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2D6" w:rsidRDefault="00A612D6" w:rsidP="00A612D6">
      <w:pPr>
        <w:jc w:val="center"/>
        <w:outlineLvl w:val="0"/>
        <w:rPr>
          <w:b/>
          <w:spacing w:val="20"/>
          <w:sz w:val="28"/>
        </w:rPr>
      </w:pPr>
      <w:r>
        <w:rPr>
          <w:b/>
          <w:spacing w:val="20"/>
          <w:sz w:val="28"/>
        </w:rPr>
        <w:t xml:space="preserve">Иркутская область </w:t>
      </w:r>
    </w:p>
    <w:p w:rsidR="00A612D6" w:rsidRDefault="00A612D6" w:rsidP="00A612D6">
      <w:pPr>
        <w:jc w:val="center"/>
        <w:outlineLvl w:val="0"/>
        <w:rPr>
          <w:b/>
          <w:spacing w:val="20"/>
          <w:sz w:val="28"/>
        </w:rPr>
      </w:pPr>
      <w:r>
        <w:rPr>
          <w:b/>
          <w:spacing w:val="20"/>
          <w:sz w:val="28"/>
        </w:rPr>
        <w:t>Муниципальное образование</w:t>
      </w:r>
    </w:p>
    <w:p w:rsidR="00A612D6" w:rsidRDefault="00A612D6" w:rsidP="00A612D6">
      <w:pPr>
        <w:outlineLvl w:val="0"/>
        <w:rPr>
          <w:b/>
          <w:spacing w:val="20"/>
          <w:sz w:val="28"/>
        </w:rPr>
      </w:pPr>
      <w:r>
        <w:rPr>
          <w:b/>
          <w:spacing w:val="20"/>
          <w:sz w:val="28"/>
        </w:rPr>
        <w:t xml:space="preserve">                                     «Тулунский район»</w:t>
      </w:r>
    </w:p>
    <w:p w:rsidR="00A612D6" w:rsidRDefault="00A612D6" w:rsidP="00A612D6">
      <w:pPr>
        <w:jc w:val="center"/>
        <w:rPr>
          <w:b/>
          <w:spacing w:val="20"/>
          <w:sz w:val="28"/>
        </w:rPr>
      </w:pPr>
    </w:p>
    <w:p w:rsidR="00A612D6" w:rsidRDefault="00A612D6" w:rsidP="00A612D6">
      <w:pPr>
        <w:jc w:val="center"/>
        <w:outlineLvl w:val="0"/>
        <w:rPr>
          <w:b/>
          <w:spacing w:val="20"/>
          <w:sz w:val="28"/>
        </w:rPr>
      </w:pPr>
      <w:r>
        <w:rPr>
          <w:b/>
          <w:spacing w:val="20"/>
          <w:sz w:val="28"/>
        </w:rPr>
        <w:t>ДУМА</w:t>
      </w:r>
    </w:p>
    <w:p w:rsidR="00A612D6" w:rsidRDefault="00A612D6" w:rsidP="00A612D6">
      <w:pPr>
        <w:jc w:val="center"/>
        <w:outlineLvl w:val="0"/>
        <w:rPr>
          <w:b/>
          <w:spacing w:val="20"/>
          <w:sz w:val="28"/>
        </w:rPr>
      </w:pPr>
      <w:r>
        <w:rPr>
          <w:b/>
          <w:spacing w:val="20"/>
          <w:sz w:val="28"/>
        </w:rPr>
        <w:t>Тулунского муниципального района</w:t>
      </w:r>
    </w:p>
    <w:p w:rsidR="00A612D6" w:rsidRDefault="00A612D6" w:rsidP="00A612D6">
      <w:pPr>
        <w:jc w:val="center"/>
        <w:outlineLvl w:val="0"/>
        <w:rPr>
          <w:b/>
          <w:spacing w:val="20"/>
          <w:sz w:val="28"/>
        </w:rPr>
      </w:pPr>
      <w:r>
        <w:rPr>
          <w:b/>
          <w:spacing w:val="20"/>
          <w:sz w:val="28"/>
        </w:rPr>
        <w:t>шестого созыва</w:t>
      </w:r>
    </w:p>
    <w:p w:rsidR="00A612D6" w:rsidRDefault="00A612D6" w:rsidP="00A612D6">
      <w:pPr>
        <w:jc w:val="center"/>
        <w:rPr>
          <w:b/>
          <w:spacing w:val="20"/>
          <w:sz w:val="28"/>
        </w:rPr>
      </w:pPr>
    </w:p>
    <w:p w:rsidR="00A612D6" w:rsidRDefault="00A612D6" w:rsidP="00A612D6">
      <w:pPr>
        <w:jc w:val="center"/>
        <w:outlineLvl w:val="0"/>
        <w:rPr>
          <w:b/>
          <w:spacing w:val="20"/>
          <w:sz w:val="28"/>
        </w:rPr>
      </w:pPr>
      <w:r>
        <w:rPr>
          <w:b/>
          <w:spacing w:val="20"/>
          <w:sz w:val="28"/>
        </w:rPr>
        <w:t>РЕШЕНИЕ</w:t>
      </w:r>
    </w:p>
    <w:p w:rsidR="00A612D6" w:rsidRDefault="00A612D6" w:rsidP="00A612D6">
      <w:pPr>
        <w:jc w:val="center"/>
        <w:rPr>
          <w:b/>
          <w:spacing w:val="20"/>
          <w:sz w:val="28"/>
        </w:rPr>
      </w:pPr>
    </w:p>
    <w:p w:rsidR="00A612D6" w:rsidRDefault="008E703B" w:rsidP="00A612D6">
      <w:pPr>
        <w:rPr>
          <w:b/>
          <w:spacing w:val="20"/>
          <w:sz w:val="28"/>
        </w:rPr>
      </w:pPr>
      <w:r>
        <w:rPr>
          <w:b/>
          <w:spacing w:val="20"/>
          <w:sz w:val="28"/>
        </w:rPr>
        <w:t xml:space="preserve">28 июня </w:t>
      </w:r>
      <w:r w:rsidR="00A612D6">
        <w:rPr>
          <w:b/>
          <w:spacing w:val="20"/>
          <w:sz w:val="28"/>
        </w:rPr>
        <w:t xml:space="preserve"> 201</w:t>
      </w:r>
      <w:r w:rsidR="003C2FD1">
        <w:rPr>
          <w:b/>
          <w:spacing w:val="20"/>
          <w:sz w:val="28"/>
        </w:rPr>
        <w:t>6</w:t>
      </w:r>
      <w:r w:rsidR="00A612D6">
        <w:rPr>
          <w:b/>
          <w:spacing w:val="20"/>
          <w:sz w:val="28"/>
        </w:rPr>
        <w:t xml:space="preserve"> г.</w:t>
      </w:r>
      <w:r w:rsidR="00A612D6">
        <w:rPr>
          <w:b/>
          <w:spacing w:val="20"/>
          <w:sz w:val="28"/>
        </w:rPr>
        <w:tab/>
      </w:r>
      <w:r w:rsidR="00A612D6">
        <w:rPr>
          <w:b/>
          <w:spacing w:val="20"/>
          <w:sz w:val="28"/>
        </w:rPr>
        <w:tab/>
      </w:r>
      <w:r w:rsidR="00A612D6">
        <w:rPr>
          <w:b/>
          <w:spacing w:val="20"/>
          <w:sz w:val="28"/>
        </w:rPr>
        <w:tab/>
        <w:t xml:space="preserve">         </w:t>
      </w:r>
      <w:r w:rsidR="00A612D6">
        <w:rPr>
          <w:b/>
          <w:spacing w:val="20"/>
          <w:sz w:val="28"/>
        </w:rPr>
        <w:tab/>
      </w:r>
      <w:r w:rsidR="003C2FD1">
        <w:rPr>
          <w:b/>
          <w:spacing w:val="20"/>
          <w:sz w:val="28"/>
        </w:rPr>
        <w:t xml:space="preserve">                       </w:t>
      </w:r>
      <w:r>
        <w:rPr>
          <w:b/>
          <w:spacing w:val="20"/>
          <w:sz w:val="28"/>
        </w:rPr>
        <w:t>№ 250</w:t>
      </w:r>
    </w:p>
    <w:p w:rsidR="00A612D6" w:rsidRDefault="00A612D6" w:rsidP="00A612D6">
      <w:pPr>
        <w:rPr>
          <w:b/>
          <w:spacing w:val="20"/>
          <w:sz w:val="28"/>
        </w:rPr>
      </w:pPr>
      <w:r>
        <w:rPr>
          <w:b/>
          <w:spacing w:val="20"/>
          <w:sz w:val="28"/>
        </w:rPr>
        <w:t xml:space="preserve">                                                г.Тулун</w:t>
      </w:r>
    </w:p>
    <w:p w:rsidR="00A612D6" w:rsidRDefault="00A612D6" w:rsidP="00A612D6">
      <w:pPr>
        <w:rPr>
          <w:b/>
          <w:spacing w:val="20"/>
          <w:sz w:val="28"/>
        </w:rPr>
      </w:pPr>
    </w:p>
    <w:p w:rsidR="00A612D6" w:rsidRDefault="00A612D6" w:rsidP="00A612D6">
      <w:pPr>
        <w:outlineLvl w:val="0"/>
        <w:rPr>
          <w:sz w:val="28"/>
          <w:szCs w:val="28"/>
        </w:rPr>
      </w:pPr>
      <w:r>
        <w:rPr>
          <w:sz w:val="28"/>
          <w:szCs w:val="28"/>
        </w:rPr>
        <w:t>О</w:t>
      </w:r>
      <w:r w:rsidR="003C2FD1">
        <w:rPr>
          <w:sz w:val="28"/>
          <w:szCs w:val="28"/>
        </w:rPr>
        <w:t>б утверждении местных нормативов</w:t>
      </w:r>
      <w:r>
        <w:rPr>
          <w:sz w:val="28"/>
          <w:szCs w:val="28"/>
        </w:rPr>
        <w:t xml:space="preserve"> </w:t>
      </w:r>
    </w:p>
    <w:p w:rsidR="00A612D6" w:rsidRDefault="003C2FD1" w:rsidP="00A612D6">
      <w:pPr>
        <w:rPr>
          <w:sz w:val="28"/>
          <w:szCs w:val="28"/>
        </w:rPr>
      </w:pPr>
      <w:r>
        <w:rPr>
          <w:sz w:val="28"/>
          <w:szCs w:val="28"/>
        </w:rPr>
        <w:t>градостроительного проектирования</w:t>
      </w:r>
    </w:p>
    <w:p w:rsidR="00A612D6" w:rsidRPr="002E32C5" w:rsidRDefault="003C2FD1" w:rsidP="00A612D6">
      <w:pPr>
        <w:rPr>
          <w:sz w:val="28"/>
          <w:szCs w:val="28"/>
        </w:rPr>
      </w:pPr>
      <w:r>
        <w:rPr>
          <w:sz w:val="28"/>
          <w:szCs w:val="28"/>
        </w:rPr>
        <w:t>Тулунского муниципального района</w:t>
      </w:r>
    </w:p>
    <w:p w:rsidR="00A612D6" w:rsidRPr="00D21083" w:rsidRDefault="00A612D6" w:rsidP="00A612D6">
      <w:pPr>
        <w:rPr>
          <w:b/>
          <w:sz w:val="28"/>
          <w:szCs w:val="28"/>
        </w:rPr>
      </w:pPr>
    </w:p>
    <w:p w:rsidR="00A612D6" w:rsidRDefault="00A612D6" w:rsidP="00A612D6">
      <w:pPr>
        <w:jc w:val="both"/>
        <w:rPr>
          <w:sz w:val="28"/>
          <w:szCs w:val="28"/>
        </w:rPr>
      </w:pPr>
      <w:r>
        <w:rPr>
          <w:sz w:val="28"/>
          <w:szCs w:val="28"/>
        </w:rPr>
        <w:t xml:space="preserve">   </w:t>
      </w:r>
      <w:r w:rsidR="003C2FD1">
        <w:rPr>
          <w:sz w:val="28"/>
          <w:szCs w:val="28"/>
        </w:rPr>
        <w:t>Руководствуясь ст</w:t>
      </w:r>
      <w:r w:rsidR="00D94915">
        <w:rPr>
          <w:sz w:val="28"/>
          <w:szCs w:val="28"/>
        </w:rPr>
        <w:t>атьей</w:t>
      </w:r>
      <w:r w:rsidR="003C2FD1">
        <w:rPr>
          <w:sz w:val="28"/>
          <w:szCs w:val="28"/>
        </w:rPr>
        <w:t xml:space="preserve"> 29.4</w:t>
      </w:r>
      <w:r>
        <w:rPr>
          <w:sz w:val="28"/>
          <w:szCs w:val="28"/>
        </w:rPr>
        <w:t>.</w:t>
      </w:r>
      <w:r w:rsidR="003C2FD1">
        <w:rPr>
          <w:sz w:val="28"/>
          <w:szCs w:val="28"/>
        </w:rPr>
        <w:t xml:space="preserve"> Градостроительного кодекса Российской Федерации</w:t>
      </w:r>
      <w:r w:rsidRPr="003F4CAB">
        <w:rPr>
          <w:sz w:val="28"/>
          <w:szCs w:val="28"/>
        </w:rPr>
        <w:t xml:space="preserve">,  </w:t>
      </w:r>
      <w:r w:rsidR="003C2FD1" w:rsidRPr="003F4CAB">
        <w:rPr>
          <w:sz w:val="28"/>
          <w:szCs w:val="28"/>
        </w:rPr>
        <w:t xml:space="preserve">Порядком подготовки и утверждения местных нормативов градостроительного проектирования Тулунского муниципального района, утвержденным постановлением администрации Тулунского муниципального района от 24.08.2015г. № 95-пг, </w:t>
      </w:r>
      <w:r w:rsidRPr="003F4CAB">
        <w:rPr>
          <w:sz w:val="28"/>
          <w:szCs w:val="28"/>
        </w:rPr>
        <w:t>ст</w:t>
      </w:r>
      <w:r w:rsidR="00D94915" w:rsidRPr="003F4CAB">
        <w:rPr>
          <w:sz w:val="28"/>
          <w:szCs w:val="28"/>
        </w:rPr>
        <w:t>атьями</w:t>
      </w:r>
      <w:r w:rsidRPr="003F4CAB">
        <w:rPr>
          <w:sz w:val="28"/>
          <w:szCs w:val="28"/>
        </w:rPr>
        <w:t xml:space="preserve"> 27</w:t>
      </w:r>
      <w:r w:rsidR="00D94915" w:rsidRPr="003F4CAB">
        <w:rPr>
          <w:sz w:val="28"/>
          <w:szCs w:val="28"/>
        </w:rPr>
        <w:t>, 44</w:t>
      </w:r>
      <w:r>
        <w:rPr>
          <w:sz w:val="28"/>
          <w:szCs w:val="28"/>
        </w:rPr>
        <w:t xml:space="preserve"> Устава муниципального образования «Тулунский район»,  </w:t>
      </w:r>
      <w:r w:rsidRPr="00553BC5">
        <w:rPr>
          <w:sz w:val="28"/>
          <w:szCs w:val="28"/>
        </w:rPr>
        <w:t xml:space="preserve">Дума Тулунского муниципального района  </w:t>
      </w:r>
    </w:p>
    <w:p w:rsidR="00A612D6" w:rsidRDefault="00A612D6" w:rsidP="00A612D6">
      <w:pPr>
        <w:jc w:val="center"/>
        <w:rPr>
          <w:spacing w:val="20"/>
          <w:sz w:val="28"/>
        </w:rPr>
      </w:pPr>
    </w:p>
    <w:p w:rsidR="00A612D6" w:rsidRDefault="00A612D6" w:rsidP="00A612D6">
      <w:pPr>
        <w:jc w:val="center"/>
        <w:outlineLvl w:val="0"/>
        <w:rPr>
          <w:b/>
          <w:spacing w:val="20"/>
          <w:sz w:val="28"/>
        </w:rPr>
      </w:pPr>
      <w:r w:rsidRPr="0053280A">
        <w:rPr>
          <w:b/>
          <w:spacing w:val="20"/>
          <w:sz w:val="28"/>
        </w:rPr>
        <w:t>РЕШИЛА:</w:t>
      </w:r>
    </w:p>
    <w:p w:rsidR="00A612D6" w:rsidRDefault="00A612D6" w:rsidP="00A612D6">
      <w:pPr>
        <w:jc w:val="center"/>
        <w:outlineLvl w:val="0"/>
        <w:rPr>
          <w:b/>
          <w:spacing w:val="20"/>
          <w:sz w:val="28"/>
        </w:rPr>
      </w:pPr>
    </w:p>
    <w:p w:rsidR="00504EE8" w:rsidRPr="00713F3C" w:rsidRDefault="001C12AE" w:rsidP="003F4CAB">
      <w:pPr>
        <w:pStyle w:val="a9"/>
        <w:numPr>
          <w:ilvl w:val="0"/>
          <w:numId w:val="1"/>
        </w:numPr>
        <w:ind w:left="0" w:firstLine="360"/>
        <w:jc w:val="both"/>
        <w:outlineLvl w:val="0"/>
        <w:rPr>
          <w:spacing w:val="20"/>
          <w:sz w:val="28"/>
        </w:rPr>
      </w:pPr>
      <w:r>
        <w:rPr>
          <w:spacing w:val="20"/>
          <w:sz w:val="28"/>
        </w:rPr>
        <w:t xml:space="preserve">Утвердить </w:t>
      </w:r>
      <w:r w:rsidR="00D94915" w:rsidRPr="00713F3C">
        <w:rPr>
          <w:spacing w:val="20"/>
          <w:sz w:val="28"/>
        </w:rPr>
        <w:t>"Местные нормативы градостроительного проектирования Тулунского муниципального района Иркутской области"</w:t>
      </w:r>
      <w:r w:rsidR="00504EE8" w:rsidRPr="00713F3C">
        <w:rPr>
          <w:spacing w:val="20"/>
          <w:sz w:val="28"/>
        </w:rPr>
        <w:t xml:space="preserve"> (прилагается)</w:t>
      </w:r>
      <w:r w:rsidR="00D94915" w:rsidRPr="00713F3C">
        <w:rPr>
          <w:spacing w:val="20"/>
          <w:sz w:val="28"/>
        </w:rPr>
        <w:t>.</w:t>
      </w:r>
    </w:p>
    <w:p w:rsidR="00D94915" w:rsidRDefault="00504EE8" w:rsidP="003F4CAB">
      <w:pPr>
        <w:pStyle w:val="a9"/>
        <w:numPr>
          <w:ilvl w:val="0"/>
          <w:numId w:val="1"/>
        </w:numPr>
        <w:ind w:left="0" w:firstLine="360"/>
        <w:jc w:val="both"/>
        <w:outlineLvl w:val="0"/>
        <w:rPr>
          <w:spacing w:val="20"/>
          <w:sz w:val="28"/>
        </w:rPr>
      </w:pPr>
      <w:r w:rsidRPr="00713F3C">
        <w:rPr>
          <w:spacing w:val="20"/>
          <w:sz w:val="28"/>
        </w:rPr>
        <w:t>Опубликовать в информационном бюллетене "Вестник Тулунского района" и разместить на официальном сайте администрации Тулунского муниципального района в информационно-телекоммуникационной сети интернет.</w:t>
      </w:r>
    </w:p>
    <w:p w:rsidR="00A612D6" w:rsidRPr="002E32C5" w:rsidRDefault="00A612D6" w:rsidP="003F4CAB">
      <w:pPr>
        <w:pStyle w:val="a8"/>
        <w:ind w:right="-3970"/>
        <w:jc w:val="both"/>
        <w:rPr>
          <w:sz w:val="28"/>
          <w:szCs w:val="28"/>
        </w:rPr>
      </w:pPr>
      <w:r>
        <w:rPr>
          <w:rFonts w:ascii="Times New Roman" w:hAnsi="Times New Roman"/>
          <w:spacing w:val="20"/>
          <w:sz w:val="28"/>
          <w:szCs w:val="28"/>
        </w:rPr>
        <w:t xml:space="preserve">  </w:t>
      </w:r>
    </w:p>
    <w:p w:rsidR="00A612D6" w:rsidRDefault="00A612D6" w:rsidP="003F4CAB">
      <w:pPr>
        <w:pStyle w:val="ConsPlusNonformat"/>
        <w:widowControl/>
        <w:jc w:val="both"/>
        <w:rPr>
          <w:rFonts w:ascii="Times New Roman" w:hAnsi="Times New Roman" w:cs="Times New Roman"/>
          <w:sz w:val="28"/>
          <w:szCs w:val="28"/>
        </w:rPr>
      </w:pPr>
    </w:p>
    <w:p w:rsidR="00A612D6" w:rsidRPr="00B82370" w:rsidRDefault="00A612D6" w:rsidP="003F4CAB">
      <w:pPr>
        <w:jc w:val="both"/>
        <w:outlineLvl w:val="0"/>
        <w:rPr>
          <w:sz w:val="28"/>
          <w:szCs w:val="28"/>
        </w:rPr>
      </w:pPr>
      <w:r w:rsidRPr="00B82370">
        <w:rPr>
          <w:sz w:val="28"/>
          <w:szCs w:val="28"/>
        </w:rPr>
        <w:t>Председатель Думы Тулунского</w:t>
      </w:r>
    </w:p>
    <w:p w:rsidR="00A612D6" w:rsidRDefault="00A612D6" w:rsidP="003F4CAB">
      <w:pPr>
        <w:jc w:val="both"/>
        <w:rPr>
          <w:sz w:val="28"/>
          <w:szCs w:val="28"/>
        </w:rPr>
      </w:pPr>
      <w:r>
        <w:rPr>
          <w:sz w:val="28"/>
          <w:szCs w:val="28"/>
        </w:rPr>
        <w:t>м</w:t>
      </w:r>
      <w:r w:rsidRPr="00B82370">
        <w:rPr>
          <w:sz w:val="28"/>
          <w:szCs w:val="28"/>
        </w:rPr>
        <w:t xml:space="preserve">униципального района                                    </w:t>
      </w:r>
      <w:r>
        <w:rPr>
          <w:sz w:val="28"/>
          <w:szCs w:val="28"/>
        </w:rPr>
        <w:t xml:space="preserve">                         </w:t>
      </w:r>
      <w:r w:rsidRPr="00B82370">
        <w:rPr>
          <w:sz w:val="28"/>
          <w:szCs w:val="28"/>
        </w:rPr>
        <w:t xml:space="preserve">  М.И.Бордов</w:t>
      </w:r>
    </w:p>
    <w:p w:rsidR="00114617" w:rsidRDefault="00114617" w:rsidP="00A612D6">
      <w:pPr>
        <w:jc w:val="both"/>
        <w:rPr>
          <w:sz w:val="28"/>
          <w:szCs w:val="28"/>
        </w:rPr>
      </w:pPr>
    </w:p>
    <w:p w:rsidR="00114617" w:rsidRDefault="00114617" w:rsidP="00A612D6">
      <w:pPr>
        <w:jc w:val="both"/>
        <w:rPr>
          <w:sz w:val="28"/>
          <w:szCs w:val="28"/>
        </w:rPr>
      </w:pPr>
    </w:p>
    <w:p w:rsidR="00114617" w:rsidRDefault="00114617" w:rsidP="00A612D6">
      <w:pPr>
        <w:jc w:val="both"/>
        <w:rPr>
          <w:sz w:val="28"/>
          <w:szCs w:val="28"/>
        </w:rPr>
      </w:pPr>
    </w:p>
    <w:p w:rsidR="00114617" w:rsidRDefault="00114617" w:rsidP="00A612D6">
      <w:pPr>
        <w:jc w:val="both"/>
        <w:rPr>
          <w:sz w:val="28"/>
          <w:szCs w:val="28"/>
        </w:rPr>
      </w:pPr>
      <w:r>
        <w:rPr>
          <w:sz w:val="28"/>
          <w:szCs w:val="28"/>
        </w:rPr>
        <w:t>Мэр Тулунского</w:t>
      </w:r>
    </w:p>
    <w:p w:rsidR="00114617" w:rsidRDefault="00114617" w:rsidP="00A612D6">
      <w:pPr>
        <w:jc w:val="both"/>
        <w:rPr>
          <w:sz w:val="28"/>
          <w:szCs w:val="28"/>
        </w:rPr>
      </w:pPr>
      <w:r>
        <w:rPr>
          <w:sz w:val="28"/>
          <w:szCs w:val="28"/>
        </w:rPr>
        <w:t xml:space="preserve">муниципального  района                                     </w:t>
      </w:r>
      <w:r w:rsidR="00F27B8F">
        <w:rPr>
          <w:sz w:val="28"/>
          <w:szCs w:val="28"/>
        </w:rPr>
        <w:t xml:space="preserve"> </w:t>
      </w:r>
      <w:r>
        <w:rPr>
          <w:sz w:val="28"/>
          <w:szCs w:val="28"/>
        </w:rPr>
        <w:t xml:space="preserve">                    М.И. Гильдебрант</w:t>
      </w:r>
    </w:p>
    <w:p w:rsidR="004766B0" w:rsidRDefault="004766B0" w:rsidP="00A612D6">
      <w:pPr>
        <w:jc w:val="both"/>
        <w:rPr>
          <w:sz w:val="28"/>
          <w:szCs w:val="28"/>
        </w:rPr>
      </w:pPr>
    </w:p>
    <w:p w:rsidR="004766B0" w:rsidRDefault="004766B0" w:rsidP="00A612D6">
      <w:pPr>
        <w:jc w:val="both"/>
        <w:rPr>
          <w:sz w:val="28"/>
          <w:szCs w:val="28"/>
        </w:rPr>
      </w:pPr>
    </w:p>
    <w:p w:rsidR="004766B0" w:rsidRDefault="004766B0" w:rsidP="00A612D6">
      <w:pPr>
        <w:jc w:val="both"/>
        <w:rPr>
          <w:sz w:val="28"/>
          <w:szCs w:val="28"/>
        </w:rPr>
      </w:pPr>
    </w:p>
    <w:p w:rsidR="004766B0" w:rsidRDefault="004766B0" w:rsidP="00A612D6">
      <w:pPr>
        <w:jc w:val="both"/>
        <w:rPr>
          <w:sz w:val="28"/>
          <w:szCs w:val="28"/>
        </w:rPr>
      </w:pPr>
    </w:p>
    <w:p w:rsidR="004766B0" w:rsidRDefault="004766B0" w:rsidP="00A612D6">
      <w:pPr>
        <w:jc w:val="both"/>
        <w:rPr>
          <w:sz w:val="28"/>
          <w:szCs w:val="28"/>
        </w:rPr>
      </w:pPr>
    </w:p>
    <w:p w:rsidR="004766B0" w:rsidRDefault="004766B0" w:rsidP="00A612D6">
      <w:pPr>
        <w:jc w:val="both"/>
        <w:rPr>
          <w:sz w:val="28"/>
          <w:szCs w:val="28"/>
        </w:rPr>
      </w:pPr>
    </w:p>
    <w:p w:rsidR="004766B0" w:rsidRPr="00A21913" w:rsidRDefault="004766B0" w:rsidP="004766B0">
      <w:pPr>
        <w:shd w:val="clear" w:color="auto" w:fill="FFFFFF"/>
        <w:ind w:right="192"/>
        <w:jc w:val="center"/>
        <w:rPr>
          <w:b/>
          <w:bCs/>
          <w:iCs/>
          <w:color w:val="000000"/>
          <w:spacing w:val="2"/>
          <w:sz w:val="32"/>
          <w:szCs w:val="32"/>
        </w:rPr>
      </w:pPr>
      <w:r>
        <w:rPr>
          <w:noProof/>
        </w:rPr>
        <w:drawing>
          <wp:anchor distT="0" distB="0" distL="114300" distR="114300" simplePos="0" relativeHeight="251659264" behindDoc="1" locked="0" layoutInCell="1" allowOverlap="1">
            <wp:simplePos x="0" y="0"/>
            <wp:positionH relativeFrom="column">
              <wp:posOffset>-23495</wp:posOffset>
            </wp:positionH>
            <wp:positionV relativeFrom="paragraph">
              <wp:posOffset>-53975</wp:posOffset>
            </wp:positionV>
            <wp:extent cx="734060" cy="760095"/>
            <wp:effectExtent l="0" t="0" r="0" b="0"/>
            <wp:wrapTight wrapText="bothSides">
              <wp:wrapPolygon edited="0">
                <wp:start x="0" y="0"/>
                <wp:lineTo x="0" y="21113"/>
                <wp:lineTo x="21301" y="21113"/>
                <wp:lineTo x="21301" y="0"/>
                <wp:lineTo x="0" y="0"/>
              </wp:wrapPolygon>
            </wp:wrapTight>
            <wp:docPr id="2" name="Рисунок 2" descr="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Previ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4060" cy="760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1913">
        <w:rPr>
          <w:b/>
          <w:bCs/>
          <w:iCs/>
          <w:color w:val="000000"/>
          <w:spacing w:val="2"/>
          <w:sz w:val="32"/>
          <w:szCs w:val="32"/>
        </w:rPr>
        <w:t>Общество с ограниченной ответственностью</w:t>
      </w:r>
    </w:p>
    <w:p w:rsidR="004766B0" w:rsidRPr="00A21913" w:rsidRDefault="004766B0" w:rsidP="004766B0">
      <w:pPr>
        <w:shd w:val="clear" w:color="auto" w:fill="FFFFFF"/>
        <w:ind w:left="-31" w:right="192"/>
        <w:jc w:val="center"/>
        <w:rPr>
          <w:b/>
          <w:bCs/>
          <w:iCs/>
          <w:color w:val="000000"/>
          <w:spacing w:val="2"/>
          <w:sz w:val="28"/>
          <w:szCs w:val="28"/>
        </w:rPr>
      </w:pPr>
      <w:r w:rsidRPr="00A21913">
        <w:rPr>
          <w:b/>
          <w:bCs/>
          <w:iCs/>
          <w:color w:val="000000"/>
          <w:spacing w:val="2"/>
          <w:sz w:val="32"/>
          <w:szCs w:val="32"/>
        </w:rPr>
        <w:t>«Проектно-планировочная мастерская «Мастер-План»</w:t>
      </w:r>
    </w:p>
    <w:p w:rsidR="004766B0" w:rsidRDefault="004766B0" w:rsidP="004766B0">
      <w:pPr>
        <w:tabs>
          <w:tab w:val="left" w:pos="7619"/>
        </w:tabs>
        <w:ind w:left="851"/>
        <w:jc w:val="center"/>
        <w:rPr>
          <w:b/>
          <w:sz w:val="28"/>
          <w:szCs w:val="28"/>
        </w:rPr>
      </w:pPr>
    </w:p>
    <w:p w:rsidR="004766B0" w:rsidRPr="005046DB" w:rsidRDefault="004766B0" w:rsidP="004766B0">
      <w:pPr>
        <w:tabs>
          <w:tab w:val="left" w:pos="7619"/>
        </w:tabs>
        <w:ind w:left="851"/>
        <w:jc w:val="center"/>
        <w:rPr>
          <w:b/>
          <w:sz w:val="28"/>
          <w:szCs w:val="28"/>
        </w:rPr>
      </w:pPr>
    </w:p>
    <w:tbl>
      <w:tblPr>
        <w:tblW w:w="0" w:type="auto"/>
        <w:tblInd w:w="-318" w:type="dxa"/>
        <w:tblLook w:val="04A0" w:firstRow="1" w:lastRow="0" w:firstColumn="1" w:lastColumn="0" w:noHBand="0" w:noVBand="1"/>
      </w:tblPr>
      <w:tblGrid>
        <w:gridCol w:w="10173"/>
      </w:tblGrid>
      <w:tr w:rsidR="004766B0" w:rsidRPr="00D2139B" w:rsidTr="00663CED">
        <w:tc>
          <w:tcPr>
            <w:tcW w:w="10207" w:type="dxa"/>
          </w:tcPr>
          <w:p w:rsidR="004766B0" w:rsidRPr="00D2139B" w:rsidRDefault="004766B0" w:rsidP="00663CED">
            <w:pPr>
              <w:ind w:left="90"/>
              <w:jc w:val="center"/>
              <w:rPr>
                <w:b/>
                <w:bCs/>
                <w:sz w:val="36"/>
                <w:szCs w:val="36"/>
              </w:rPr>
            </w:pPr>
            <w:r w:rsidRPr="00BB0962">
              <w:rPr>
                <w:sz w:val="28"/>
                <w:szCs w:val="28"/>
              </w:rPr>
              <w:t xml:space="preserve">Свидетельство № </w:t>
            </w:r>
            <w:r>
              <w:rPr>
                <w:sz w:val="28"/>
                <w:szCs w:val="28"/>
              </w:rPr>
              <w:t>059</w:t>
            </w:r>
            <w:r w:rsidRPr="00BB0962">
              <w:rPr>
                <w:sz w:val="28"/>
                <w:szCs w:val="28"/>
              </w:rPr>
              <w:t>-2009-</w:t>
            </w:r>
            <w:r>
              <w:rPr>
                <w:sz w:val="28"/>
                <w:szCs w:val="28"/>
              </w:rPr>
              <w:t>107</w:t>
            </w:r>
            <w:r w:rsidRPr="00BB0962">
              <w:rPr>
                <w:sz w:val="28"/>
                <w:szCs w:val="28"/>
              </w:rPr>
              <w:t>38080</w:t>
            </w:r>
            <w:r>
              <w:rPr>
                <w:sz w:val="28"/>
                <w:szCs w:val="28"/>
              </w:rPr>
              <w:t>2</w:t>
            </w:r>
            <w:r w:rsidRPr="00BB0962">
              <w:rPr>
                <w:sz w:val="28"/>
                <w:szCs w:val="28"/>
              </w:rPr>
              <w:t>4</w:t>
            </w:r>
            <w:r>
              <w:rPr>
                <w:sz w:val="28"/>
                <w:szCs w:val="28"/>
              </w:rPr>
              <w:t>850-П-52</w:t>
            </w:r>
            <w:r w:rsidRPr="00BB0962">
              <w:rPr>
                <w:sz w:val="28"/>
                <w:szCs w:val="28"/>
              </w:rPr>
              <w:t xml:space="preserve"> от 1</w:t>
            </w:r>
            <w:r>
              <w:rPr>
                <w:sz w:val="28"/>
                <w:szCs w:val="28"/>
              </w:rPr>
              <w:t>6</w:t>
            </w:r>
            <w:r w:rsidRPr="00BB0962">
              <w:rPr>
                <w:sz w:val="28"/>
                <w:szCs w:val="28"/>
              </w:rPr>
              <w:t>.</w:t>
            </w:r>
            <w:r>
              <w:rPr>
                <w:sz w:val="28"/>
                <w:szCs w:val="28"/>
              </w:rPr>
              <w:t>06</w:t>
            </w:r>
            <w:r w:rsidRPr="00BB0962">
              <w:rPr>
                <w:sz w:val="28"/>
                <w:szCs w:val="28"/>
              </w:rPr>
              <w:t>.201</w:t>
            </w:r>
            <w:r>
              <w:rPr>
                <w:sz w:val="28"/>
                <w:szCs w:val="28"/>
              </w:rPr>
              <w:t>4</w:t>
            </w:r>
            <w:r w:rsidRPr="00BB0962">
              <w:rPr>
                <w:sz w:val="28"/>
                <w:szCs w:val="28"/>
              </w:rPr>
              <w:t xml:space="preserve"> г.</w:t>
            </w:r>
          </w:p>
        </w:tc>
      </w:tr>
      <w:tr w:rsidR="004766B0" w:rsidRPr="00D2139B" w:rsidTr="00663CED">
        <w:tc>
          <w:tcPr>
            <w:tcW w:w="10207" w:type="dxa"/>
          </w:tcPr>
          <w:p w:rsidR="004766B0" w:rsidRDefault="004766B0" w:rsidP="00663CED">
            <w:pPr>
              <w:ind w:left="90"/>
              <w:jc w:val="center"/>
              <w:rPr>
                <w:sz w:val="28"/>
                <w:szCs w:val="28"/>
              </w:rPr>
            </w:pPr>
          </w:p>
          <w:p w:rsidR="004766B0" w:rsidRDefault="004766B0" w:rsidP="00663CED">
            <w:pPr>
              <w:ind w:left="90"/>
              <w:jc w:val="center"/>
              <w:rPr>
                <w:sz w:val="28"/>
                <w:szCs w:val="28"/>
              </w:rPr>
            </w:pPr>
          </w:p>
          <w:tbl>
            <w:tblPr>
              <w:tblW w:w="0" w:type="auto"/>
              <w:tblInd w:w="549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111"/>
            </w:tblGrid>
            <w:tr w:rsidR="004766B0" w:rsidRPr="007A7C7D" w:rsidTr="00663CED">
              <w:trPr>
                <w:trHeight w:val="1626"/>
              </w:trPr>
              <w:tc>
                <w:tcPr>
                  <w:tcW w:w="4111" w:type="dxa"/>
                  <w:tcBorders>
                    <w:top w:val="single" w:sz="4" w:space="0" w:color="FFFFFF"/>
                    <w:left w:val="single" w:sz="4" w:space="0" w:color="FFFFFF"/>
                    <w:bottom w:val="single" w:sz="4" w:space="0" w:color="FFFFFF"/>
                    <w:right w:val="single" w:sz="4" w:space="0" w:color="FFFFFF"/>
                  </w:tcBorders>
                  <w:shd w:val="clear" w:color="auto" w:fill="auto"/>
                </w:tcPr>
                <w:p w:rsidR="004766B0" w:rsidRPr="007A7C7D" w:rsidRDefault="004766B0" w:rsidP="00663CED">
                  <w:pPr>
                    <w:jc w:val="center"/>
                    <w:rPr>
                      <w:sz w:val="28"/>
                      <w:szCs w:val="28"/>
                    </w:rPr>
                  </w:pPr>
                  <w:r w:rsidRPr="007A7C7D">
                    <w:rPr>
                      <w:sz w:val="28"/>
                      <w:szCs w:val="28"/>
                    </w:rPr>
                    <w:t>Утверждены</w:t>
                  </w:r>
                </w:p>
                <w:p w:rsidR="004766B0" w:rsidRPr="007A7C7D" w:rsidRDefault="004766B0" w:rsidP="00663CED">
                  <w:pPr>
                    <w:jc w:val="center"/>
                    <w:rPr>
                      <w:sz w:val="28"/>
                      <w:szCs w:val="28"/>
                    </w:rPr>
                  </w:pPr>
                </w:p>
                <w:p w:rsidR="004766B0" w:rsidRPr="007A7C7D" w:rsidRDefault="004766B0" w:rsidP="00663CED">
                  <w:pPr>
                    <w:jc w:val="center"/>
                    <w:rPr>
                      <w:sz w:val="28"/>
                      <w:szCs w:val="28"/>
                    </w:rPr>
                  </w:pPr>
                  <w:r w:rsidRPr="007A7C7D">
                    <w:rPr>
                      <w:sz w:val="28"/>
                      <w:szCs w:val="28"/>
                    </w:rPr>
                    <w:t>решением Думы Тулунского</w:t>
                  </w:r>
                </w:p>
                <w:p w:rsidR="004766B0" w:rsidRPr="007A7C7D" w:rsidRDefault="004766B0" w:rsidP="00663CED">
                  <w:pPr>
                    <w:jc w:val="center"/>
                    <w:rPr>
                      <w:sz w:val="28"/>
                      <w:szCs w:val="28"/>
                    </w:rPr>
                  </w:pPr>
                  <w:r w:rsidRPr="007A7C7D">
                    <w:rPr>
                      <w:sz w:val="28"/>
                      <w:szCs w:val="28"/>
                    </w:rPr>
                    <w:t>муниципального района</w:t>
                  </w:r>
                </w:p>
                <w:p w:rsidR="004766B0" w:rsidRPr="007A7C7D" w:rsidRDefault="004766B0" w:rsidP="00663CED">
                  <w:pPr>
                    <w:jc w:val="center"/>
                    <w:rPr>
                      <w:sz w:val="28"/>
                      <w:szCs w:val="28"/>
                    </w:rPr>
                  </w:pPr>
                  <w:r w:rsidRPr="007A7C7D">
                    <w:rPr>
                      <w:sz w:val="28"/>
                      <w:szCs w:val="28"/>
                    </w:rPr>
                    <w:t>№ ________ от ______</w:t>
                  </w:r>
                </w:p>
              </w:tc>
            </w:tr>
          </w:tbl>
          <w:p w:rsidR="004766B0" w:rsidRPr="00226954" w:rsidRDefault="004766B0" w:rsidP="00663CED">
            <w:pPr>
              <w:jc w:val="center"/>
              <w:rPr>
                <w:sz w:val="28"/>
                <w:szCs w:val="28"/>
              </w:rPr>
            </w:pPr>
          </w:p>
        </w:tc>
      </w:tr>
    </w:tbl>
    <w:p w:rsidR="004766B0" w:rsidRPr="005046DB" w:rsidRDefault="004766B0" w:rsidP="004766B0">
      <w:pPr>
        <w:jc w:val="center"/>
        <w:rPr>
          <w:sz w:val="28"/>
          <w:szCs w:val="28"/>
        </w:rPr>
      </w:pPr>
    </w:p>
    <w:p w:rsidR="004766B0" w:rsidRDefault="004766B0" w:rsidP="004766B0">
      <w:pPr>
        <w:ind w:left="90"/>
        <w:jc w:val="center"/>
        <w:rPr>
          <w:sz w:val="28"/>
          <w:szCs w:val="28"/>
        </w:rPr>
      </w:pPr>
    </w:p>
    <w:p w:rsidR="004766B0" w:rsidRPr="005046DB" w:rsidRDefault="004766B0" w:rsidP="004766B0">
      <w:pPr>
        <w:ind w:left="90"/>
        <w:jc w:val="center"/>
        <w:rPr>
          <w:sz w:val="28"/>
          <w:szCs w:val="28"/>
        </w:rPr>
      </w:pPr>
    </w:p>
    <w:tbl>
      <w:tblPr>
        <w:tblW w:w="0" w:type="auto"/>
        <w:tblInd w:w="-318" w:type="dxa"/>
        <w:tblLook w:val="04A0" w:firstRow="1" w:lastRow="0" w:firstColumn="1" w:lastColumn="0" w:noHBand="0" w:noVBand="1"/>
      </w:tblPr>
      <w:tblGrid>
        <w:gridCol w:w="316"/>
        <w:gridCol w:w="9617"/>
        <w:gridCol w:w="240"/>
      </w:tblGrid>
      <w:tr w:rsidR="004766B0" w:rsidRPr="005A0183" w:rsidTr="00663CED">
        <w:tc>
          <w:tcPr>
            <w:tcW w:w="10207" w:type="dxa"/>
            <w:gridSpan w:val="3"/>
          </w:tcPr>
          <w:p w:rsidR="004766B0" w:rsidRDefault="004766B0" w:rsidP="00663CED">
            <w:pPr>
              <w:tabs>
                <w:tab w:val="left" w:pos="14635"/>
              </w:tabs>
              <w:autoSpaceDE w:val="0"/>
              <w:autoSpaceDN w:val="0"/>
              <w:adjustRightInd w:val="0"/>
              <w:ind w:left="-108" w:right="175"/>
              <w:jc w:val="center"/>
              <w:rPr>
                <w:b/>
                <w:sz w:val="32"/>
                <w:szCs w:val="36"/>
              </w:rPr>
            </w:pPr>
            <w:r>
              <w:rPr>
                <w:b/>
                <w:sz w:val="32"/>
                <w:szCs w:val="36"/>
              </w:rPr>
              <w:t xml:space="preserve">МЕСТНЫЕ НОРМАТИВЫ </w:t>
            </w:r>
            <w:proofErr w:type="gramStart"/>
            <w:r>
              <w:rPr>
                <w:b/>
                <w:sz w:val="32"/>
                <w:szCs w:val="36"/>
              </w:rPr>
              <w:t>ГРАДОСТРОИТЕЛЬНОГО</w:t>
            </w:r>
            <w:proofErr w:type="gramEnd"/>
          </w:p>
          <w:p w:rsidR="004766B0" w:rsidRDefault="004766B0" w:rsidP="00663CED">
            <w:pPr>
              <w:tabs>
                <w:tab w:val="left" w:pos="14635"/>
              </w:tabs>
              <w:autoSpaceDE w:val="0"/>
              <w:autoSpaceDN w:val="0"/>
              <w:adjustRightInd w:val="0"/>
              <w:ind w:left="-108" w:right="175"/>
              <w:jc w:val="center"/>
              <w:rPr>
                <w:b/>
                <w:sz w:val="32"/>
                <w:szCs w:val="36"/>
              </w:rPr>
            </w:pPr>
            <w:r>
              <w:rPr>
                <w:b/>
                <w:sz w:val="32"/>
                <w:szCs w:val="36"/>
              </w:rPr>
              <w:t>ПРОЕКТИРОВАНИЯ ТУЛУНСКОГО МУНИЦИПАЛЬНОГО РАЙОНА ИРКУТСКОЙ ОБЛАСТИ</w:t>
            </w:r>
          </w:p>
          <w:p w:rsidR="004766B0" w:rsidRPr="007C4DAD" w:rsidRDefault="004766B0" w:rsidP="00663CED">
            <w:pPr>
              <w:tabs>
                <w:tab w:val="left" w:pos="14635"/>
              </w:tabs>
              <w:autoSpaceDE w:val="0"/>
              <w:autoSpaceDN w:val="0"/>
              <w:adjustRightInd w:val="0"/>
              <w:ind w:left="-108" w:right="175"/>
              <w:jc w:val="center"/>
              <w:rPr>
                <w:b/>
                <w:color w:val="FF0000"/>
                <w:sz w:val="36"/>
                <w:szCs w:val="36"/>
              </w:rPr>
            </w:pPr>
          </w:p>
        </w:tc>
      </w:tr>
      <w:tr w:rsidR="004766B0" w:rsidTr="00663CED">
        <w:tblPrEx>
          <w:tblLook w:val="0000" w:firstRow="0" w:lastRow="0" w:firstColumn="0" w:lastColumn="0" w:noHBand="0" w:noVBand="0"/>
        </w:tblPrEx>
        <w:trPr>
          <w:gridBefore w:val="1"/>
          <w:gridAfter w:val="1"/>
          <w:wBefore w:w="318" w:type="dxa"/>
          <w:wAfter w:w="241" w:type="dxa"/>
          <w:trHeight w:val="1242"/>
        </w:trPr>
        <w:tc>
          <w:tcPr>
            <w:tcW w:w="9648" w:type="dxa"/>
            <w:vAlign w:val="center"/>
          </w:tcPr>
          <w:p w:rsidR="004766B0" w:rsidRPr="00C71E1F" w:rsidRDefault="004766B0" w:rsidP="00663CED">
            <w:pPr>
              <w:ind w:left="567"/>
              <w:jc w:val="center"/>
              <w:rPr>
                <w:i/>
                <w:sz w:val="28"/>
                <w:szCs w:val="28"/>
              </w:rPr>
            </w:pPr>
          </w:p>
          <w:p w:rsidR="004766B0" w:rsidRPr="00C71E1F" w:rsidRDefault="004766B0" w:rsidP="00663CED">
            <w:pPr>
              <w:ind w:left="567"/>
              <w:jc w:val="center"/>
              <w:rPr>
                <w:i/>
                <w:sz w:val="28"/>
                <w:szCs w:val="28"/>
              </w:rPr>
            </w:pPr>
            <w:r>
              <w:rPr>
                <w:i/>
                <w:sz w:val="28"/>
                <w:szCs w:val="28"/>
              </w:rPr>
              <w:t>ОСНОВНАЯ ЧАСТЬ</w:t>
            </w:r>
          </w:p>
          <w:p w:rsidR="004766B0" w:rsidRPr="00C71E1F" w:rsidRDefault="004766B0" w:rsidP="00663CED">
            <w:pPr>
              <w:ind w:left="567"/>
              <w:jc w:val="center"/>
              <w:rPr>
                <w:i/>
                <w:sz w:val="28"/>
                <w:szCs w:val="28"/>
              </w:rPr>
            </w:pPr>
          </w:p>
          <w:p w:rsidR="004766B0" w:rsidRDefault="004766B0" w:rsidP="00663CED">
            <w:pPr>
              <w:ind w:left="567"/>
              <w:jc w:val="center"/>
              <w:rPr>
                <w:b/>
                <w:bCs/>
                <w:i/>
                <w:sz w:val="36"/>
              </w:rPr>
            </w:pPr>
          </w:p>
          <w:p w:rsidR="004766B0" w:rsidRPr="0019541B" w:rsidRDefault="004766B0" w:rsidP="00663CED">
            <w:pPr>
              <w:ind w:left="567"/>
              <w:jc w:val="center"/>
              <w:rPr>
                <w:b/>
                <w:bCs/>
                <w:i/>
                <w:sz w:val="36"/>
              </w:rPr>
            </w:pPr>
          </w:p>
        </w:tc>
      </w:tr>
    </w:tbl>
    <w:p w:rsidR="004766B0" w:rsidRPr="005046DB" w:rsidRDefault="004766B0" w:rsidP="004766B0">
      <w:pPr>
        <w:jc w:val="center"/>
        <w:rPr>
          <w:sz w:val="28"/>
          <w:szCs w:val="28"/>
        </w:rPr>
      </w:pPr>
    </w:p>
    <w:p w:rsidR="004766B0" w:rsidRDefault="004766B0" w:rsidP="004766B0">
      <w:pPr>
        <w:jc w:val="center"/>
        <w:rPr>
          <w:b/>
          <w:sz w:val="32"/>
        </w:rPr>
      </w:pPr>
      <w:r w:rsidRPr="00162C18">
        <w:rPr>
          <w:b/>
          <w:sz w:val="32"/>
        </w:rPr>
        <w:t xml:space="preserve">Книга </w:t>
      </w:r>
      <w:r>
        <w:rPr>
          <w:b/>
          <w:sz w:val="32"/>
        </w:rPr>
        <w:t>1</w:t>
      </w:r>
      <w:r w:rsidRPr="00162C18">
        <w:rPr>
          <w:b/>
          <w:sz w:val="32"/>
        </w:rPr>
        <w:t xml:space="preserve">. </w:t>
      </w:r>
      <w:r w:rsidRPr="009A6A19">
        <w:rPr>
          <w:b/>
          <w:sz w:val="32"/>
        </w:rPr>
        <w:t>Расчетные показатели минимально допустимого уровня обеспеченности населе</w:t>
      </w:r>
      <w:r>
        <w:rPr>
          <w:b/>
          <w:sz w:val="32"/>
        </w:rPr>
        <w:t>ния объектами местного значения</w:t>
      </w:r>
    </w:p>
    <w:p w:rsidR="004766B0" w:rsidRDefault="004766B0" w:rsidP="004766B0">
      <w:pPr>
        <w:jc w:val="center"/>
        <w:rPr>
          <w:b/>
          <w:sz w:val="32"/>
        </w:rPr>
      </w:pPr>
      <w:r w:rsidRPr="009A6A19">
        <w:rPr>
          <w:b/>
          <w:sz w:val="32"/>
        </w:rPr>
        <w:t>муниципального района и р</w:t>
      </w:r>
      <w:r>
        <w:rPr>
          <w:b/>
          <w:sz w:val="32"/>
        </w:rPr>
        <w:t>асчетные показатели максимально</w:t>
      </w:r>
    </w:p>
    <w:p w:rsidR="004766B0" w:rsidRPr="00D7285D" w:rsidRDefault="004766B0" w:rsidP="004766B0">
      <w:pPr>
        <w:jc w:val="center"/>
        <w:rPr>
          <w:b/>
          <w:sz w:val="32"/>
          <w:szCs w:val="32"/>
        </w:rPr>
      </w:pPr>
      <w:r w:rsidRPr="009A6A19">
        <w:rPr>
          <w:b/>
          <w:sz w:val="32"/>
        </w:rPr>
        <w:t>допустимого уровня территориальной доступности таких объе</w:t>
      </w:r>
      <w:r w:rsidRPr="009A6A19">
        <w:rPr>
          <w:b/>
          <w:sz w:val="32"/>
        </w:rPr>
        <w:t>к</w:t>
      </w:r>
      <w:r w:rsidRPr="009A6A19">
        <w:rPr>
          <w:b/>
          <w:sz w:val="32"/>
        </w:rPr>
        <w:t>тов для населения муниципального района</w:t>
      </w:r>
    </w:p>
    <w:p w:rsidR="004766B0" w:rsidRPr="005046DB" w:rsidRDefault="004766B0" w:rsidP="004766B0">
      <w:pPr>
        <w:jc w:val="center"/>
        <w:rPr>
          <w:b/>
          <w:sz w:val="28"/>
          <w:szCs w:val="28"/>
        </w:rPr>
      </w:pPr>
    </w:p>
    <w:p w:rsidR="004766B0" w:rsidRDefault="004766B0" w:rsidP="004766B0">
      <w:pPr>
        <w:jc w:val="center"/>
        <w:rPr>
          <w:b/>
          <w:sz w:val="28"/>
          <w:szCs w:val="28"/>
        </w:rPr>
      </w:pPr>
    </w:p>
    <w:p w:rsidR="004766B0" w:rsidRDefault="004766B0" w:rsidP="004766B0">
      <w:pPr>
        <w:jc w:val="center"/>
        <w:rPr>
          <w:b/>
          <w:sz w:val="28"/>
          <w:szCs w:val="28"/>
        </w:rPr>
      </w:pPr>
    </w:p>
    <w:p w:rsidR="004766B0" w:rsidRPr="00C71E1F" w:rsidRDefault="004766B0" w:rsidP="004766B0">
      <w:pPr>
        <w:jc w:val="center"/>
        <w:rPr>
          <w:b/>
          <w:sz w:val="28"/>
          <w:szCs w:val="28"/>
        </w:rPr>
      </w:pPr>
      <w:r>
        <w:rPr>
          <w:b/>
          <w:sz w:val="28"/>
          <w:szCs w:val="28"/>
        </w:rPr>
        <w:t>099-15-МНГП-ОЧ-К1</w:t>
      </w:r>
    </w:p>
    <w:p w:rsidR="004766B0" w:rsidRPr="005046DB" w:rsidRDefault="004766B0" w:rsidP="004766B0">
      <w:pPr>
        <w:jc w:val="center"/>
        <w:rPr>
          <w:b/>
          <w:sz w:val="28"/>
          <w:szCs w:val="28"/>
        </w:rPr>
      </w:pPr>
    </w:p>
    <w:p w:rsidR="004766B0" w:rsidRPr="005046DB" w:rsidRDefault="004766B0" w:rsidP="004766B0">
      <w:pPr>
        <w:jc w:val="center"/>
        <w:rPr>
          <w:b/>
          <w:sz w:val="28"/>
          <w:szCs w:val="28"/>
        </w:rPr>
      </w:pPr>
    </w:p>
    <w:p w:rsidR="004766B0" w:rsidRDefault="004766B0" w:rsidP="004766B0">
      <w:pPr>
        <w:jc w:val="center"/>
        <w:rPr>
          <w:b/>
          <w:sz w:val="28"/>
          <w:szCs w:val="28"/>
        </w:rPr>
      </w:pPr>
    </w:p>
    <w:p w:rsidR="004766B0" w:rsidRPr="005046DB" w:rsidRDefault="004766B0" w:rsidP="004766B0">
      <w:pPr>
        <w:jc w:val="center"/>
        <w:rPr>
          <w:b/>
          <w:sz w:val="28"/>
          <w:szCs w:val="28"/>
        </w:rPr>
      </w:pPr>
    </w:p>
    <w:p w:rsidR="004766B0" w:rsidRDefault="004766B0" w:rsidP="004766B0">
      <w:pPr>
        <w:shd w:val="clear" w:color="auto" w:fill="FFFFFF"/>
        <w:ind w:right="192"/>
        <w:jc w:val="center"/>
        <w:rPr>
          <w:b/>
          <w:sz w:val="28"/>
          <w:szCs w:val="28"/>
        </w:rPr>
      </w:pPr>
    </w:p>
    <w:p w:rsidR="004766B0" w:rsidRDefault="004766B0" w:rsidP="004766B0">
      <w:pPr>
        <w:shd w:val="clear" w:color="auto" w:fill="FFFFFF"/>
        <w:ind w:right="192"/>
        <w:jc w:val="center"/>
        <w:rPr>
          <w:b/>
          <w:sz w:val="28"/>
          <w:szCs w:val="28"/>
        </w:rPr>
      </w:pPr>
      <w:r w:rsidRPr="00162C18">
        <w:rPr>
          <w:b/>
          <w:sz w:val="28"/>
          <w:szCs w:val="28"/>
        </w:rPr>
        <w:t>201</w:t>
      </w:r>
      <w:r>
        <w:rPr>
          <w:b/>
          <w:sz w:val="28"/>
          <w:szCs w:val="28"/>
        </w:rPr>
        <w:t>6</w:t>
      </w:r>
    </w:p>
    <w:p w:rsidR="004766B0" w:rsidRPr="00A21913" w:rsidRDefault="004766B0" w:rsidP="004766B0">
      <w:pPr>
        <w:shd w:val="clear" w:color="auto" w:fill="FFFFFF"/>
        <w:ind w:right="192"/>
        <w:jc w:val="center"/>
        <w:rPr>
          <w:b/>
          <w:bCs/>
          <w:iCs/>
          <w:color w:val="000000"/>
          <w:spacing w:val="2"/>
          <w:sz w:val="32"/>
          <w:szCs w:val="32"/>
        </w:rPr>
      </w:pPr>
      <w:r>
        <w:rPr>
          <w:b/>
          <w:sz w:val="28"/>
          <w:szCs w:val="28"/>
        </w:rPr>
        <w:br w:type="page"/>
      </w:r>
      <w:r>
        <w:rPr>
          <w:noProof/>
        </w:rPr>
        <w:lastRenderedPageBreak/>
        <w:drawing>
          <wp:anchor distT="0" distB="0" distL="114300" distR="114300" simplePos="0" relativeHeight="251660288" behindDoc="1" locked="0" layoutInCell="1" allowOverlap="1">
            <wp:simplePos x="0" y="0"/>
            <wp:positionH relativeFrom="column">
              <wp:posOffset>-23495</wp:posOffset>
            </wp:positionH>
            <wp:positionV relativeFrom="paragraph">
              <wp:posOffset>-53975</wp:posOffset>
            </wp:positionV>
            <wp:extent cx="734060" cy="760095"/>
            <wp:effectExtent l="0" t="0" r="0" b="0"/>
            <wp:wrapTight wrapText="bothSides">
              <wp:wrapPolygon edited="0">
                <wp:start x="0" y="0"/>
                <wp:lineTo x="0" y="21113"/>
                <wp:lineTo x="21301" y="21113"/>
                <wp:lineTo x="21301" y="0"/>
                <wp:lineTo x="0" y="0"/>
              </wp:wrapPolygon>
            </wp:wrapTight>
            <wp:docPr id="1" name="Рисунок 1" descr="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Previ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4060" cy="760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1913">
        <w:rPr>
          <w:b/>
          <w:bCs/>
          <w:iCs/>
          <w:color w:val="000000"/>
          <w:spacing w:val="2"/>
          <w:sz w:val="32"/>
          <w:szCs w:val="32"/>
        </w:rPr>
        <w:t>Общество с ограниченной ответственностью</w:t>
      </w:r>
    </w:p>
    <w:p w:rsidR="004766B0" w:rsidRPr="00A21913" w:rsidRDefault="004766B0" w:rsidP="004766B0">
      <w:pPr>
        <w:shd w:val="clear" w:color="auto" w:fill="FFFFFF"/>
        <w:ind w:left="-31" w:right="192"/>
        <w:jc w:val="center"/>
        <w:rPr>
          <w:b/>
          <w:bCs/>
          <w:iCs/>
          <w:color w:val="000000"/>
          <w:spacing w:val="2"/>
          <w:sz w:val="28"/>
          <w:szCs w:val="28"/>
        </w:rPr>
      </w:pPr>
      <w:r w:rsidRPr="00A21913">
        <w:rPr>
          <w:b/>
          <w:bCs/>
          <w:iCs/>
          <w:color w:val="000000"/>
          <w:spacing w:val="2"/>
          <w:sz w:val="32"/>
          <w:szCs w:val="32"/>
        </w:rPr>
        <w:t>«Проектно-планировочная мастерская «Мастер-План»</w:t>
      </w:r>
    </w:p>
    <w:p w:rsidR="004766B0" w:rsidRDefault="004766B0" w:rsidP="004766B0">
      <w:pPr>
        <w:tabs>
          <w:tab w:val="left" w:pos="7619"/>
        </w:tabs>
        <w:ind w:left="851"/>
        <w:jc w:val="center"/>
        <w:rPr>
          <w:b/>
          <w:sz w:val="28"/>
          <w:szCs w:val="28"/>
        </w:rPr>
      </w:pPr>
    </w:p>
    <w:p w:rsidR="004766B0" w:rsidRPr="005046DB" w:rsidRDefault="004766B0" w:rsidP="004766B0">
      <w:pPr>
        <w:tabs>
          <w:tab w:val="left" w:pos="7619"/>
        </w:tabs>
        <w:ind w:left="851"/>
        <w:jc w:val="center"/>
        <w:rPr>
          <w:b/>
          <w:sz w:val="28"/>
          <w:szCs w:val="28"/>
        </w:rPr>
      </w:pPr>
    </w:p>
    <w:tbl>
      <w:tblPr>
        <w:tblW w:w="0" w:type="auto"/>
        <w:tblInd w:w="-318" w:type="dxa"/>
        <w:tblLook w:val="04A0" w:firstRow="1" w:lastRow="0" w:firstColumn="1" w:lastColumn="0" w:noHBand="0" w:noVBand="1"/>
      </w:tblPr>
      <w:tblGrid>
        <w:gridCol w:w="10173"/>
      </w:tblGrid>
      <w:tr w:rsidR="004766B0" w:rsidRPr="00D2139B" w:rsidTr="00663CED">
        <w:tc>
          <w:tcPr>
            <w:tcW w:w="10207" w:type="dxa"/>
          </w:tcPr>
          <w:p w:rsidR="004766B0" w:rsidRPr="00D2139B" w:rsidRDefault="004766B0" w:rsidP="00663CED">
            <w:pPr>
              <w:ind w:left="90"/>
              <w:jc w:val="center"/>
              <w:rPr>
                <w:b/>
                <w:bCs/>
                <w:sz w:val="36"/>
                <w:szCs w:val="36"/>
              </w:rPr>
            </w:pPr>
            <w:r w:rsidRPr="00BB0962">
              <w:rPr>
                <w:sz w:val="28"/>
                <w:szCs w:val="28"/>
              </w:rPr>
              <w:t xml:space="preserve">Свидетельство № </w:t>
            </w:r>
            <w:r>
              <w:rPr>
                <w:sz w:val="28"/>
                <w:szCs w:val="28"/>
              </w:rPr>
              <w:t>059</w:t>
            </w:r>
            <w:r w:rsidRPr="00BB0962">
              <w:rPr>
                <w:sz w:val="28"/>
                <w:szCs w:val="28"/>
              </w:rPr>
              <w:t>-2009-</w:t>
            </w:r>
            <w:r>
              <w:rPr>
                <w:sz w:val="28"/>
                <w:szCs w:val="28"/>
              </w:rPr>
              <w:t>107</w:t>
            </w:r>
            <w:r w:rsidRPr="00BB0962">
              <w:rPr>
                <w:sz w:val="28"/>
                <w:szCs w:val="28"/>
              </w:rPr>
              <w:t>38080</w:t>
            </w:r>
            <w:r>
              <w:rPr>
                <w:sz w:val="28"/>
                <w:szCs w:val="28"/>
              </w:rPr>
              <w:t>2</w:t>
            </w:r>
            <w:r w:rsidRPr="00BB0962">
              <w:rPr>
                <w:sz w:val="28"/>
                <w:szCs w:val="28"/>
              </w:rPr>
              <w:t>4</w:t>
            </w:r>
            <w:r>
              <w:rPr>
                <w:sz w:val="28"/>
                <w:szCs w:val="28"/>
              </w:rPr>
              <w:t>850-П-52</w:t>
            </w:r>
            <w:r w:rsidRPr="00BB0962">
              <w:rPr>
                <w:sz w:val="28"/>
                <w:szCs w:val="28"/>
              </w:rPr>
              <w:t xml:space="preserve"> от 1</w:t>
            </w:r>
            <w:r>
              <w:rPr>
                <w:sz w:val="28"/>
                <w:szCs w:val="28"/>
              </w:rPr>
              <w:t>6</w:t>
            </w:r>
            <w:r w:rsidRPr="00BB0962">
              <w:rPr>
                <w:sz w:val="28"/>
                <w:szCs w:val="28"/>
              </w:rPr>
              <w:t>.</w:t>
            </w:r>
            <w:r>
              <w:rPr>
                <w:sz w:val="28"/>
                <w:szCs w:val="28"/>
              </w:rPr>
              <w:t>06</w:t>
            </w:r>
            <w:r w:rsidRPr="00BB0962">
              <w:rPr>
                <w:sz w:val="28"/>
                <w:szCs w:val="28"/>
              </w:rPr>
              <w:t>.201</w:t>
            </w:r>
            <w:r>
              <w:rPr>
                <w:sz w:val="28"/>
                <w:szCs w:val="28"/>
              </w:rPr>
              <w:t>4</w:t>
            </w:r>
            <w:r w:rsidRPr="00BB0962">
              <w:rPr>
                <w:sz w:val="28"/>
                <w:szCs w:val="28"/>
              </w:rPr>
              <w:t xml:space="preserve"> г.</w:t>
            </w:r>
          </w:p>
        </w:tc>
      </w:tr>
      <w:tr w:rsidR="004766B0" w:rsidRPr="00D2139B" w:rsidTr="00663CED">
        <w:tc>
          <w:tcPr>
            <w:tcW w:w="10207" w:type="dxa"/>
          </w:tcPr>
          <w:p w:rsidR="004766B0" w:rsidRDefault="004766B0" w:rsidP="00663CED">
            <w:pPr>
              <w:ind w:left="90"/>
              <w:rPr>
                <w:sz w:val="28"/>
                <w:szCs w:val="28"/>
              </w:rPr>
            </w:pPr>
          </w:p>
          <w:p w:rsidR="004766B0" w:rsidRPr="00BB0962" w:rsidRDefault="004766B0" w:rsidP="00663CED">
            <w:pPr>
              <w:ind w:left="90"/>
              <w:jc w:val="center"/>
              <w:rPr>
                <w:sz w:val="28"/>
                <w:szCs w:val="28"/>
              </w:rPr>
            </w:pPr>
          </w:p>
        </w:tc>
      </w:tr>
    </w:tbl>
    <w:p w:rsidR="004766B0" w:rsidRPr="005046DB" w:rsidRDefault="004766B0" w:rsidP="004766B0">
      <w:pPr>
        <w:rPr>
          <w:sz w:val="28"/>
          <w:szCs w:val="28"/>
        </w:rPr>
      </w:pPr>
    </w:p>
    <w:p w:rsidR="004766B0" w:rsidRDefault="004766B0" w:rsidP="004766B0">
      <w:pPr>
        <w:rPr>
          <w:sz w:val="28"/>
          <w:szCs w:val="28"/>
        </w:rPr>
      </w:pPr>
    </w:p>
    <w:p w:rsidR="004766B0" w:rsidRDefault="004766B0" w:rsidP="004766B0">
      <w:pPr>
        <w:rPr>
          <w:sz w:val="28"/>
          <w:szCs w:val="28"/>
        </w:rPr>
      </w:pPr>
    </w:p>
    <w:p w:rsidR="004766B0" w:rsidRDefault="004766B0" w:rsidP="004766B0">
      <w:pPr>
        <w:rPr>
          <w:sz w:val="28"/>
          <w:szCs w:val="28"/>
        </w:rPr>
      </w:pPr>
    </w:p>
    <w:p w:rsidR="004766B0" w:rsidRDefault="004766B0" w:rsidP="004766B0">
      <w:pPr>
        <w:rPr>
          <w:sz w:val="28"/>
          <w:szCs w:val="28"/>
        </w:rPr>
      </w:pPr>
    </w:p>
    <w:p w:rsidR="004766B0" w:rsidRDefault="004766B0" w:rsidP="004766B0">
      <w:pPr>
        <w:rPr>
          <w:sz w:val="28"/>
          <w:szCs w:val="28"/>
        </w:rPr>
      </w:pPr>
    </w:p>
    <w:p w:rsidR="004766B0" w:rsidRPr="005046DB" w:rsidRDefault="004766B0" w:rsidP="004766B0">
      <w:pPr>
        <w:rPr>
          <w:sz w:val="28"/>
          <w:szCs w:val="28"/>
        </w:rPr>
      </w:pPr>
    </w:p>
    <w:tbl>
      <w:tblPr>
        <w:tblW w:w="0" w:type="auto"/>
        <w:tblInd w:w="-318" w:type="dxa"/>
        <w:tblLook w:val="04A0" w:firstRow="1" w:lastRow="0" w:firstColumn="1" w:lastColumn="0" w:noHBand="0" w:noVBand="1"/>
      </w:tblPr>
      <w:tblGrid>
        <w:gridCol w:w="316"/>
        <w:gridCol w:w="9617"/>
        <w:gridCol w:w="240"/>
      </w:tblGrid>
      <w:tr w:rsidR="004766B0" w:rsidRPr="005A0183" w:rsidTr="00663CED">
        <w:tc>
          <w:tcPr>
            <w:tcW w:w="10207" w:type="dxa"/>
            <w:gridSpan w:val="3"/>
          </w:tcPr>
          <w:p w:rsidR="004766B0" w:rsidRDefault="004766B0" w:rsidP="00663CED">
            <w:pPr>
              <w:tabs>
                <w:tab w:val="left" w:pos="14635"/>
              </w:tabs>
              <w:autoSpaceDE w:val="0"/>
              <w:autoSpaceDN w:val="0"/>
              <w:adjustRightInd w:val="0"/>
              <w:ind w:left="-108" w:right="175"/>
              <w:jc w:val="center"/>
              <w:rPr>
                <w:b/>
                <w:sz w:val="32"/>
                <w:szCs w:val="36"/>
              </w:rPr>
            </w:pPr>
            <w:r>
              <w:rPr>
                <w:b/>
                <w:sz w:val="32"/>
                <w:szCs w:val="36"/>
              </w:rPr>
              <w:t xml:space="preserve">МЕСТНЫЕ НОРМАТИВЫ </w:t>
            </w:r>
            <w:proofErr w:type="gramStart"/>
            <w:r>
              <w:rPr>
                <w:b/>
                <w:sz w:val="32"/>
                <w:szCs w:val="36"/>
              </w:rPr>
              <w:t>ГРАДОСТРОИТЕЛЬНОГО</w:t>
            </w:r>
            <w:proofErr w:type="gramEnd"/>
          </w:p>
          <w:p w:rsidR="004766B0" w:rsidRPr="00514BEB" w:rsidRDefault="004766B0" w:rsidP="00663CED">
            <w:pPr>
              <w:tabs>
                <w:tab w:val="left" w:pos="14635"/>
              </w:tabs>
              <w:autoSpaceDE w:val="0"/>
              <w:autoSpaceDN w:val="0"/>
              <w:adjustRightInd w:val="0"/>
              <w:ind w:left="-108" w:right="175"/>
              <w:jc w:val="center"/>
              <w:rPr>
                <w:b/>
                <w:sz w:val="36"/>
                <w:szCs w:val="36"/>
              </w:rPr>
            </w:pPr>
            <w:r>
              <w:rPr>
                <w:b/>
                <w:sz w:val="32"/>
                <w:szCs w:val="36"/>
              </w:rPr>
              <w:t>ПРОЕКТИРОВАНИЯ ТУЛУНСКОГО МУНИЦИПАЛЬНОГО РАЙОНА ИРКУТСКОЙ ОБЛАСТИ</w:t>
            </w:r>
          </w:p>
        </w:tc>
      </w:tr>
      <w:tr w:rsidR="004766B0" w:rsidTr="00663CED">
        <w:tblPrEx>
          <w:tblLook w:val="0000" w:firstRow="0" w:lastRow="0" w:firstColumn="0" w:lastColumn="0" w:noHBand="0" w:noVBand="0"/>
        </w:tblPrEx>
        <w:trPr>
          <w:gridBefore w:val="1"/>
          <w:gridAfter w:val="1"/>
          <w:wBefore w:w="318" w:type="dxa"/>
          <w:wAfter w:w="241" w:type="dxa"/>
          <w:trHeight w:val="1242"/>
        </w:trPr>
        <w:tc>
          <w:tcPr>
            <w:tcW w:w="9648" w:type="dxa"/>
            <w:vAlign w:val="center"/>
          </w:tcPr>
          <w:p w:rsidR="004766B0" w:rsidRPr="005046DB" w:rsidRDefault="004766B0" w:rsidP="00663CED">
            <w:pPr>
              <w:ind w:left="567"/>
              <w:jc w:val="center"/>
              <w:rPr>
                <w:i/>
                <w:sz w:val="28"/>
                <w:szCs w:val="28"/>
              </w:rPr>
            </w:pPr>
          </w:p>
          <w:p w:rsidR="004766B0" w:rsidRPr="00C71E1F" w:rsidRDefault="004766B0" w:rsidP="00663CED">
            <w:pPr>
              <w:ind w:left="567"/>
              <w:jc w:val="center"/>
              <w:rPr>
                <w:i/>
                <w:sz w:val="28"/>
                <w:szCs w:val="28"/>
              </w:rPr>
            </w:pPr>
          </w:p>
          <w:p w:rsidR="004766B0" w:rsidRPr="00C71E1F" w:rsidRDefault="004766B0" w:rsidP="00663CED">
            <w:pPr>
              <w:ind w:left="567"/>
              <w:jc w:val="center"/>
              <w:rPr>
                <w:i/>
                <w:sz w:val="28"/>
                <w:szCs w:val="28"/>
              </w:rPr>
            </w:pPr>
            <w:r>
              <w:rPr>
                <w:i/>
                <w:sz w:val="28"/>
                <w:szCs w:val="28"/>
              </w:rPr>
              <w:t>ОСНОВНАЯ ЧАСТЬ</w:t>
            </w:r>
          </w:p>
          <w:p w:rsidR="004766B0" w:rsidRPr="00C71E1F" w:rsidRDefault="004766B0" w:rsidP="00663CED">
            <w:pPr>
              <w:ind w:left="567"/>
              <w:jc w:val="center"/>
              <w:rPr>
                <w:i/>
                <w:sz w:val="28"/>
                <w:szCs w:val="28"/>
              </w:rPr>
            </w:pPr>
          </w:p>
          <w:p w:rsidR="004766B0" w:rsidRPr="0019541B" w:rsidRDefault="004766B0" w:rsidP="00663CED">
            <w:pPr>
              <w:ind w:left="567"/>
              <w:jc w:val="center"/>
              <w:rPr>
                <w:b/>
                <w:bCs/>
                <w:i/>
                <w:sz w:val="36"/>
              </w:rPr>
            </w:pPr>
          </w:p>
        </w:tc>
      </w:tr>
    </w:tbl>
    <w:p w:rsidR="004766B0" w:rsidRPr="005046DB" w:rsidRDefault="004766B0" w:rsidP="004766B0">
      <w:pPr>
        <w:rPr>
          <w:sz w:val="28"/>
          <w:szCs w:val="28"/>
        </w:rPr>
      </w:pPr>
    </w:p>
    <w:p w:rsidR="004766B0" w:rsidRDefault="004766B0" w:rsidP="004766B0">
      <w:pPr>
        <w:jc w:val="center"/>
        <w:rPr>
          <w:b/>
          <w:sz w:val="32"/>
        </w:rPr>
      </w:pPr>
    </w:p>
    <w:p w:rsidR="004766B0" w:rsidRDefault="004766B0" w:rsidP="004766B0">
      <w:pPr>
        <w:jc w:val="center"/>
        <w:rPr>
          <w:b/>
          <w:sz w:val="32"/>
        </w:rPr>
      </w:pPr>
      <w:r w:rsidRPr="00162C18">
        <w:rPr>
          <w:b/>
          <w:sz w:val="32"/>
        </w:rPr>
        <w:t xml:space="preserve">Книга </w:t>
      </w:r>
      <w:r>
        <w:rPr>
          <w:b/>
          <w:sz w:val="32"/>
        </w:rPr>
        <w:t>1</w:t>
      </w:r>
      <w:r w:rsidRPr="00162C18">
        <w:rPr>
          <w:b/>
          <w:sz w:val="32"/>
        </w:rPr>
        <w:t xml:space="preserve">. </w:t>
      </w:r>
      <w:r w:rsidRPr="009A6A19">
        <w:rPr>
          <w:b/>
          <w:sz w:val="32"/>
        </w:rPr>
        <w:t>Расчетные показатели минимально допустимого уровня обеспеченности населе</w:t>
      </w:r>
      <w:r>
        <w:rPr>
          <w:b/>
          <w:sz w:val="32"/>
        </w:rPr>
        <w:t>ния объектами местного значения</w:t>
      </w:r>
    </w:p>
    <w:p w:rsidR="004766B0" w:rsidRDefault="004766B0" w:rsidP="004766B0">
      <w:pPr>
        <w:jc w:val="center"/>
        <w:rPr>
          <w:b/>
          <w:sz w:val="32"/>
        </w:rPr>
      </w:pPr>
      <w:r w:rsidRPr="009A6A19">
        <w:rPr>
          <w:b/>
          <w:sz w:val="32"/>
        </w:rPr>
        <w:t>муниципального района и расч</w:t>
      </w:r>
      <w:r>
        <w:rPr>
          <w:b/>
          <w:sz w:val="32"/>
        </w:rPr>
        <w:t>етные показатели максимально</w:t>
      </w:r>
    </w:p>
    <w:p w:rsidR="004766B0" w:rsidRPr="00D7285D" w:rsidRDefault="004766B0" w:rsidP="004766B0">
      <w:pPr>
        <w:jc w:val="center"/>
        <w:rPr>
          <w:b/>
          <w:sz w:val="32"/>
          <w:szCs w:val="32"/>
        </w:rPr>
      </w:pPr>
      <w:r w:rsidRPr="009A6A19">
        <w:rPr>
          <w:b/>
          <w:sz w:val="32"/>
        </w:rPr>
        <w:t>допустимого уровня территориальной доступности таких объе</w:t>
      </w:r>
      <w:r w:rsidRPr="009A6A19">
        <w:rPr>
          <w:b/>
          <w:sz w:val="32"/>
        </w:rPr>
        <w:t>к</w:t>
      </w:r>
      <w:r w:rsidRPr="009A6A19">
        <w:rPr>
          <w:b/>
          <w:sz w:val="32"/>
        </w:rPr>
        <w:t>тов для населения муниципального района</w:t>
      </w:r>
    </w:p>
    <w:p w:rsidR="004766B0" w:rsidRPr="005046DB" w:rsidRDefault="004766B0" w:rsidP="004766B0">
      <w:pPr>
        <w:jc w:val="center"/>
        <w:rPr>
          <w:b/>
          <w:sz w:val="28"/>
          <w:szCs w:val="28"/>
        </w:rPr>
      </w:pPr>
    </w:p>
    <w:p w:rsidR="004766B0" w:rsidRPr="005046DB" w:rsidRDefault="004766B0" w:rsidP="004766B0">
      <w:pPr>
        <w:jc w:val="center"/>
        <w:rPr>
          <w:b/>
          <w:sz w:val="28"/>
          <w:szCs w:val="28"/>
        </w:rPr>
      </w:pPr>
    </w:p>
    <w:p w:rsidR="004766B0" w:rsidRPr="00C71E1F" w:rsidRDefault="004766B0" w:rsidP="004766B0">
      <w:pPr>
        <w:jc w:val="center"/>
        <w:rPr>
          <w:b/>
          <w:sz w:val="28"/>
          <w:szCs w:val="28"/>
        </w:rPr>
      </w:pPr>
      <w:r>
        <w:rPr>
          <w:b/>
          <w:sz w:val="28"/>
          <w:szCs w:val="28"/>
        </w:rPr>
        <w:t>099-15-МНГП-ОЧ-К1</w:t>
      </w:r>
    </w:p>
    <w:p w:rsidR="004766B0" w:rsidRPr="005046DB" w:rsidRDefault="004766B0" w:rsidP="004766B0">
      <w:pPr>
        <w:jc w:val="center"/>
        <w:rPr>
          <w:b/>
          <w:sz w:val="28"/>
          <w:szCs w:val="28"/>
        </w:rPr>
      </w:pPr>
    </w:p>
    <w:p w:rsidR="004766B0" w:rsidRDefault="004766B0" w:rsidP="004766B0">
      <w:pPr>
        <w:jc w:val="center"/>
        <w:rPr>
          <w:b/>
          <w:sz w:val="28"/>
          <w:szCs w:val="28"/>
        </w:rPr>
      </w:pPr>
    </w:p>
    <w:p w:rsidR="004766B0" w:rsidRDefault="004766B0" w:rsidP="004766B0">
      <w:pPr>
        <w:jc w:val="center"/>
        <w:rPr>
          <w:b/>
          <w:sz w:val="28"/>
          <w:szCs w:val="28"/>
        </w:rPr>
      </w:pPr>
    </w:p>
    <w:p w:rsidR="004766B0" w:rsidRDefault="004766B0" w:rsidP="004766B0">
      <w:pPr>
        <w:jc w:val="center"/>
        <w:rPr>
          <w:b/>
          <w:sz w:val="28"/>
          <w:szCs w:val="28"/>
        </w:rPr>
      </w:pPr>
    </w:p>
    <w:p w:rsidR="004766B0" w:rsidRPr="005046DB" w:rsidRDefault="004766B0" w:rsidP="004766B0">
      <w:pPr>
        <w:jc w:val="center"/>
        <w:rPr>
          <w:b/>
          <w:sz w:val="28"/>
          <w:szCs w:val="28"/>
        </w:rPr>
      </w:pPr>
    </w:p>
    <w:tbl>
      <w:tblPr>
        <w:tblW w:w="0" w:type="auto"/>
        <w:tblLook w:val="04A0" w:firstRow="1" w:lastRow="0" w:firstColumn="1" w:lastColumn="0" w:noHBand="0" w:noVBand="1"/>
      </w:tblPr>
      <w:tblGrid>
        <w:gridCol w:w="4917"/>
        <w:gridCol w:w="4938"/>
      </w:tblGrid>
      <w:tr w:rsidR="004766B0" w:rsidRPr="007D3490" w:rsidTr="00663CED">
        <w:tc>
          <w:tcPr>
            <w:tcW w:w="5012" w:type="dxa"/>
            <w:shd w:val="clear" w:color="auto" w:fill="auto"/>
          </w:tcPr>
          <w:p w:rsidR="004766B0" w:rsidRPr="007D3490" w:rsidRDefault="004766B0" w:rsidP="00663CED">
            <w:pPr>
              <w:ind w:firstLine="426"/>
              <w:rPr>
                <w:sz w:val="32"/>
              </w:rPr>
            </w:pPr>
            <w:r>
              <w:rPr>
                <w:sz w:val="32"/>
              </w:rPr>
              <w:t>Генеральный директор</w:t>
            </w:r>
          </w:p>
          <w:p w:rsidR="004766B0" w:rsidRPr="007D3490" w:rsidRDefault="004766B0" w:rsidP="00663CED">
            <w:pPr>
              <w:ind w:firstLine="426"/>
              <w:rPr>
                <w:b/>
                <w:sz w:val="36"/>
                <w:szCs w:val="36"/>
              </w:rPr>
            </w:pPr>
          </w:p>
        </w:tc>
        <w:tc>
          <w:tcPr>
            <w:tcW w:w="5013" w:type="dxa"/>
            <w:shd w:val="clear" w:color="auto" w:fill="auto"/>
          </w:tcPr>
          <w:p w:rsidR="004766B0" w:rsidRPr="007D3490" w:rsidRDefault="004766B0" w:rsidP="00663CED">
            <w:pPr>
              <w:ind w:right="1162"/>
              <w:jc w:val="right"/>
              <w:rPr>
                <w:b/>
                <w:sz w:val="36"/>
                <w:szCs w:val="36"/>
              </w:rPr>
            </w:pPr>
            <w:r w:rsidRPr="007D3490">
              <w:rPr>
                <w:sz w:val="32"/>
              </w:rPr>
              <w:t xml:space="preserve">Протасова </w:t>
            </w:r>
            <w:r>
              <w:rPr>
                <w:sz w:val="32"/>
              </w:rPr>
              <w:t>М</w:t>
            </w:r>
            <w:r w:rsidRPr="007D3490">
              <w:rPr>
                <w:sz w:val="32"/>
              </w:rPr>
              <w:t>.В.</w:t>
            </w:r>
          </w:p>
        </w:tc>
      </w:tr>
      <w:tr w:rsidR="004766B0" w:rsidRPr="007D3490" w:rsidTr="00663CED">
        <w:tc>
          <w:tcPr>
            <w:tcW w:w="5012" w:type="dxa"/>
            <w:shd w:val="clear" w:color="auto" w:fill="auto"/>
          </w:tcPr>
          <w:p w:rsidR="004766B0" w:rsidRPr="007D3490" w:rsidRDefault="004766B0" w:rsidP="00663CED">
            <w:pPr>
              <w:ind w:firstLine="426"/>
              <w:rPr>
                <w:b/>
                <w:sz w:val="36"/>
                <w:szCs w:val="36"/>
              </w:rPr>
            </w:pPr>
            <w:r w:rsidRPr="007D3490">
              <w:rPr>
                <w:sz w:val="32"/>
              </w:rPr>
              <w:t>Управляющий проекто</w:t>
            </w:r>
            <w:r>
              <w:rPr>
                <w:sz w:val="32"/>
              </w:rPr>
              <w:t>м</w:t>
            </w:r>
          </w:p>
        </w:tc>
        <w:tc>
          <w:tcPr>
            <w:tcW w:w="5013" w:type="dxa"/>
            <w:shd w:val="clear" w:color="auto" w:fill="auto"/>
          </w:tcPr>
          <w:p w:rsidR="004766B0" w:rsidRPr="007D3490" w:rsidRDefault="004766B0" w:rsidP="00663CED">
            <w:pPr>
              <w:ind w:right="1162"/>
              <w:jc w:val="right"/>
              <w:rPr>
                <w:b/>
                <w:sz w:val="36"/>
                <w:szCs w:val="36"/>
              </w:rPr>
            </w:pPr>
            <w:proofErr w:type="spellStart"/>
            <w:r>
              <w:rPr>
                <w:sz w:val="32"/>
              </w:rPr>
              <w:t>Носкова</w:t>
            </w:r>
            <w:proofErr w:type="spellEnd"/>
            <w:r>
              <w:rPr>
                <w:sz w:val="32"/>
              </w:rPr>
              <w:t xml:space="preserve"> Е.С.</w:t>
            </w:r>
          </w:p>
        </w:tc>
      </w:tr>
    </w:tbl>
    <w:p w:rsidR="004766B0" w:rsidRDefault="004766B0" w:rsidP="004766B0">
      <w:pPr>
        <w:shd w:val="clear" w:color="auto" w:fill="FFFFFF"/>
        <w:ind w:right="192"/>
        <w:jc w:val="center"/>
        <w:rPr>
          <w:b/>
          <w:sz w:val="28"/>
          <w:szCs w:val="28"/>
        </w:rPr>
      </w:pPr>
    </w:p>
    <w:p w:rsidR="004766B0" w:rsidRDefault="004766B0" w:rsidP="004766B0">
      <w:pPr>
        <w:shd w:val="clear" w:color="auto" w:fill="FFFFFF"/>
        <w:ind w:right="192"/>
        <w:jc w:val="center"/>
        <w:rPr>
          <w:b/>
          <w:sz w:val="28"/>
          <w:szCs w:val="28"/>
        </w:rPr>
      </w:pPr>
    </w:p>
    <w:p w:rsidR="004766B0" w:rsidRDefault="004766B0" w:rsidP="004766B0">
      <w:pPr>
        <w:shd w:val="clear" w:color="auto" w:fill="FFFFFF"/>
        <w:ind w:right="192"/>
        <w:jc w:val="center"/>
        <w:rPr>
          <w:b/>
          <w:sz w:val="28"/>
          <w:szCs w:val="28"/>
        </w:rPr>
      </w:pPr>
      <w:r w:rsidRPr="00162C18">
        <w:rPr>
          <w:b/>
          <w:sz w:val="28"/>
          <w:szCs w:val="28"/>
        </w:rPr>
        <w:t>201</w:t>
      </w:r>
      <w:r>
        <w:rPr>
          <w:b/>
          <w:sz w:val="28"/>
          <w:szCs w:val="28"/>
        </w:rPr>
        <w:t>6</w:t>
      </w:r>
    </w:p>
    <w:p w:rsidR="004766B0" w:rsidRDefault="004766B0" w:rsidP="004766B0">
      <w:pPr>
        <w:shd w:val="clear" w:color="auto" w:fill="FFFFFF"/>
        <w:ind w:right="192"/>
        <w:jc w:val="center"/>
        <w:rPr>
          <w:b/>
          <w:sz w:val="28"/>
          <w:szCs w:val="28"/>
        </w:rPr>
      </w:pPr>
    </w:p>
    <w:p w:rsidR="004766B0" w:rsidRDefault="004766B0" w:rsidP="004766B0">
      <w:pPr>
        <w:shd w:val="clear" w:color="auto" w:fill="FFFFFF"/>
        <w:ind w:right="192"/>
        <w:jc w:val="center"/>
        <w:rPr>
          <w:b/>
          <w:sz w:val="28"/>
          <w:szCs w:val="28"/>
        </w:rPr>
      </w:pPr>
    </w:p>
    <w:p w:rsidR="004766B0" w:rsidRDefault="004766B0" w:rsidP="004766B0">
      <w:pPr>
        <w:shd w:val="clear" w:color="auto" w:fill="FFFFFF"/>
        <w:ind w:right="192"/>
        <w:jc w:val="center"/>
        <w:rPr>
          <w:b/>
          <w:sz w:val="28"/>
          <w:szCs w:val="28"/>
        </w:rPr>
      </w:pPr>
    </w:p>
    <w:p w:rsidR="004766B0" w:rsidRPr="00535406" w:rsidRDefault="004766B0" w:rsidP="004766B0">
      <w:pPr>
        <w:jc w:val="center"/>
        <w:rPr>
          <w:b/>
          <w:sz w:val="28"/>
          <w:szCs w:val="28"/>
        </w:rPr>
      </w:pPr>
      <w:bookmarkStart w:id="0" w:name="OLE_LINK1"/>
      <w:r w:rsidRPr="00535406">
        <w:rPr>
          <w:b/>
          <w:sz w:val="28"/>
          <w:szCs w:val="28"/>
        </w:rPr>
        <w:t>Содержание</w:t>
      </w:r>
    </w:p>
    <w:p w:rsidR="004766B0" w:rsidRPr="00535406" w:rsidRDefault="004766B0" w:rsidP="004766B0">
      <w:pPr>
        <w:jc w:val="center"/>
        <w:rPr>
          <w:b/>
        </w:rPr>
      </w:pPr>
    </w:p>
    <w:tbl>
      <w:tblPr>
        <w:tblOverlap w:val="never"/>
        <w:tblW w:w="10253"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848"/>
        <w:gridCol w:w="5656"/>
        <w:gridCol w:w="1749"/>
      </w:tblGrid>
      <w:tr w:rsidR="004766B0" w:rsidTr="00663CED">
        <w:trPr>
          <w:trHeight w:hRule="exact" w:val="907"/>
          <w:tblHeader/>
        </w:trPr>
        <w:tc>
          <w:tcPr>
            <w:tcW w:w="2848" w:type="dxa"/>
            <w:tcBorders>
              <w:top w:val="single" w:sz="4" w:space="0" w:color="auto"/>
              <w:left w:val="single" w:sz="4" w:space="0" w:color="auto"/>
              <w:bottom w:val="single" w:sz="4" w:space="0" w:color="auto"/>
              <w:right w:val="single" w:sz="4" w:space="0" w:color="auto"/>
            </w:tcBorders>
            <w:vAlign w:val="center"/>
          </w:tcPr>
          <w:p w:rsidR="004766B0" w:rsidRPr="00EC18DB" w:rsidRDefault="004766B0" w:rsidP="00663CED">
            <w:pPr>
              <w:pStyle w:val="ae"/>
              <w:rPr>
                <w:rFonts w:ascii="Times New Roman" w:hAnsi="Times New Roman"/>
                <w:i w:val="0"/>
                <w:sz w:val="24"/>
              </w:rPr>
            </w:pPr>
            <w:r w:rsidRPr="00EC18DB">
              <w:rPr>
                <w:rFonts w:ascii="Times New Roman" w:hAnsi="Times New Roman"/>
                <w:i w:val="0"/>
                <w:sz w:val="24"/>
              </w:rPr>
              <w:t>Обозначение</w:t>
            </w:r>
          </w:p>
        </w:tc>
        <w:tc>
          <w:tcPr>
            <w:tcW w:w="5656" w:type="dxa"/>
            <w:tcBorders>
              <w:top w:val="single" w:sz="4" w:space="0" w:color="auto"/>
              <w:left w:val="single" w:sz="4" w:space="0" w:color="auto"/>
              <w:bottom w:val="single" w:sz="4" w:space="0" w:color="auto"/>
              <w:right w:val="single" w:sz="4" w:space="0" w:color="auto"/>
            </w:tcBorders>
            <w:vAlign w:val="center"/>
          </w:tcPr>
          <w:p w:rsidR="004766B0" w:rsidRPr="00EC18DB" w:rsidRDefault="004766B0" w:rsidP="00663CED">
            <w:pPr>
              <w:pStyle w:val="ae"/>
              <w:rPr>
                <w:rFonts w:ascii="Times New Roman" w:hAnsi="Times New Roman"/>
                <w:i w:val="0"/>
                <w:sz w:val="24"/>
              </w:rPr>
            </w:pPr>
            <w:r w:rsidRPr="00EC18DB">
              <w:rPr>
                <w:rFonts w:ascii="Times New Roman" w:hAnsi="Times New Roman"/>
                <w:i w:val="0"/>
                <w:sz w:val="24"/>
              </w:rPr>
              <w:t>Наименование</w:t>
            </w:r>
          </w:p>
        </w:tc>
        <w:tc>
          <w:tcPr>
            <w:tcW w:w="1749" w:type="dxa"/>
            <w:tcBorders>
              <w:top w:val="single" w:sz="4" w:space="0" w:color="auto"/>
              <w:left w:val="single" w:sz="4" w:space="0" w:color="auto"/>
              <w:bottom w:val="single" w:sz="4" w:space="0" w:color="auto"/>
              <w:right w:val="single" w:sz="4" w:space="0" w:color="auto"/>
            </w:tcBorders>
            <w:vAlign w:val="center"/>
          </w:tcPr>
          <w:p w:rsidR="004766B0" w:rsidRPr="00EC18DB" w:rsidRDefault="004766B0" w:rsidP="00663CED">
            <w:pPr>
              <w:pStyle w:val="ae"/>
              <w:rPr>
                <w:rFonts w:ascii="Times New Roman" w:hAnsi="Times New Roman"/>
                <w:i w:val="0"/>
                <w:sz w:val="24"/>
              </w:rPr>
            </w:pPr>
            <w:r w:rsidRPr="00EC18DB">
              <w:rPr>
                <w:rFonts w:ascii="Times New Roman" w:hAnsi="Times New Roman"/>
                <w:i w:val="0"/>
                <w:sz w:val="24"/>
              </w:rPr>
              <w:t>Примеч</w:t>
            </w:r>
            <w:r w:rsidRPr="00EC18DB">
              <w:rPr>
                <w:rFonts w:ascii="Times New Roman" w:hAnsi="Times New Roman"/>
                <w:i w:val="0"/>
                <w:sz w:val="24"/>
              </w:rPr>
              <w:t>а</w:t>
            </w:r>
            <w:r w:rsidRPr="00EC18DB">
              <w:rPr>
                <w:rFonts w:ascii="Times New Roman" w:hAnsi="Times New Roman"/>
                <w:i w:val="0"/>
                <w:sz w:val="24"/>
              </w:rPr>
              <w:t>ние</w:t>
            </w:r>
          </w:p>
        </w:tc>
      </w:tr>
      <w:tr w:rsidR="004766B0" w:rsidTr="00663CED">
        <w:trPr>
          <w:trHeight w:val="454"/>
        </w:trPr>
        <w:tc>
          <w:tcPr>
            <w:tcW w:w="2848" w:type="dxa"/>
            <w:tcBorders>
              <w:top w:val="single" w:sz="4" w:space="0" w:color="auto"/>
              <w:left w:val="single" w:sz="4" w:space="0" w:color="auto"/>
              <w:bottom w:val="single" w:sz="4" w:space="0" w:color="auto"/>
              <w:right w:val="single" w:sz="4" w:space="0" w:color="auto"/>
            </w:tcBorders>
            <w:vAlign w:val="center"/>
          </w:tcPr>
          <w:p w:rsidR="004766B0" w:rsidRPr="00637748" w:rsidRDefault="004766B0" w:rsidP="00663CED">
            <w:pPr>
              <w:jc w:val="center"/>
            </w:pPr>
            <w:r w:rsidRPr="00637748">
              <w:t>0</w:t>
            </w:r>
            <w:r>
              <w:t>99</w:t>
            </w:r>
            <w:r w:rsidRPr="00637748">
              <w:t>-15-МНГП-ОЧ-</w:t>
            </w:r>
            <w:r>
              <w:t>К1-</w:t>
            </w:r>
            <w:r w:rsidRPr="00637748">
              <w:t>СП</w:t>
            </w:r>
          </w:p>
        </w:tc>
        <w:tc>
          <w:tcPr>
            <w:tcW w:w="5656" w:type="dxa"/>
            <w:tcBorders>
              <w:top w:val="single" w:sz="4" w:space="0" w:color="auto"/>
              <w:left w:val="single" w:sz="4" w:space="0" w:color="auto"/>
              <w:bottom w:val="single" w:sz="4" w:space="0" w:color="auto"/>
              <w:right w:val="single" w:sz="4" w:space="0" w:color="auto"/>
            </w:tcBorders>
            <w:vAlign w:val="center"/>
          </w:tcPr>
          <w:p w:rsidR="004766B0" w:rsidRPr="0010252A" w:rsidRDefault="004766B0" w:rsidP="00663CED">
            <w:pPr>
              <w:rPr>
                <w:b/>
                <w:bCs/>
                <w:iCs/>
              </w:rPr>
            </w:pPr>
            <w:r w:rsidRPr="0010252A">
              <w:rPr>
                <w:b/>
                <w:bCs/>
                <w:iCs/>
              </w:rPr>
              <w:t>Состав проектной документации</w:t>
            </w:r>
          </w:p>
        </w:tc>
        <w:tc>
          <w:tcPr>
            <w:tcW w:w="1749" w:type="dxa"/>
            <w:tcBorders>
              <w:top w:val="single" w:sz="4" w:space="0" w:color="auto"/>
              <w:left w:val="single" w:sz="4" w:space="0" w:color="auto"/>
              <w:bottom w:val="single" w:sz="4" w:space="0" w:color="auto"/>
              <w:right w:val="single" w:sz="4" w:space="0" w:color="auto"/>
            </w:tcBorders>
            <w:vAlign w:val="center"/>
          </w:tcPr>
          <w:p w:rsidR="004766B0" w:rsidRPr="0010252A" w:rsidRDefault="004766B0" w:rsidP="00663CED">
            <w:pPr>
              <w:jc w:val="center"/>
            </w:pPr>
            <w:r w:rsidRPr="0010252A">
              <w:t>2</w:t>
            </w:r>
          </w:p>
        </w:tc>
      </w:tr>
      <w:tr w:rsidR="004766B0" w:rsidTr="00663CED">
        <w:trPr>
          <w:trHeight w:val="454"/>
        </w:trPr>
        <w:tc>
          <w:tcPr>
            <w:tcW w:w="2848" w:type="dxa"/>
            <w:tcBorders>
              <w:top w:val="single" w:sz="4" w:space="0" w:color="auto"/>
              <w:left w:val="single" w:sz="4" w:space="0" w:color="auto"/>
              <w:bottom w:val="single" w:sz="4" w:space="0" w:color="auto"/>
              <w:right w:val="single" w:sz="4" w:space="0" w:color="auto"/>
            </w:tcBorders>
            <w:vAlign w:val="center"/>
          </w:tcPr>
          <w:p w:rsidR="004766B0" w:rsidRPr="00637748" w:rsidRDefault="004766B0" w:rsidP="00663CED">
            <w:pPr>
              <w:jc w:val="center"/>
            </w:pPr>
            <w:r w:rsidRPr="00637748">
              <w:t>0</w:t>
            </w:r>
            <w:r>
              <w:t>99</w:t>
            </w:r>
            <w:r w:rsidRPr="00637748">
              <w:t>-15-МНГП-ОЧ-</w:t>
            </w:r>
            <w:r>
              <w:t>К1-С</w:t>
            </w:r>
            <w:r w:rsidRPr="00637748">
              <w:t>К</w:t>
            </w:r>
          </w:p>
        </w:tc>
        <w:tc>
          <w:tcPr>
            <w:tcW w:w="5656" w:type="dxa"/>
            <w:tcBorders>
              <w:top w:val="single" w:sz="4" w:space="0" w:color="auto"/>
              <w:left w:val="single" w:sz="4" w:space="0" w:color="auto"/>
              <w:bottom w:val="single" w:sz="4" w:space="0" w:color="auto"/>
              <w:right w:val="single" w:sz="4" w:space="0" w:color="auto"/>
            </w:tcBorders>
            <w:vAlign w:val="center"/>
          </w:tcPr>
          <w:p w:rsidR="004766B0" w:rsidRPr="0010252A" w:rsidRDefault="004766B0" w:rsidP="00663CED">
            <w:pPr>
              <w:spacing w:line="240" w:lineRule="atLeast"/>
              <w:rPr>
                <w:b/>
              </w:rPr>
            </w:pPr>
            <w:r w:rsidRPr="0010252A">
              <w:rPr>
                <w:b/>
              </w:rPr>
              <w:t>Состав коллектива</w:t>
            </w:r>
          </w:p>
        </w:tc>
        <w:tc>
          <w:tcPr>
            <w:tcW w:w="1749" w:type="dxa"/>
            <w:tcBorders>
              <w:top w:val="single" w:sz="4" w:space="0" w:color="auto"/>
              <w:left w:val="single" w:sz="4" w:space="0" w:color="auto"/>
              <w:bottom w:val="single" w:sz="4" w:space="0" w:color="auto"/>
              <w:right w:val="single" w:sz="4" w:space="0" w:color="auto"/>
            </w:tcBorders>
            <w:vAlign w:val="center"/>
          </w:tcPr>
          <w:p w:rsidR="004766B0" w:rsidRPr="0010252A" w:rsidRDefault="004766B0" w:rsidP="00663CED">
            <w:pPr>
              <w:jc w:val="center"/>
            </w:pPr>
            <w:r w:rsidRPr="0010252A">
              <w:t>3</w:t>
            </w:r>
          </w:p>
        </w:tc>
      </w:tr>
      <w:tr w:rsidR="004766B0" w:rsidTr="00663CED">
        <w:trPr>
          <w:trHeight w:val="454"/>
        </w:trPr>
        <w:tc>
          <w:tcPr>
            <w:tcW w:w="2848" w:type="dxa"/>
            <w:tcBorders>
              <w:top w:val="single" w:sz="4" w:space="0" w:color="auto"/>
              <w:left w:val="single" w:sz="4" w:space="0" w:color="auto"/>
              <w:bottom w:val="single" w:sz="4" w:space="0" w:color="auto"/>
              <w:right w:val="single" w:sz="4" w:space="0" w:color="auto"/>
            </w:tcBorders>
            <w:vAlign w:val="center"/>
          </w:tcPr>
          <w:p w:rsidR="004766B0" w:rsidRPr="00637748" w:rsidRDefault="004766B0" w:rsidP="00663CED">
            <w:pPr>
              <w:pStyle w:val="ae"/>
              <w:rPr>
                <w:rFonts w:ascii="Times New Roman" w:hAnsi="Times New Roman"/>
                <w:b w:val="0"/>
                <w:i w:val="0"/>
                <w:sz w:val="24"/>
              </w:rPr>
            </w:pPr>
            <w:r w:rsidRPr="00637748">
              <w:rPr>
                <w:rFonts w:ascii="Times New Roman" w:hAnsi="Times New Roman"/>
                <w:b w:val="0"/>
                <w:i w:val="0"/>
                <w:sz w:val="24"/>
              </w:rPr>
              <w:t>0</w:t>
            </w:r>
            <w:r>
              <w:rPr>
                <w:rFonts w:ascii="Times New Roman" w:hAnsi="Times New Roman"/>
                <w:b w:val="0"/>
                <w:i w:val="0"/>
                <w:sz w:val="24"/>
              </w:rPr>
              <w:t>99</w:t>
            </w:r>
            <w:r w:rsidRPr="00637748">
              <w:rPr>
                <w:rFonts w:ascii="Times New Roman" w:hAnsi="Times New Roman"/>
                <w:b w:val="0"/>
                <w:i w:val="0"/>
                <w:sz w:val="24"/>
              </w:rPr>
              <w:t>-15-МНГП-ОЧ-</w:t>
            </w:r>
            <w:r>
              <w:rPr>
                <w:rFonts w:ascii="Times New Roman" w:hAnsi="Times New Roman"/>
                <w:b w:val="0"/>
                <w:i w:val="0"/>
                <w:sz w:val="24"/>
              </w:rPr>
              <w:t>К1-</w:t>
            </w:r>
            <w:r w:rsidRPr="00637748">
              <w:rPr>
                <w:rFonts w:ascii="Times New Roman" w:hAnsi="Times New Roman"/>
                <w:b w:val="0"/>
                <w:i w:val="0"/>
                <w:sz w:val="24"/>
              </w:rPr>
              <w:t>Т</w:t>
            </w:r>
          </w:p>
        </w:tc>
        <w:tc>
          <w:tcPr>
            <w:tcW w:w="5656" w:type="dxa"/>
            <w:tcBorders>
              <w:top w:val="single" w:sz="4" w:space="0" w:color="auto"/>
              <w:left w:val="single" w:sz="4" w:space="0" w:color="auto"/>
              <w:bottom w:val="single" w:sz="4" w:space="0" w:color="auto"/>
              <w:right w:val="single" w:sz="4" w:space="0" w:color="auto"/>
            </w:tcBorders>
            <w:vAlign w:val="center"/>
          </w:tcPr>
          <w:p w:rsidR="004766B0" w:rsidRPr="001E5536" w:rsidRDefault="004766B0" w:rsidP="00663CED">
            <w:pPr>
              <w:spacing w:line="288" w:lineRule="auto"/>
              <w:rPr>
                <w:b/>
              </w:rPr>
            </w:pPr>
            <w:r w:rsidRPr="001E5536">
              <w:rPr>
                <w:b/>
              </w:rPr>
              <w:t>Раздел 1. Расчетные показатели местных норм</w:t>
            </w:r>
            <w:r w:rsidRPr="001E5536">
              <w:rPr>
                <w:b/>
              </w:rPr>
              <w:t>а</w:t>
            </w:r>
            <w:r w:rsidRPr="001E5536">
              <w:rPr>
                <w:b/>
              </w:rPr>
              <w:t>тивов градостроительного проектирования</w:t>
            </w:r>
          </w:p>
        </w:tc>
        <w:tc>
          <w:tcPr>
            <w:tcW w:w="1749" w:type="dxa"/>
            <w:tcBorders>
              <w:top w:val="single" w:sz="4" w:space="0" w:color="auto"/>
              <w:left w:val="single" w:sz="4" w:space="0" w:color="auto"/>
              <w:bottom w:val="single" w:sz="4" w:space="0" w:color="auto"/>
              <w:right w:val="single" w:sz="4" w:space="0" w:color="auto"/>
            </w:tcBorders>
            <w:vAlign w:val="center"/>
          </w:tcPr>
          <w:p w:rsidR="004766B0" w:rsidRPr="0010252A" w:rsidRDefault="004766B0" w:rsidP="00663CED">
            <w:pPr>
              <w:jc w:val="center"/>
            </w:pPr>
            <w:r>
              <w:t>4</w:t>
            </w:r>
          </w:p>
        </w:tc>
      </w:tr>
      <w:tr w:rsidR="004766B0" w:rsidTr="00663CED">
        <w:trPr>
          <w:trHeight w:val="454"/>
        </w:trPr>
        <w:tc>
          <w:tcPr>
            <w:tcW w:w="2848" w:type="dxa"/>
            <w:tcBorders>
              <w:top w:val="single" w:sz="4" w:space="0" w:color="auto"/>
              <w:left w:val="single" w:sz="4" w:space="0" w:color="auto"/>
              <w:bottom w:val="single" w:sz="4" w:space="0" w:color="auto"/>
              <w:right w:val="single" w:sz="4" w:space="0" w:color="auto"/>
            </w:tcBorders>
            <w:vAlign w:val="center"/>
          </w:tcPr>
          <w:p w:rsidR="004766B0" w:rsidRPr="0010252A" w:rsidRDefault="004766B0" w:rsidP="00663CED">
            <w:pPr>
              <w:jc w:val="center"/>
              <w:rPr>
                <w:highlight w:val="yellow"/>
              </w:rPr>
            </w:pPr>
          </w:p>
        </w:tc>
        <w:tc>
          <w:tcPr>
            <w:tcW w:w="5656" w:type="dxa"/>
            <w:tcBorders>
              <w:top w:val="single" w:sz="4" w:space="0" w:color="auto"/>
              <w:left w:val="single" w:sz="4" w:space="0" w:color="auto"/>
              <w:bottom w:val="single" w:sz="4" w:space="0" w:color="auto"/>
              <w:right w:val="single" w:sz="4" w:space="0" w:color="auto"/>
            </w:tcBorders>
            <w:vAlign w:val="center"/>
          </w:tcPr>
          <w:p w:rsidR="004766B0" w:rsidRPr="001E5536" w:rsidRDefault="004766B0" w:rsidP="00663CED">
            <w:pPr>
              <w:spacing w:line="240" w:lineRule="atLeast"/>
              <w:ind w:left="238"/>
              <w:jc w:val="both"/>
            </w:pPr>
            <w:r w:rsidRPr="001E5536">
              <w:t>1.1 Учреждения и предприятия обслуживания</w:t>
            </w:r>
          </w:p>
        </w:tc>
        <w:tc>
          <w:tcPr>
            <w:tcW w:w="1749" w:type="dxa"/>
            <w:tcBorders>
              <w:top w:val="single" w:sz="4" w:space="0" w:color="auto"/>
              <w:left w:val="single" w:sz="4" w:space="0" w:color="auto"/>
              <w:bottom w:val="single" w:sz="4" w:space="0" w:color="auto"/>
              <w:right w:val="single" w:sz="4" w:space="0" w:color="auto"/>
            </w:tcBorders>
            <w:vAlign w:val="center"/>
          </w:tcPr>
          <w:p w:rsidR="004766B0" w:rsidRPr="00E06E09" w:rsidRDefault="004766B0" w:rsidP="00663CED">
            <w:pPr>
              <w:jc w:val="center"/>
            </w:pPr>
            <w:r>
              <w:t>4</w:t>
            </w:r>
          </w:p>
        </w:tc>
      </w:tr>
      <w:tr w:rsidR="004766B0" w:rsidTr="00663CED">
        <w:trPr>
          <w:trHeight w:val="454"/>
        </w:trPr>
        <w:tc>
          <w:tcPr>
            <w:tcW w:w="2848" w:type="dxa"/>
            <w:tcBorders>
              <w:top w:val="single" w:sz="4" w:space="0" w:color="auto"/>
              <w:left w:val="single" w:sz="4" w:space="0" w:color="auto"/>
              <w:bottom w:val="single" w:sz="4" w:space="0" w:color="auto"/>
              <w:right w:val="single" w:sz="4" w:space="0" w:color="auto"/>
            </w:tcBorders>
            <w:vAlign w:val="center"/>
          </w:tcPr>
          <w:p w:rsidR="004766B0" w:rsidRPr="0010252A" w:rsidRDefault="004766B0" w:rsidP="00663CED">
            <w:pPr>
              <w:jc w:val="center"/>
              <w:rPr>
                <w:highlight w:val="yellow"/>
              </w:rPr>
            </w:pPr>
          </w:p>
        </w:tc>
        <w:tc>
          <w:tcPr>
            <w:tcW w:w="5656" w:type="dxa"/>
            <w:tcBorders>
              <w:top w:val="single" w:sz="4" w:space="0" w:color="auto"/>
              <w:left w:val="single" w:sz="4" w:space="0" w:color="auto"/>
              <w:bottom w:val="single" w:sz="4" w:space="0" w:color="auto"/>
              <w:right w:val="single" w:sz="4" w:space="0" w:color="auto"/>
            </w:tcBorders>
            <w:vAlign w:val="center"/>
          </w:tcPr>
          <w:p w:rsidR="004766B0" w:rsidRPr="001E5536" w:rsidRDefault="004766B0" w:rsidP="00663CED">
            <w:pPr>
              <w:spacing w:line="240" w:lineRule="atLeast"/>
              <w:ind w:firstLine="567"/>
              <w:jc w:val="both"/>
            </w:pPr>
            <w:r w:rsidRPr="001E5536">
              <w:t>1.1.1 Объекты здравоохранения</w:t>
            </w:r>
          </w:p>
        </w:tc>
        <w:tc>
          <w:tcPr>
            <w:tcW w:w="1749" w:type="dxa"/>
            <w:tcBorders>
              <w:top w:val="single" w:sz="4" w:space="0" w:color="auto"/>
              <w:left w:val="single" w:sz="4" w:space="0" w:color="auto"/>
              <w:bottom w:val="single" w:sz="4" w:space="0" w:color="auto"/>
              <w:right w:val="single" w:sz="4" w:space="0" w:color="auto"/>
            </w:tcBorders>
            <w:vAlign w:val="center"/>
          </w:tcPr>
          <w:p w:rsidR="004766B0" w:rsidRPr="00E06E09" w:rsidRDefault="004766B0" w:rsidP="00663CED">
            <w:pPr>
              <w:jc w:val="center"/>
            </w:pPr>
            <w:r>
              <w:t>4</w:t>
            </w:r>
          </w:p>
        </w:tc>
      </w:tr>
      <w:tr w:rsidR="004766B0" w:rsidTr="00663CED">
        <w:trPr>
          <w:trHeight w:val="454"/>
        </w:trPr>
        <w:tc>
          <w:tcPr>
            <w:tcW w:w="2848" w:type="dxa"/>
            <w:tcBorders>
              <w:top w:val="single" w:sz="4" w:space="0" w:color="auto"/>
              <w:left w:val="single" w:sz="4" w:space="0" w:color="auto"/>
              <w:bottom w:val="single" w:sz="4" w:space="0" w:color="auto"/>
              <w:right w:val="single" w:sz="4" w:space="0" w:color="auto"/>
            </w:tcBorders>
            <w:vAlign w:val="center"/>
          </w:tcPr>
          <w:p w:rsidR="004766B0" w:rsidRPr="0010252A" w:rsidRDefault="004766B0" w:rsidP="00663CED">
            <w:pPr>
              <w:jc w:val="center"/>
              <w:rPr>
                <w:highlight w:val="yellow"/>
              </w:rPr>
            </w:pPr>
          </w:p>
        </w:tc>
        <w:tc>
          <w:tcPr>
            <w:tcW w:w="5656" w:type="dxa"/>
            <w:tcBorders>
              <w:top w:val="single" w:sz="4" w:space="0" w:color="auto"/>
              <w:left w:val="single" w:sz="4" w:space="0" w:color="auto"/>
              <w:bottom w:val="single" w:sz="4" w:space="0" w:color="auto"/>
              <w:right w:val="single" w:sz="4" w:space="0" w:color="auto"/>
            </w:tcBorders>
            <w:vAlign w:val="center"/>
          </w:tcPr>
          <w:p w:rsidR="004766B0" w:rsidRPr="001E5536" w:rsidRDefault="004766B0" w:rsidP="00663CED">
            <w:pPr>
              <w:spacing w:line="240" w:lineRule="atLeast"/>
              <w:ind w:firstLine="567"/>
              <w:jc w:val="both"/>
            </w:pPr>
            <w:r w:rsidRPr="001E5536">
              <w:t>1.1.1 Объекты образования</w:t>
            </w:r>
          </w:p>
        </w:tc>
        <w:tc>
          <w:tcPr>
            <w:tcW w:w="1749" w:type="dxa"/>
            <w:tcBorders>
              <w:top w:val="single" w:sz="4" w:space="0" w:color="auto"/>
              <w:left w:val="single" w:sz="4" w:space="0" w:color="auto"/>
              <w:bottom w:val="single" w:sz="4" w:space="0" w:color="auto"/>
              <w:right w:val="single" w:sz="4" w:space="0" w:color="auto"/>
            </w:tcBorders>
            <w:vAlign w:val="center"/>
          </w:tcPr>
          <w:p w:rsidR="004766B0" w:rsidRPr="00E06E09" w:rsidRDefault="004766B0" w:rsidP="00663CED">
            <w:pPr>
              <w:jc w:val="center"/>
            </w:pPr>
            <w:r>
              <w:t>4</w:t>
            </w:r>
          </w:p>
        </w:tc>
      </w:tr>
      <w:tr w:rsidR="004766B0" w:rsidTr="00663CED">
        <w:trPr>
          <w:trHeight w:val="454"/>
        </w:trPr>
        <w:tc>
          <w:tcPr>
            <w:tcW w:w="2848" w:type="dxa"/>
            <w:tcBorders>
              <w:top w:val="single" w:sz="4" w:space="0" w:color="auto"/>
              <w:left w:val="single" w:sz="4" w:space="0" w:color="auto"/>
              <w:bottom w:val="single" w:sz="4" w:space="0" w:color="auto"/>
              <w:right w:val="single" w:sz="4" w:space="0" w:color="auto"/>
            </w:tcBorders>
            <w:vAlign w:val="center"/>
          </w:tcPr>
          <w:p w:rsidR="004766B0" w:rsidRPr="0010252A" w:rsidRDefault="004766B0" w:rsidP="00663CED">
            <w:pPr>
              <w:jc w:val="center"/>
              <w:rPr>
                <w:highlight w:val="yellow"/>
              </w:rPr>
            </w:pPr>
          </w:p>
        </w:tc>
        <w:tc>
          <w:tcPr>
            <w:tcW w:w="5656" w:type="dxa"/>
            <w:tcBorders>
              <w:top w:val="single" w:sz="4" w:space="0" w:color="auto"/>
              <w:left w:val="single" w:sz="4" w:space="0" w:color="auto"/>
              <w:bottom w:val="single" w:sz="4" w:space="0" w:color="auto"/>
              <w:right w:val="single" w:sz="4" w:space="0" w:color="auto"/>
            </w:tcBorders>
            <w:vAlign w:val="center"/>
          </w:tcPr>
          <w:p w:rsidR="004766B0" w:rsidRPr="001E5536" w:rsidRDefault="004766B0" w:rsidP="00663CED">
            <w:pPr>
              <w:spacing w:line="240" w:lineRule="atLeast"/>
              <w:ind w:firstLine="851"/>
              <w:jc w:val="both"/>
              <w:rPr>
                <w:i/>
              </w:rPr>
            </w:pPr>
            <w:r w:rsidRPr="001E5536">
              <w:rPr>
                <w:i/>
              </w:rPr>
              <w:t>Дошкольные образовательные учреждения</w:t>
            </w:r>
          </w:p>
        </w:tc>
        <w:tc>
          <w:tcPr>
            <w:tcW w:w="1749" w:type="dxa"/>
            <w:tcBorders>
              <w:top w:val="single" w:sz="4" w:space="0" w:color="auto"/>
              <w:left w:val="single" w:sz="4" w:space="0" w:color="auto"/>
              <w:bottom w:val="single" w:sz="4" w:space="0" w:color="auto"/>
              <w:right w:val="single" w:sz="4" w:space="0" w:color="auto"/>
            </w:tcBorders>
            <w:vAlign w:val="center"/>
          </w:tcPr>
          <w:p w:rsidR="004766B0" w:rsidRPr="00E06E09" w:rsidRDefault="004766B0" w:rsidP="00663CED">
            <w:pPr>
              <w:jc w:val="center"/>
            </w:pPr>
            <w:r>
              <w:t>4</w:t>
            </w:r>
          </w:p>
        </w:tc>
      </w:tr>
      <w:tr w:rsidR="004766B0" w:rsidTr="00663CED">
        <w:trPr>
          <w:trHeight w:val="454"/>
        </w:trPr>
        <w:tc>
          <w:tcPr>
            <w:tcW w:w="2848" w:type="dxa"/>
            <w:tcBorders>
              <w:top w:val="single" w:sz="4" w:space="0" w:color="auto"/>
              <w:left w:val="single" w:sz="4" w:space="0" w:color="auto"/>
              <w:bottom w:val="single" w:sz="4" w:space="0" w:color="auto"/>
              <w:right w:val="single" w:sz="4" w:space="0" w:color="auto"/>
            </w:tcBorders>
            <w:vAlign w:val="center"/>
          </w:tcPr>
          <w:p w:rsidR="004766B0" w:rsidRPr="0010252A" w:rsidRDefault="004766B0" w:rsidP="00663CED">
            <w:pPr>
              <w:jc w:val="center"/>
              <w:rPr>
                <w:highlight w:val="yellow"/>
              </w:rPr>
            </w:pPr>
          </w:p>
        </w:tc>
        <w:tc>
          <w:tcPr>
            <w:tcW w:w="5656" w:type="dxa"/>
            <w:tcBorders>
              <w:top w:val="single" w:sz="4" w:space="0" w:color="auto"/>
              <w:left w:val="single" w:sz="4" w:space="0" w:color="auto"/>
              <w:bottom w:val="single" w:sz="4" w:space="0" w:color="auto"/>
              <w:right w:val="single" w:sz="4" w:space="0" w:color="auto"/>
            </w:tcBorders>
            <w:vAlign w:val="center"/>
          </w:tcPr>
          <w:p w:rsidR="004766B0" w:rsidRPr="001E5536" w:rsidRDefault="004766B0" w:rsidP="00663CED">
            <w:pPr>
              <w:spacing w:line="240" w:lineRule="atLeast"/>
              <w:ind w:firstLine="851"/>
              <w:jc w:val="both"/>
              <w:rPr>
                <w:i/>
              </w:rPr>
            </w:pPr>
            <w:r w:rsidRPr="001E5536">
              <w:rPr>
                <w:i/>
              </w:rPr>
              <w:t>Общеобразовательные школы</w:t>
            </w:r>
          </w:p>
        </w:tc>
        <w:tc>
          <w:tcPr>
            <w:tcW w:w="1749" w:type="dxa"/>
            <w:tcBorders>
              <w:top w:val="single" w:sz="4" w:space="0" w:color="auto"/>
              <w:left w:val="single" w:sz="4" w:space="0" w:color="auto"/>
              <w:bottom w:val="single" w:sz="4" w:space="0" w:color="auto"/>
              <w:right w:val="single" w:sz="4" w:space="0" w:color="auto"/>
            </w:tcBorders>
            <w:vAlign w:val="center"/>
          </w:tcPr>
          <w:p w:rsidR="004766B0" w:rsidRPr="00E06E09" w:rsidRDefault="004766B0" w:rsidP="00663CED">
            <w:pPr>
              <w:jc w:val="center"/>
            </w:pPr>
            <w:r>
              <w:t>4</w:t>
            </w:r>
          </w:p>
        </w:tc>
      </w:tr>
      <w:tr w:rsidR="004766B0" w:rsidTr="00663CED">
        <w:trPr>
          <w:trHeight w:val="454"/>
        </w:trPr>
        <w:tc>
          <w:tcPr>
            <w:tcW w:w="2848" w:type="dxa"/>
            <w:tcBorders>
              <w:top w:val="single" w:sz="4" w:space="0" w:color="auto"/>
              <w:left w:val="single" w:sz="4" w:space="0" w:color="auto"/>
              <w:bottom w:val="single" w:sz="4" w:space="0" w:color="auto"/>
              <w:right w:val="single" w:sz="4" w:space="0" w:color="auto"/>
            </w:tcBorders>
            <w:vAlign w:val="center"/>
          </w:tcPr>
          <w:p w:rsidR="004766B0" w:rsidRPr="0010252A" w:rsidRDefault="004766B0" w:rsidP="00663CED">
            <w:pPr>
              <w:jc w:val="center"/>
              <w:rPr>
                <w:highlight w:val="yellow"/>
              </w:rPr>
            </w:pPr>
          </w:p>
        </w:tc>
        <w:tc>
          <w:tcPr>
            <w:tcW w:w="5656" w:type="dxa"/>
            <w:tcBorders>
              <w:top w:val="single" w:sz="4" w:space="0" w:color="auto"/>
              <w:left w:val="single" w:sz="4" w:space="0" w:color="auto"/>
              <w:bottom w:val="single" w:sz="4" w:space="0" w:color="auto"/>
              <w:right w:val="single" w:sz="4" w:space="0" w:color="auto"/>
            </w:tcBorders>
            <w:vAlign w:val="center"/>
          </w:tcPr>
          <w:p w:rsidR="004766B0" w:rsidRPr="001E5536" w:rsidRDefault="004766B0" w:rsidP="00663CED">
            <w:pPr>
              <w:spacing w:line="240" w:lineRule="atLeast"/>
              <w:ind w:firstLine="851"/>
              <w:jc w:val="both"/>
              <w:rPr>
                <w:i/>
              </w:rPr>
            </w:pPr>
            <w:r w:rsidRPr="001E5536">
              <w:rPr>
                <w:i/>
              </w:rPr>
              <w:t>Учреждения дополнительного образования детей</w:t>
            </w:r>
          </w:p>
        </w:tc>
        <w:tc>
          <w:tcPr>
            <w:tcW w:w="1749" w:type="dxa"/>
            <w:tcBorders>
              <w:top w:val="single" w:sz="4" w:space="0" w:color="auto"/>
              <w:left w:val="single" w:sz="4" w:space="0" w:color="auto"/>
              <w:bottom w:val="single" w:sz="4" w:space="0" w:color="auto"/>
              <w:right w:val="single" w:sz="4" w:space="0" w:color="auto"/>
            </w:tcBorders>
            <w:vAlign w:val="center"/>
          </w:tcPr>
          <w:p w:rsidR="004766B0" w:rsidRPr="00E06E09" w:rsidRDefault="004766B0" w:rsidP="00663CED">
            <w:pPr>
              <w:jc w:val="center"/>
            </w:pPr>
            <w:r>
              <w:t>4</w:t>
            </w:r>
          </w:p>
        </w:tc>
      </w:tr>
      <w:tr w:rsidR="004766B0" w:rsidTr="00663CED">
        <w:trPr>
          <w:trHeight w:val="454"/>
        </w:trPr>
        <w:tc>
          <w:tcPr>
            <w:tcW w:w="2848" w:type="dxa"/>
            <w:tcBorders>
              <w:top w:val="single" w:sz="4" w:space="0" w:color="auto"/>
              <w:left w:val="single" w:sz="4" w:space="0" w:color="auto"/>
              <w:bottom w:val="single" w:sz="4" w:space="0" w:color="auto"/>
              <w:right w:val="single" w:sz="4" w:space="0" w:color="auto"/>
            </w:tcBorders>
            <w:vAlign w:val="center"/>
          </w:tcPr>
          <w:p w:rsidR="004766B0" w:rsidRPr="0010252A" w:rsidRDefault="004766B0" w:rsidP="00663CED">
            <w:pPr>
              <w:jc w:val="center"/>
              <w:rPr>
                <w:highlight w:val="yellow"/>
              </w:rPr>
            </w:pPr>
          </w:p>
        </w:tc>
        <w:tc>
          <w:tcPr>
            <w:tcW w:w="5656" w:type="dxa"/>
            <w:tcBorders>
              <w:top w:val="single" w:sz="4" w:space="0" w:color="auto"/>
              <w:left w:val="single" w:sz="4" w:space="0" w:color="auto"/>
              <w:bottom w:val="single" w:sz="4" w:space="0" w:color="auto"/>
              <w:right w:val="single" w:sz="4" w:space="0" w:color="auto"/>
            </w:tcBorders>
            <w:vAlign w:val="center"/>
          </w:tcPr>
          <w:p w:rsidR="004766B0" w:rsidRPr="001E5536" w:rsidRDefault="004766B0" w:rsidP="00663CED">
            <w:pPr>
              <w:spacing w:line="240" w:lineRule="atLeast"/>
              <w:ind w:firstLine="567"/>
              <w:jc w:val="both"/>
            </w:pPr>
            <w:r w:rsidRPr="001E5536">
              <w:t>1.1.3 Объекты физкультуры и массового спорта</w:t>
            </w:r>
          </w:p>
        </w:tc>
        <w:tc>
          <w:tcPr>
            <w:tcW w:w="1749" w:type="dxa"/>
            <w:tcBorders>
              <w:top w:val="single" w:sz="4" w:space="0" w:color="auto"/>
              <w:left w:val="single" w:sz="4" w:space="0" w:color="auto"/>
              <w:bottom w:val="single" w:sz="4" w:space="0" w:color="auto"/>
              <w:right w:val="single" w:sz="4" w:space="0" w:color="auto"/>
            </w:tcBorders>
            <w:vAlign w:val="center"/>
          </w:tcPr>
          <w:p w:rsidR="004766B0" w:rsidRPr="00E06E09" w:rsidRDefault="004766B0" w:rsidP="00663CED">
            <w:pPr>
              <w:jc w:val="center"/>
            </w:pPr>
            <w:r>
              <w:t>5</w:t>
            </w:r>
          </w:p>
        </w:tc>
      </w:tr>
      <w:tr w:rsidR="004766B0" w:rsidTr="00663CED">
        <w:trPr>
          <w:trHeight w:val="454"/>
        </w:trPr>
        <w:tc>
          <w:tcPr>
            <w:tcW w:w="2848" w:type="dxa"/>
            <w:tcBorders>
              <w:top w:val="single" w:sz="4" w:space="0" w:color="auto"/>
              <w:left w:val="single" w:sz="4" w:space="0" w:color="auto"/>
              <w:bottom w:val="single" w:sz="4" w:space="0" w:color="auto"/>
              <w:right w:val="single" w:sz="4" w:space="0" w:color="auto"/>
            </w:tcBorders>
            <w:vAlign w:val="center"/>
          </w:tcPr>
          <w:p w:rsidR="004766B0" w:rsidRPr="0010252A" w:rsidRDefault="004766B0" w:rsidP="00663CED">
            <w:pPr>
              <w:jc w:val="center"/>
              <w:rPr>
                <w:highlight w:val="yellow"/>
              </w:rPr>
            </w:pPr>
          </w:p>
        </w:tc>
        <w:tc>
          <w:tcPr>
            <w:tcW w:w="5656" w:type="dxa"/>
            <w:tcBorders>
              <w:top w:val="single" w:sz="4" w:space="0" w:color="auto"/>
              <w:left w:val="single" w:sz="4" w:space="0" w:color="auto"/>
              <w:bottom w:val="single" w:sz="4" w:space="0" w:color="auto"/>
              <w:right w:val="single" w:sz="4" w:space="0" w:color="auto"/>
            </w:tcBorders>
            <w:vAlign w:val="center"/>
          </w:tcPr>
          <w:p w:rsidR="004766B0" w:rsidRPr="001E5536" w:rsidRDefault="004766B0" w:rsidP="00663CED">
            <w:pPr>
              <w:spacing w:line="240" w:lineRule="atLeast"/>
              <w:ind w:firstLine="567"/>
              <w:jc w:val="both"/>
            </w:pPr>
            <w:r w:rsidRPr="001E5536">
              <w:t>1.1.4 Объекты культуры и досуга</w:t>
            </w:r>
          </w:p>
        </w:tc>
        <w:tc>
          <w:tcPr>
            <w:tcW w:w="1749" w:type="dxa"/>
            <w:tcBorders>
              <w:top w:val="single" w:sz="4" w:space="0" w:color="auto"/>
              <w:left w:val="single" w:sz="4" w:space="0" w:color="auto"/>
              <w:bottom w:val="single" w:sz="4" w:space="0" w:color="auto"/>
              <w:right w:val="single" w:sz="4" w:space="0" w:color="auto"/>
            </w:tcBorders>
            <w:vAlign w:val="center"/>
          </w:tcPr>
          <w:p w:rsidR="004766B0" w:rsidRPr="00E06E09" w:rsidRDefault="004766B0" w:rsidP="00663CED">
            <w:pPr>
              <w:jc w:val="center"/>
            </w:pPr>
            <w:r>
              <w:t>5</w:t>
            </w:r>
          </w:p>
        </w:tc>
      </w:tr>
      <w:tr w:rsidR="004766B0" w:rsidTr="00663CED">
        <w:trPr>
          <w:trHeight w:val="454"/>
        </w:trPr>
        <w:tc>
          <w:tcPr>
            <w:tcW w:w="2848" w:type="dxa"/>
            <w:tcBorders>
              <w:top w:val="single" w:sz="4" w:space="0" w:color="auto"/>
              <w:left w:val="single" w:sz="4" w:space="0" w:color="auto"/>
              <w:bottom w:val="single" w:sz="4" w:space="0" w:color="auto"/>
              <w:right w:val="single" w:sz="4" w:space="0" w:color="auto"/>
            </w:tcBorders>
            <w:vAlign w:val="center"/>
          </w:tcPr>
          <w:p w:rsidR="004766B0" w:rsidRPr="0010252A" w:rsidRDefault="004766B0" w:rsidP="00663CED">
            <w:pPr>
              <w:jc w:val="center"/>
              <w:rPr>
                <w:highlight w:val="yellow"/>
              </w:rPr>
            </w:pPr>
          </w:p>
        </w:tc>
        <w:tc>
          <w:tcPr>
            <w:tcW w:w="5656" w:type="dxa"/>
            <w:tcBorders>
              <w:top w:val="single" w:sz="4" w:space="0" w:color="auto"/>
              <w:left w:val="single" w:sz="4" w:space="0" w:color="auto"/>
              <w:bottom w:val="single" w:sz="4" w:space="0" w:color="auto"/>
              <w:right w:val="single" w:sz="4" w:space="0" w:color="auto"/>
            </w:tcBorders>
            <w:vAlign w:val="center"/>
          </w:tcPr>
          <w:p w:rsidR="004766B0" w:rsidRPr="001E5536" w:rsidRDefault="004766B0" w:rsidP="00663CED">
            <w:pPr>
              <w:spacing w:line="240" w:lineRule="atLeast"/>
              <w:ind w:firstLine="567"/>
              <w:jc w:val="both"/>
            </w:pPr>
            <w:r w:rsidRPr="00295AF3">
              <w:t>1.1.</w:t>
            </w:r>
            <w:r>
              <w:t>5</w:t>
            </w:r>
            <w:r w:rsidRPr="00295AF3">
              <w:t xml:space="preserve"> Объекты ритуальных услуг и </w:t>
            </w:r>
            <w:proofErr w:type="spellStart"/>
            <w:r w:rsidRPr="00295AF3">
              <w:t>межпоселе</w:t>
            </w:r>
            <w:r w:rsidRPr="00295AF3">
              <w:t>н</w:t>
            </w:r>
            <w:r w:rsidRPr="00295AF3">
              <w:t>ческие</w:t>
            </w:r>
            <w:proofErr w:type="spellEnd"/>
            <w:r w:rsidRPr="00295AF3">
              <w:t xml:space="preserve"> места захоронения</w:t>
            </w:r>
          </w:p>
        </w:tc>
        <w:tc>
          <w:tcPr>
            <w:tcW w:w="1749" w:type="dxa"/>
            <w:tcBorders>
              <w:top w:val="single" w:sz="4" w:space="0" w:color="auto"/>
              <w:left w:val="single" w:sz="4" w:space="0" w:color="auto"/>
              <w:bottom w:val="single" w:sz="4" w:space="0" w:color="auto"/>
              <w:right w:val="single" w:sz="4" w:space="0" w:color="auto"/>
            </w:tcBorders>
            <w:vAlign w:val="center"/>
          </w:tcPr>
          <w:p w:rsidR="004766B0" w:rsidRDefault="004766B0" w:rsidP="00663CED">
            <w:pPr>
              <w:jc w:val="center"/>
            </w:pPr>
            <w:r>
              <w:t>6</w:t>
            </w:r>
          </w:p>
        </w:tc>
      </w:tr>
      <w:tr w:rsidR="004766B0" w:rsidTr="00663CED">
        <w:trPr>
          <w:trHeight w:val="454"/>
        </w:trPr>
        <w:tc>
          <w:tcPr>
            <w:tcW w:w="2848" w:type="dxa"/>
            <w:tcBorders>
              <w:top w:val="single" w:sz="4" w:space="0" w:color="auto"/>
              <w:left w:val="single" w:sz="4" w:space="0" w:color="auto"/>
              <w:bottom w:val="single" w:sz="4" w:space="0" w:color="auto"/>
              <w:right w:val="single" w:sz="4" w:space="0" w:color="auto"/>
            </w:tcBorders>
            <w:vAlign w:val="center"/>
          </w:tcPr>
          <w:p w:rsidR="004766B0" w:rsidRPr="0010252A" w:rsidRDefault="004766B0" w:rsidP="00663CED">
            <w:pPr>
              <w:jc w:val="center"/>
              <w:rPr>
                <w:highlight w:val="yellow"/>
              </w:rPr>
            </w:pPr>
          </w:p>
        </w:tc>
        <w:tc>
          <w:tcPr>
            <w:tcW w:w="5656" w:type="dxa"/>
            <w:tcBorders>
              <w:top w:val="single" w:sz="4" w:space="0" w:color="auto"/>
              <w:left w:val="single" w:sz="4" w:space="0" w:color="auto"/>
              <w:bottom w:val="single" w:sz="4" w:space="0" w:color="auto"/>
              <w:right w:val="single" w:sz="4" w:space="0" w:color="auto"/>
            </w:tcBorders>
            <w:vAlign w:val="center"/>
          </w:tcPr>
          <w:p w:rsidR="004766B0" w:rsidRPr="001E5536" w:rsidRDefault="004766B0" w:rsidP="00663CED">
            <w:pPr>
              <w:ind w:firstLine="284"/>
              <w:jc w:val="both"/>
            </w:pPr>
            <w:r w:rsidRPr="00295AF3">
              <w:t>1.2 Проходы (проезды) к водным объектам общего пользования и их береговым полосам</w:t>
            </w:r>
          </w:p>
        </w:tc>
        <w:tc>
          <w:tcPr>
            <w:tcW w:w="1749" w:type="dxa"/>
            <w:tcBorders>
              <w:top w:val="single" w:sz="4" w:space="0" w:color="auto"/>
              <w:left w:val="single" w:sz="4" w:space="0" w:color="auto"/>
              <w:bottom w:val="single" w:sz="4" w:space="0" w:color="auto"/>
              <w:right w:val="single" w:sz="4" w:space="0" w:color="auto"/>
            </w:tcBorders>
            <w:vAlign w:val="center"/>
          </w:tcPr>
          <w:p w:rsidR="004766B0" w:rsidRPr="00E06E09" w:rsidRDefault="004766B0" w:rsidP="00663CED">
            <w:pPr>
              <w:jc w:val="center"/>
            </w:pPr>
            <w:r>
              <w:t>6</w:t>
            </w:r>
          </w:p>
        </w:tc>
      </w:tr>
      <w:tr w:rsidR="004766B0" w:rsidTr="00663CED">
        <w:trPr>
          <w:trHeight w:val="454"/>
        </w:trPr>
        <w:tc>
          <w:tcPr>
            <w:tcW w:w="2848" w:type="dxa"/>
            <w:tcBorders>
              <w:top w:val="single" w:sz="4" w:space="0" w:color="auto"/>
              <w:left w:val="single" w:sz="4" w:space="0" w:color="auto"/>
              <w:bottom w:val="single" w:sz="4" w:space="0" w:color="auto"/>
              <w:right w:val="single" w:sz="4" w:space="0" w:color="auto"/>
            </w:tcBorders>
            <w:vAlign w:val="center"/>
          </w:tcPr>
          <w:p w:rsidR="004766B0" w:rsidRPr="0010252A" w:rsidRDefault="004766B0" w:rsidP="00663CED">
            <w:pPr>
              <w:jc w:val="center"/>
              <w:rPr>
                <w:highlight w:val="yellow"/>
              </w:rPr>
            </w:pPr>
          </w:p>
        </w:tc>
        <w:tc>
          <w:tcPr>
            <w:tcW w:w="5656" w:type="dxa"/>
            <w:tcBorders>
              <w:top w:val="single" w:sz="4" w:space="0" w:color="auto"/>
              <w:left w:val="single" w:sz="4" w:space="0" w:color="auto"/>
              <w:bottom w:val="single" w:sz="4" w:space="0" w:color="auto"/>
              <w:right w:val="single" w:sz="4" w:space="0" w:color="auto"/>
            </w:tcBorders>
            <w:vAlign w:val="center"/>
          </w:tcPr>
          <w:p w:rsidR="004766B0" w:rsidRPr="001E5536" w:rsidRDefault="004766B0" w:rsidP="00663CED">
            <w:pPr>
              <w:ind w:firstLine="284"/>
              <w:jc w:val="both"/>
            </w:pPr>
            <w:r w:rsidRPr="001E5536">
              <w:t>1.</w:t>
            </w:r>
            <w:r>
              <w:t>3</w:t>
            </w:r>
            <w:r w:rsidRPr="001E5536">
              <w:t xml:space="preserve"> Транспорт</w:t>
            </w:r>
          </w:p>
        </w:tc>
        <w:tc>
          <w:tcPr>
            <w:tcW w:w="1749" w:type="dxa"/>
            <w:tcBorders>
              <w:top w:val="single" w:sz="4" w:space="0" w:color="auto"/>
              <w:left w:val="single" w:sz="4" w:space="0" w:color="auto"/>
              <w:bottom w:val="single" w:sz="4" w:space="0" w:color="auto"/>
              <w:right w:val="single" w:sz="4" w:space="0" w:color="auto"/>
            </w:tcBorders>
            <w:vAlign w:val="center"/>
          </w:tcPr>
          <w:p w:rsidR="004766B0" w:rsidRPr="00E06E09" w:rsidRDefault="004766B0" w:rsidP="00663CED">
            <w:pPr>
              <w:jc w:val="center"/>
            </w:pPr>
            <w:r>
              <w:t>7</w:t>
            </w:r>
          </w:p>
        </w:tc>
      </w:tr>
      <w:tr w:rsidR="004766B0" w:rsidTr="00663CED">
        <w:trPr>
          <w:trHeight w:val="454"/>
        </w:trPr>
        <w:tc>
          <w:tcPr>
            <w:tcW w:w="2848" w:type="dxa"/>
            <w:tcBorders>
              <w:top w:val="single" w:sz="4" w:space="0" w:color="auto"/>
              <w:left w:val="single" w:sz="4" w:space="0" w:color="auto"/>
              <w:bottom w:val="single" w:sz="4" w:space="0" w:color="auto"/>
              <w:right w:val="single" w:sz="4" w:space="0" w:color="auto"/>
            </w:tcBorders>
            <w:vAlign w:val="center"/>
          </w:tcPr>
          <w:p w:rsidR="004766B0" w:rsidRPr="0010252A" w:rsidRDefault="004766B0" w:rsidP="00663CED">
            <w:pPr>
              <w:jc w:val="center"/>
              <w:rPr>
                <w:highlight w:val="yellow"/>
              </w:rPr>
            </w:pPr>
          </w:p>
        </w:tc>
        <w:tc>
          <w:tcPr>
            <w:tcW w:w="5656" w:type="dxa"/>
            <w:tcBorders>
              <w:top w:val="single" w:sz="4" w:space="0" w:color="auto"/>
              <w:left w:val="single" w:sz="4" w:space="0" w:color="auto"/>
              <w:bottom w:val="single" w:sz="4" w:space="0" w:color="auto"/>
              <w:right w:val="single" w:sz="4" w:space="0" w:color="auto"/>
            </w:tcBorders>
            <w:vAlign w:val="center"/>
          </w:tcPr>
          <w:p w:rsidR="004766B0" w:rsidRPr="001E5536" w:rsidRDefault="004766B0" w:rsidP="00663CED">
            <w:pPr>
              <w:spacing w:line="240" w:lineRule="atLeast"/>
              <w:ind w:left="284"/>
              <w:jc w:val="both"/>
            </w:pPr>
            <w:r w:rsidRPr="001E5536">
              <w:t>1.</w:t>
            </w:r>
            <w:r>
              <w:t>4</w:t>
            </w:r>
            <w:r w:rsidRPr="001E5536">
              <w:t xml:space="preserve"> Инженерное обеспечение</w:t>
            </w:r>
          </w:p>
        </w:tc>
        <w:tc>
          <w:tcPr>
            <w:tcW w:w="1749" w:type="dxa"/>
            <w:tcBorders>
              <w:top w:val="single" w:sz="4" w:space="0" w:color="auto"/>
              <w:left w:val="single" w:sz="4" w:space="0" w:color="auto"/>
              <w:bottom w:val="single" w:sz="4" w:space="0" w:color="auto"/>
              <w:right w:val="single" w:sz="4" w:space="0" w:color="auto"/>
            </w:tcBorders>
            <w:vAlign w:val="center"/>
          </w:tcPr>
          <w:p w:rsidR="004766B0" w:rsidRPr="00E06E09" w:rsidRDefault="004766B0" w:rsidP="00663CED">
            <w:pPr>
              <w:jc w:val="center"/>
            </w:pPr>
            <w:r>
              <w:t>7</w:t>
            </w:r>
          </w:p>
        </w:tc>
      </w:tr>
      <w:tr w:rsidR="004766B0" w:rsidTr="00663CED">
        <w:trPr>
          <w:trHeight w:val="454"/>
        </w:trPr>
        <w:tc>
          <w:tcPr>
            <w:tcW w:w="2848" w:type="dxa"/>
            <w:tcBorders>
              <w:top w:val="single" w:sz="4" w:space="0" w:color="auto"/>
              <w:left w:val="single" w:sz="4" w:space="0" w:color="auto"/>
              <w:bottom w:val="single" w:sz="4" w:space="0" w:color="auto"/>
              <w:right w:val="single" w:sz="4" w:space="0" w:color="auto"/>
            </w:tcBorders>
            <w:vAlign w:val="center"/>
          </w:tcPr>
          <w:p w:rsidR="004766B0" w:rsidRPr="0010252A" w:rsidRDefault="004766B0" w:rsidP="00663CED">
            <w:pPr>
              <w:jc w:val="center"/>
              <w:rPr>
                <w:highlight w:val="yellow"/>
              </w:rPr>
            </w:pPr>
          </w:p>
        </w:tc>
        <w:tc>
          <w:tcPr>
            <w:tcW w:w="5656" w:type="dxa"/>
            <w:tcBorders>
              <w:top w:val="single" w:sz="4" w:space="0" w:color="auto"/>
              <w:left w:val="single" w:sz="4" w:space="0" w:color="auto"/>
              <w:bottom w:val="single" w:sz="4" w:space="0" w:color="auto"/>
              <w:right w:val="single" w:sz="4" w:space="0" w:color="auto"/>
            </w:tcBorders>
            <w:vAlign w:val="center"/>
          </w:tcPr>
          <w:p w:rsidR="004766B0" w:rsidRPr="001E5536" w:rsidRDefault="004766B0" w:rsidP="00663CED">
            <w:pPr>
              <w:spacing w:line="240" w:lineRule="atLeast"/>
              <w:ind w:firstLine="567"/>
              <w:jc w:val="both"/>
              <w:rPr>
                <w:i/>
              </w:rPr>
            </w:pPr>
            <w:r w:rsidRPr="001E5536">
              <w:rPr>
                <w:i/>
              </w:rPr>
              <w:t>1.</w:t>
            </w:r>
            <w:r>
              <w:rPr>
                <w:i/>
              </w:rPr>
              <w:t>4</w:t>
            </w:r>
            <w:r w:rsidRPr="001E5536">
              <w:rPr>
                <w:i/>
              </w:rPr>
              <w:t>.1 Объекты газоснабжения</w:t>
            </w:r>
          </w:p>
        </w:tc>
        <w:tc>
          <w:tcPr>
            <w:tcW w:w="1749" w:type="dxa"/>
            <w:tcBorders>
              <w:top w:val="single" w:sz="4" w:space="0" w:color="auto"/>
              <w:left w:val="single" w:sz="4" w:space="0" w:color="auto"/>
              <w:bottom w:val="single" w:sz="4" w:space="0" w:color="auto"/>
              <w:right w:val="single" w:sz="4" w:space="0" w:color="auto"/>
            </w:tcBorders>
            <w:vAlign w:val="center"/>
          </w:tcPr>
          <w:p w:rsidR="004766B0" w:rsidRPr="00E06E09" w:rsidRDefault="004766B0" w:rsidP="00663CED">
            <w:pPr>
              <w:jc w:val="center"/>
            </w:pPr>
            <w:r>
              <w:t>7</w:t>
            </w:r>
          </w:p>
        </w:tc>
      </w:tr>
      <w:tr w:rsidR="004766B0" w:rsidTr="00663CED">
        <w:trPr>
          <w:trHeight w:val="454"/>
        </w:trPr>
        <w:tc>
          <w:tcPr>
            <w:tcW w:w="2848" w:type="dxa"/>
            <w:tcBorders>
              <w:top w:val="single" w:sz="4" w:space="0" w:color="auto"/>
              <w:left w:val="single" w:sz="4" w:space="0" w:color="auto"/>
              <w:bottom w:val="single" w:sz="4" w:space="0" w:color="auto"/>
              <w:right w:val="single" w:sz="4" w:space="0" w:color="auto"/>
            </w:tcBorders>
            <w:vAlign w:val="center"/>
          </w:tcPr>
          <w:p w:rsidR="004766B0" w:rsidRPr="0010252A" w:rsidRDefault="004766B0" w:rsidP="00663CED">
            <w:pPr>
              <w:jc w:val="center"/>
              <w:rPr>
                <w:highlight w:val="yellow"/>
              </w:rPr>
            </w:pPr>
          </w:p>
        </w:tc>
        <w:tc>
          <w:tcPr>
            <w:tcW w:w="5656" w:type="dxa"/>
            <w:tcBorders>
              <w:top w:val="single" w:sz="4" w:space="0" w:color="auto"/>
              <w:left w:val="single" w:sz="4" w:space="0" w:color="auto"/>
              <w:bottom w:val="single" w:sz="4" w:space="0" w:color="auto"/>
              <w:right w:val="single" w:sz="4" w:space="0" w:color="auto"/>
            </w:tcBorders>
            <w:vAlign w:val="center"/>
          </w:tcPr>
          <w:p w:rsidR="004766B0" w:rsidRPr="001E5536" w:rsidRDefault="004766B0" w:rsidP="00663CED">
            <w:pPr>
              <w:spacing w:line="240" w:lineRule="atLeast"/>
              <w:ind w:firstLine="567"/>
              <w:jc w:val="both"/>
              <w:rPr>
                <w:i/>
              </w:rPr>
            </w:pPr>
            <w:r w:rsidRPr="001E5536">
              <w:rPr>
                <w:i/>
              </w:rPr>
              <w:t>1.</w:t>
            </w:r>
            <w:r>
              <w:rPr>
                <w:i/>
              </w:rPr>
              <w:t>4</w:t>
            </w:r>
            <w:r w:rsidRPr="001E5536">
              <w:rPr>
                <w:i/>
              </w:rPr>
              <w:t>.2 Объекты электроснабжения</w:t>
            </w:r>
          </w:p>
        </w:tc>
        <w:tc>
          <w:tcPr>
            <w:tcW w:w="1749" w:type="dxa"/>
            <w:tcBorders>
              <w:top w:val="single" w:sz="4" w:space="0" w:color="auto"/>
              <w:left w:val="single" w:sz="4" w:space="0" w:color="auto"/>
              <w:bottom w:val="single" w:sz="4" w:space="0" w:color="auto"/>
              <w:right w:val="single" w:sz="4" w:space="0" w:color="auto"/>
            </w:tcBorders>
            <w:vAlign w:val="center"/>
          </w:tcPr>
          <w:p w:rsidR="004766B0" w:rsidRPr="00E06E09" w:rsidRDefault="004766B0" w:rsidP="00663CED">
            <w:pPr>
              <w:jc w:val="center"/>
            </w:pPr>
            <w:r>
              <w:t>7</w:t>
            </w:r>
          </w:p>
        </w:tc>
      </w:tr>
      <w:tr w:rsidR="004766B0" w:rsidTr="00663CED">
        <w:trPr>
          <w:trHeight w:val="521"/>
        </w:trPr>
        <w:tc>
          <w:tcPr>
            <w:tcW w:w="2848" w:type="dxa"/>
            <w:tcBorders>
              <w:top w:val="single" w:sz="4" w:space="0" w:color="auto"/>
              <w:left w:val="single" w:sz="4" w:space="0" w:color="auto"/>
              <w:bottom w:val="single" w:sz="4" w:space="0" w:color="auto"/>
              <w:right w:val="single" w:sz="4" w:space="0" w:color="auto"/>
            </w:tcBorders>
            <w:vAlign w:val="center"/>
          </w:tcPr>
          <w:p w:rsidR="004766B0" w:rsidRPr="00E06E09" w:rsidRDefault="004766B0" w:rsidP="00663CED">
            <w:pPr>
              <w:pStyle w:val="ae"/>
              <w:rPr>
                <w:rFonts w:ascii="Times New Roman" w:hAnsi="Times New Roman"/>
                <w:b w:val="0"/>
                <w:i w:val="0"/>
                <w:sz w:val="24"/>
              </w:rPr>
            </w:pPr>
          </w:p>
        </w:tc>
        <w:tc>
          <w:tcPr>
            <w:tcW w:w="5656" w:type="dxa"/>
            <w:tcBorders>
              <w:top w:val="single" w:sz="4" w:space="0" w:color="auto"/>
              <w:left w:val="single" w:sz="4" w:space="0" w:color="auto"/>
              <w:bottom w:val="single" w:sz="4" w:space="0" w:color="auto"/>
              <w:right w:val="single" w:sz="4" w:space="0" w:color="auto"/>
            </w:tcBorders>
            <w:vAlign w:val="center"/>
          </w:tcPr>
          <w:p w:rsidR="004766B0" w:rsidRPr="001E5536" w:rsidRDefault="004766B0" w:rsidP="00663CED">
            <w:pPr>
              <w:rPr>
                <w:b/>
              </w:rPr>
            </w:pPr>
            <w:r w:rsidRPr="001E5536">
              <w:rPr>
                <w:b/>
              </w:rPr>
              <w:t>Приложения</w:t>
            </w:r>
          </w:p>
        </w:tc>
        <w:tc>
          <w:tcPr>
            <w:tcW w:w="1749" w:type="dxa"/>
            <w:tcBorders>
              <w:top w:val="single" w:sz="4" w:space="0" w:color="auto"/>
              <w:left w:val="single" w:sz="4" w:space="0" w:color="auto"/>
              <w:bottom w:val="single" w:sz="4" w:space="0" w:color="auto"/>
              <w:right w:val="single" w:sz="4" w:space="0" w:color="auto"/>
            </w:tcBorders>
            <w:vAlign w:val="center"/>
          </w:tcPr>
          <w:p w:rsidR="004766B0" w:rsidRPr="00E06E09" w:rsidRDefault="004766B0" w:rsidP="00663CED">
            <w:pPr>
              <w:jc w:val="center"/>
            </w:pPr>
            <w:r>
              <w:t>8</w:t>
            </w:r>
          </w:p>
        </w:tc>
      </w:tr>
      <w:tr w:rsidR="004766B0" w:rsidTr="00663CED">
        <w:trPr>
          <w:trHeight w:val="401"/>
        </w:trPr>
        <w:tc>
          <w:tcPr>
            <w:tcW w:w="2848" w:type="dxa"/>
            <w:tcBorders>
              <w:top w:val="single" w:sz="4" w:space="0" w:color="auto"/>
              <w:left w:val="single" w:sz="4" w:space="0" w:color="auto"/>
              <w:bottom w:val="single" w:sz="4" w:space="0" w:color="auto"/>
              <w:right w:val="single" w:sz="4" w:space="0" w:color="auto"/>
            </w:tcBorders>
            <w:vAlign w:val="center"/>
          </w:tcPr>
          <w:p w:rsidR="004766B0" w:rsidRPr="00E06E09" w:rsidRDefault="004766B0" w:rsidP="00663CED">
            <w:pPr>
              <w:pStyle w:val="ae"/>
              <w:rPr>
                <w:rFonts w:ascii="Times New Roman" w:hAnsi="Times New Roman"/>
                <w:b w:val="0"/>
                <w:i w:val="0"/>
                <w:sz w:val="24"/>
              </w:rPr>
            </w:pPr>
          </w:p>
        </w:tc>
        <w:tc>
          <w:tcPr>
            <w:tcW w:w="5656" w:type="dxa"/>
            <w:tcBorders>
              <w:top w:val="single" w:sz="4" w:space="0" w:color="auto"/>
              <w:left w:val="single" w:sz="4" w:space="0" w:color="auto"/>
              <w:bottom w:val="single" w:sz="4" w:space="0" w:color="auto"/>
              <w:right w:val="single" w:sz="4" w:space="0" w:color="auto"/>
            </w:tcBorders>
            <w:vAlign w:val="center"/>
          </w:tcPr>
          <w:p w:rsidR="004766B0" w:rsidRPr="001E5536" w:rsidRDefault="004766B0" w:rsidP="00663CED">
            <w:pPr>
              <w:ind w:left="284"/>
            </w:pPr>
            <w:r w:rsidRPr="001E5536">
              <w:t>Приложение 1. Термины и определения</w:t>
            </w:r>
          </w:p>
        </w:tc>
        <w:tc>
          <w:tcPr>
            <w:tcW w:w="1749" w:type="dxa"/>
            <w:tcBorders>
              <w:top w:val="single" w:sz="4" w:space="0" w:color="auto"/>
              <w:left w:val="single" w:sz="4" w:space="0" w:color="auto"/>
              <w:bottom w:val="single" w:sz="4" w:space="0" w:color="auto"/>
              <w:right w:val="single" w:sz="4" w:space="0" w:color="auto"/>
            </w:tcBorders>
            <w:vAlign w:val="center"/>
          </w:tcPr>
          <w:p w:rsidR="004766B0" w:rsidRPr="00E06E09" w:rsidRDefault="004766B0" w:rsidP="00663CED">
            <w:pPr>
              <w:jc w:val="center"/>
            </w:pPr>
            <w:r>
              <w:t>9</w:t>
            </w:r>
          </w:p>
        </w:tc>
      </w:tr>
    </w:tbl>
    <w:p w:rsidR="004766B0" w:rsidRDefault="004766B0" w:rsidP="004766B0"/>
    <w:p w:rsidR="004766B0" w:rsidRDefault="004766B0" w:rsidP="004766B0"/>
    <w:p w:rsidR="004766B0" w:rsidRDefault="004766B0" w:rsidP="004766B0"/>
    <w:p w:rsidR="004766B0" w:rsidRDefault="004766B0" w:rsidP="004766B0"/>
    <w:p w:rsidR="004766B0" w:rsidRDefault="004766B0" w:rsidP="004766B0"/>
    <w:p w:rsidR="004766B0" w:rsidRDefault="004766B0" w:rsidP="004766B0"/>
    <w:bookmarkEnd w:id="0"/>
    <w:p w:rsidR="004766B0" w:rsidRDefault="004766B0" w:rsidP="004766B0"/>
    <w:p w:rsidR="004766B0" w:rsidRDefault="004766B0" w:rsidP="004766B0">
      <w:pPr>
        <w:shd w:val="clear" w:color="auto" w:fill="FFFFFF"/>
        <w:ind w:right="192"/>
        <w:jc w:val="center"/>
        <w:rPr>
          <w:sz w:val="28"/>
          <w:szCs w:val="28"/>
        </w:rPr>
      </w:pPr>
    </w:p>
    <w:p w:rsidR="004766B0" w:rsidRDefault="004766B0" w:rsidP="004766B0">
      <w:pPr>
        <w:shd w:val="clear" w:color="auto" w:fill="FFFFFF"/>
        <w:ind w:right="192"/>
        <w:jc w:val="center"/>
        <w:rPr>
          <w:sz w:val="28"/>
          <w:szCs w:val="28"/>
        </w:rPr>
      </w:pPr>
    </w:p>
    <w:p w:rsidR="004766B0" w:rsidRDefault="004766B0" w:rsidP="004766B0">
      <w:pPr>
        <w:shd w:val="clear" w:color="auto" w:fill="FFFFFF"/>
        <w:ind w:right="192"/>
        <w:jc w:val="center"/>
        <w:rPr>
          <w:sz w:val="28"/>
          <w:szCs w:val="28"/>
        </w:rPr>
      </w:pPr>
    </w:p>
    <w:p w:rsidR="004766B0" w:rsidRDefault="004766B0" w:rsidP="004766B0">
      <w:pPr>
        <w:shd w:val="clear" w:color="auto" w:fill="FFFFFF"/>
        <w:ind w:right="192"/>
        <w:jc w:val="center"/>
        <w:rPr>
          <w:sz w:val="28"/>
          <w:szCs w:val="28"/>
        </w:rPr>
      </w:pPr>
    </w:p>
    <w:p w:rsidR="004766B0" w:rsidRDefault="004766B0" w:rsidP="004766B0">
      <w:pPr>
        <w:pStyle w:val="ac"/>
        <w:ind w:firstLine="0"/>
        <w:rPr>
          <w:sz w:val="28"/>
          <w:szCs w:val="28"/>
          <w:lang w:val="ru-RU"/>
        </w:rPr>
      </w:pPr>
    </w:p>
    <w:p w:rsidR="004766B0" w:rsidRDefault="004766B0" w:rsidP="004766B0">
      <w:pPr>
        <w:pStyle w:val="ac"/>
        <w:ind w:firstLine="0"/>
        <w:rPr>
          <w:sz w:val="28"/>
          <w:szCs w:val="28"/>
          <w:lang w:val="ru-RU"/>
        </w:rPr>
      </w:pPr>
    </w:p>
    <w:p w:rsidR="004766B0" w:rsidRDefault="004766B0" w:rsidP="004766B0">
      <w:pPr>
        <w:pStyle w:val="ac"/>
        <w:ind w:firstLine="0"/>
        <w:rPr>
          <w:sz w:val="28"/>
          <w:szCs w:val="28"/>
          <w:lang w:val="ru-RU"/>
        </w:rPr>
      </w:pPr>
    </w:p>
    <w:p w:rsidR="004766B0" w:rsidRPr="00277EFE" w:rsidRDefault="004766B0" w:rsidP="004766B0">
      <w:pPr>
        <w:pStyle w:val="ac"/>
        <w:ind w:firstLine="0"/>
        <w:rPr>
          <w:sz w:val="28"/>
          <w:szCs w:val="28"/>
          <w:lang w:val="ru-RU"/>
        </w:rPr>
      </w:pPr>
      <w:r w:rsidRPr="00232D79">
        <w:rPr>
          <w:sz w:val="28"/>
          <w:szCs w:val="28"/>
        </w:rPr>
        <w:t xml:space="preserve">Состав </w:t>
      </w:r>
      <w:r>
        <w:rPr>
          <w:sz w:val="28"/>
          <w:szCs w:val="28"/>
          <w:lang w:val="ru-RU"/>
        </w:rPr>
        <w:t>нормативов градостроительного проектирования</w:t>
      </w:r>
    </w:p>
    <w:p w:rsidR="004766B0" w:rsidRPr="00232D79" w:rsidRDefault="004766B0" w:rsidP="004766B0">
      <w:pPr>
        <w:pStyle w:val="ac"/>
        <w:spacing w:after="120"/>
        <w:ind w:firstLine="0"/>
        <w:rPr>
          <w:rStyle w:val="60"/>
          <w:lang w:val="ru-RU"/>
        </w:rPr>
      </w:pPr>
      <w:r w:rsidRPr="00953DA9">
        <w:rPr>
          <w:bCs w:val="0"/>
          <w:lang w:val="ru-RU"/>
        </w:rPr>
        <w:t xml:space="preserve">«Местные нормативы градостроительного проектирования </w:t>
      </w:r>
      <w:r>
        <w:rPr>
          <w:bCs w:val="0"/>
          <w:lang w:val="ru-RU"/>
        </w:rPr>
        <w:t>Тулунского муниципал</w:t>
      </w:r>
      <w:r>
        <w:rPr>
          <w:bCs w:val="0"/>
          <w:lang w:val="ru-RU"/>
        </w:rPr>
        <w:t>ь</w:t>
      </w:r>
      <w:r>
        <w:rPr>
          <w:bCs w:val="0"/>
          <w:lang w:val="ru-RU"/>
        </w:rPr>
        <w:t>ного района Иркутской области»</w:t>
      </w:r>
    </w:p>
    <w:tbl>
      <w:tblPr>
        <w:tblW w:w="10192" w:type="dxa"/>
        <w:tblInd w:w="-176" w:type="dxa"/>
        <w:tblLayout w:type="fixed"/>
        <w:tblLook w:val="04A0" w:firstRow="1" w:lastRow="0" w:firstColumn="1" w:lastColumn="0" w:noHBand="0" w:noVBand="1"/>
      </w:tblPr>
      <w:tblGrid>
        <w:gridCol w:w="1389"/>
        <w:gridCol w:w="1872"/>
        <w:gridCol w:w="5103"/>
        <w:gridCol w:w="1828"/>
      </w:tblGrid>
      <w:tr w:rsidR="004766B0" w:rsidRPr="0066271B" w:rsidTr="00663CED">
        <w:trPr>
          <w:trHeight w:val="300"/>
        </w:trPr>
        <w:tc>
          <w:tcPr>
            <w:tcW w:w="1389" w:type="dxa"/>
            <w:vMerge w:val="restart"/>
            <w:tcBorders>
              <w:top w:val="single" w:sz="12" w:space="0" w:color="auto"/>
              <w:left w:val="single" w:sz="12" w:space="0" w:color="auto"/>
              <w:bottom w:val="single" w:sz="12" w:space="0" w:color="auto"/>
              <w:right w:val="single" w:sz="4" w:space="0" w:color="auto"/>
            </w:tcBorders>
            <w:shd w:val="clear" w:color="auto" w:fill="auto"/>
            <w:vAlign w:val="center"/>
            <w:hideMark/>
          </w:tcPr>
          <w:p w:rsidR="004766B0" w:rsidRPr="0066271B" w:rsidRDefault="004766B0" w:rsidP="00663CED">
            <w:pPr>
              <w:jc w:val="center"/>
              <w:rPr>
                <w:b/>
                <w:bCs/>
              </w:rPr>
            </w:pPr>
            <w:r w:rsidRPr="0066271B">
              <w:rPr>
                <w:b/>
                <w:bCs/>
              </w:rPr>
              <w:t>Номер</w:t>
            </w:r>
          </w:p>
          <w:p w:rsidR="004766B0" w:rsidRPr="0066271B" w:rsidRDefault="004766B0" w:rsidP="00663CED">
            <w:pPr>
              <w:jc w:val="center"/>
              <w:rPr>
                <w:b/>
                <w:bCs/>
              </w:rPr>
            </w:pPr>
            <w:r w:rsidRPr="0066271B">
              <w:rPr>
                <w:b/>
                <w:bCs/>
              </w:rPr>
              <w:t>т</w:t>
            </w:r>
            <w:r w:rsidRPr="0066271B">
              <w:rPr>
                <w:b/>
                <w:bCs/>
              </w:rPr>
              <w:t>о</w:t>
            </w:r>
            <w:r w:rsidRPr="0066271B">
              <w:rPr>
                <w:b/>
                <w:bCs/>
              </w:rPr>
              <w:t>ма</w:t>
            </w:r>
          </w:p>
        </w:tc>
        <w:tc>
          <w:tcPr>
            <w:tcW w:w="1872" w:type="dxa"/>
            <w:vMerge w:val="restart"/>
            <w:tcBorders>
              <w:top w:val="single" w:sz="12" w:space="0" w:color="auto"/>
              <w:left w:val="single" w:sz="4" w:space="0" w:color="auto"/>
              <w:bottom w:val="single" w:sz="12" w:space="0" w:color="auto"/>
              <w:right w:val="single" w:sz="4" w:space="0" w:color="auto"/>
            </w:tcBorders>
            <w:shd w:val="clear" w:color="auto" w:fill="auto"/>
            <w:vAlign w:val="center"/>
            <w:hideMark/>
          </w:tcPr>
          <w:p w:rsidR="004766B0" w:rsidRPr="0066271B" w:rsidRDefault="004766B0" w:rsidP="00663CED">
            <w:pPr>
              <w:jc w:val="center"/>
              <w:rPr>
                <w:b/>
                <w:bCs/>
              </w:rPr>
            </w:pPr>
            <w:r w:rsidRPr="0066271B">
              <w:rPr>
                <w:b/>
                <w:bCs/>
              </w:rPr>
              <w:t>Обозначение</w:t>
            </w:r>
          </w:p>
        </w:tc>
        <w:tc>
          <w:tcPr>
            <w:tcW w:w="5103" w:type="dxa"/>
            <w:vMerge w:val="restart"/>
            <w:tcBorders>
              <w:top w:val="single" w:sz="12" w:space="0" w:color="auto"/>
              <w:left w:val="single" w:sz="4" w:space="0" w:color="auto"/>
              <w:bottom w:val="single" w:sz="12" w:space="0" w:color="auto"/>
              <w:right w:val="single" w:sz="4" w:space="0" w:color="auto"/>
            </w:tcBorders>
            <w:shd w:val="clear" w:color="auto" w:fill="auto"/>
            <w:vAlign w:val="center"/>
            <w:hideMark/>
          </w:tcPr>
          <w:p w:rsidR="004766B0" w:rsidRPr="0066271B" w:rsidRDefault="004766B0" w:rsidP="00663CED">
            <w:pPr>
              <w:jc w:val="center"/>
              <w:rPr>
                <w:b/>
                <w:bCs/>
              </w:rPr>
            </w:pPr>
            <w:r w:rsidRPr="0066271B">
              <w:rPr>
                <w:b/>
                <w:bCs/>
              </w:rPr>
              <w:t>Наименование</w:t>
            </w:r>
          </w:p>
        </w:tc>
        <w:tc>
          <w:tcPr>
            <w:tcW w:w="1828" w:type="dxa"/>
            <w:vMerge w:val="restart"/>
            <w:tcBorders>
              <w:top w:val="single" w:sz="12" w:space="0" w:color="auto"/>
              <w:left w:val="single" w:sz="4" w:space="0" w:color="auto"/>
              <w:bottom w:val="single" w:sz="12" w:space="0" w:color="auto"/>
              <w:right w:val="single" w:sz="12" w:space="0" w:color="auto"/>
            </w:tcBorders>
            <w:shd w:val="clear" w:color="auto" w:fill="auto"/>
            <w:vAlign w:val="center"/>
            <w:hideMark/>
          </w:tcPr>
          <w:p w:rsidR="004766B0" w:rsidRPr="0066271B" w:rsidRDefault="004766B0" w:rsidP="00663CED">
            <w:pPr>
              <w:jc w:val="center"/>
              <w:rPr>
                <w:b/>
                <w:bCs/>
              </w:rPr>
            </w:pPr>
            <w:r w:rsidRPr="0066271B">
              <w:rPr>
                <w:b/>
                <w:bCs/>
              </w:rPr>
              <w:t>Количество</w:t>
            </w:r>
          </w:p>
          <w:p w:rsidR="004766B0" w:rsidRPr="0066271B" w:rsidRDefault="004766B0" w:rsidP="00663CED">
            <w:pPr>
              <w:jc w:val="center"/>
              <w:rPr>
                <w:b/>
                <w:bCs/>
              </w:rPr>
            </w:pPr>
            <w:r w:rsidRPr="0066271B">
              <w:rPr>
                <w:b/>
                <w:bCs/>
              </w:rPr>
              <w:t>страниц</w:t>
            </w:r>
          </w:p>
          <w:p w:rsidR="004766B0" w:rsidRPr="0066271B" w:rsidRDefault="004766B0" w:rsidP="00663CED">
            <w:pPr>
              <w:jc w:val="center"/>
              <w:rPr>
                <w:b/>
                <w:bCs/>
              </w:rPr>
            </w:pPr>
            <w:r w:rsidRPr="0066271B">
              <w:rPr>
                <w:b/>
                <w:bCs/>
              </w:rPr>
              <w:t>/л</w:t>
            </w:r>
            <w:r w:rsidRPr="0066271B">
              <w:rPr>
                <w:b/>
                <w:bCs/>
              </w:rPr>
              <w:t>и</w:t>
            </w:r>
            <w:r w:rsidRPr="0066271B">
              <w:rPr>
                <w:b/>
                <w:bCs/>
              </w:rPr>
              <w:t>стов</w:t>
            </w:r>
          </w:p>
        </w:tc>
      </w:tr>
      <w:tr w:rsidR="004766B0" w:rsidRPr="0066271B" w:rsidTr="00663CED">
        <w:trPr>
          <w:trHeight w:val="315"/>
        </w:trPr>
        <w:tc>
          <w:tcPr>
            <w:tcW w:w="1389" w:type="dxa"/>
            <w:vMerge/>
            <w:tcBorders>
              <w:top w:val="single" w:sz="4" w:space="0" w:color="auto"/>
              <w:left w:val="single" w:sz="12" w:space="0" w:color="auto"/>
              <w:bottom w:val="single" w:sz="12" w:space="0" w:color="auto"/>
              <w:right w:val="single" w:sz="4" w:space="0" w:color="auto"/>
            </w:tcBorders>
            <w:vAlign w:val="center"/>
            <w:hideMark/>
          </w:tcPr>
          <w:p w:rsidR="004766B0" w:rsidRPr="0066271B" w:rsidRDefault="004766B0" w:rsidP="00663CED">
            <w:pPr>
              <w:rPr>
                <w:b/>
                <w:bCs/>
              </w:rPr>
            </w:pPr>
          </w:p>
        </w:tc>
        <w:tc>
          <w:tcPr>
            <w:tcW w:w="1872" w:type="dxa"/>
            <w:vMerge/>
            <w:tcBorders>
              <w:top w:val="single" w:sz="4" w:space="0" w:color="auto"/>
              <w:left w:val="single" w:sz="4" w:space="0" w:color="auto"/>
              <w:bottom w:val="single" w:sz="12" w:space="0" w:color="auto"/>
              <w:right w:val="single" w:sz="4" w:space="0" w:color="auto"/>
            </w:tcBorders>
            <w:vAlign w:val="center"/>
            <w:hideMark/>
          </w:tcPr>
          <w:p w:rsidR="004766B0" w:rsidRPr="0066271B" w:rsidRDefault="004766B0" w:rsidP="00663CED">
            <w:pPr>
              <w:rPr>
                <w:b/>
                <w:bCs/>
              </w:rPr>
            </w:pPr>
          </w:p>
        </w:tc>
        <w:tc>
          <w:tcPr>
            <w:tcW w:w="5103" w:type="dxa"/>
            <w:vMerge/>
            <w:tcBorders>
              <w:top w:val="single" w:sz="4" w:space="0" w:color="auto"/>
              <w:left w:val="single" w:sz="4" w:space="0" w:color="auto"/>
              <w:bottom w:val="single" w:sz="12" w:space="0" w:color="auto"/>
              <w:right w:val="single" w:sz="4" w:space="0" w:color="auto"/>
            </w:tcBorders>
            <w:vAlign w:val="center"/>
            <w:hideMark/>
          </w:tcPr>
          <w:p w:rsidR="004766B0" w:rsidRPr="0066271B" w:rsidRDefault="004766B0" w:rsidP="00663CED">
            <w:pPr>
              <w:rPr>
                <w:b/>
                <w:bCs/>
              </w:rPr>
            </w:pPr>
          </w:p>
        </w:tc>
        <w:tc>
          <w:tcPr>
            <w:tcW w:w="1828" w:type="dxa"/>
            <w:vMerge/>
            <w:tcBorders>
              <w:top w:val="single" w:sz="4" w:space="0" w:color="auto"/>
              <w:left w:val="single" w:sz="4" w:space="0" w:color="auto"/>
              <w:bottom w:val="single" w:sz="12" w:space="0" w:color="auto"/>
              <w:right w:val="single" w:sz="12" w:space="0" w:color="auto"/>
            </w:tcBorders>
            <w:vAlign w:val="center"/>
            <w:hideMark/>
          </w:tcPr>
          <w:p w:rsidR="004766B0" w:rsidRPr="0066271B" w:rsidRDefault="004766B0" w:rsidP="00663CED">
            <w:pPr>
              <w:rPr>
                <w:b/>
                <w:bCs/>
              </w:rPr>
            </w:pPr>
          </w:p>
        </w:tc>
      </w:tr>
      <w:tr w:rsidR="004766B0" w:rsidRPr="0066271B" w:rsidTr="00663CED">
        <w:trPr>
          <w:trHeight w:val="315"/>
        </w:trPr>
        <w:tc>
          <w:tcPr>
            <w:tcW w:w="1389" w:type="dxa"/>
            <w:vMerge/>
            <w:tcBorders>
              <w:top w:val="single" w:sz="4" w:space="0" w:color="auto"/>
              <w:left w:val="single" w:sz="12" w:space="0" w:color="auto"/>
              <w:bottom w:val="single" w:sz="12" w:space="0" w:color="auto"/>
              <w:right w:val="single" w:sz="4" w:space="0" w:color="auto"/>
            </w:tcBorders>
            <w:vAlign w:val="center"/>
            <w:hideMark/>
          </w:tcPr>
          <w:p w:rsidR="004766B0" w:rsidRPr="0066271B" w:rsidRDefault="004766B0" w:rsidP="00663CED">
            <w:pPr>
              <w:rPr>
                <w:b/>
                <w:bCs/>
              </w:rPr>
            </w:pPr>
          </w:p>
        </w:tc>
        <w:tc>
          <w:tcPr>
            <w:tcW w:w="1872" w:type="dxa"/>
            <w:vMerge/>
            <w:tcBorders>
              <w:top w:val="single" w:sz="4" w:space="0" w:color="auto"/>
              <w:left w:val="single" w:sz="4" w:space="0" w:color="auto"/>
              <w:bottom w:val="single" w:sz="12" w:space="0" w:color="auto"/>
              <w:right w:val="single" w:sz="4" w:space="0" w:color="auto"/>
            </w:tcBorders>
            <w:vAlign w:val="center"/>
            <w:hideMark/>
          </w:tcPr>
          <w:p w:rsidR="004766B0" w:rsidRPr="0066271B" w:rsidRDefault="004766B0" w:rsidP="00663CED">
            <w:pPr>
              <w:rPr>
                <w:b/>
                <w:bCs/>
              </w:rPr>
            </w:pPr>
          </w:p>
        </w:tc>
        <w:tc>
          <w:tcPr>
            <w:tcW w:w="5103" w:type="dxa"/>
            <w:vMerge/>
            <w:tcBorders>
              <w:top w:val="single" w:sz="4" w:space="0" w:color="auto"/>
              <w:left w:val="single" w:sz="4" w:space="0" w:color="auto"/>
              <w:bottom w:val="single" w:sz="12" w:space="0" w:color="auto"/>
              <w:right w:val="single" w:sz="4" w:space="0" w:color="auto"/>
            </w:tcBorders>
            <w:vAlign w:val="center"/>
            <w:hideMark/>
          </w:tcPr>
          <w:p w:rsidR="004766B0" w:rsidRPr="0066271B" w:rsidRDefault="004766B0" w:rsidP="00663CED">
            <w:pPr>
              <w:rPr>
                <w:b/>
                <w:bCs/>
              </w:rPr>
            </w:pPr>
          </w:p>
        </w:tc>
        <w:tc>
          <w:tcPr>
            <w:tcW w:w="1828" w:type="dxa"/>
            <w:vMerge/>
            <w:tcBorders>
              <w:top w:val="single" w:sz="4" w:space="0" w:color="auto"/>
              <w:left w:val="single" w:sz="4" w:space="0" w:color="auto"/>
              <w:bottom w:val="single" w:sz="12" w:space="0" w:color="auto"/>
              <w:right w:val="single" w:sz="12" w:space="0" w:color="auto"/>
            </w:tcBorders>
            <w:vAlign w:val="center"/>
            <w:hideMark/>
          </w:tcPr>
          <w:p w:rsidR="004766B0" w:rsidRPr="0066271B" w:rsidRDefault="004766B0" w:rsidP="00663CED">
            <w:pPr>
              <w:rPr>
                <w:b/>
                <w:bCs/>
              </w:rPr>
            </w:pPr>
          </w:p>
        </w:tc>
      </w:tr>
      <w:tr w:rsidR="004766B0" w:rsidRPr="0066271B" w:rsidTr="00663CED">
        <w:trPr>
          <w:trHeight w:val="315"/>
        </w:trPr>
        <w:tc>
          <w:tcPr>
            <w:tcW w:w="1389"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4766B0" w:rsidRPr="0066271B" w:rsidRDefault="004766B0" w:rsidP="00663CED">
            <w:pPr>
              <w:jc w:val="center"/>
            </w:pPr>
            <w:r w:rsidRPr="0066271B">
              <w:t>1</w:t>
            </w:r>
          </w:p>
        </w:tc>
        <w:tc>
          <w:tcPr>
            <w:tcW w:w="1872" w:type="dxa"/>
            <w:tcBorders>
              <w:top w:val="single" w:sz="12" w:space="0" w:color="auto"/>
              <w:left w:val="nil"/>
              <w:bottom w:val="single" w:sz="4" w:space="0" w:color="auto"/>
              <w:right w:val="single" w:sz="4" w:space="0" w:color="auto"/>
            </w:tcBorders>
            <w:shd w:val="clear" w:color="auto" w:fill="auto"/>
            <w:vAlign w:val="center"/>
            <w:hideMark/>
          </w:tcPr>
          <w:p w:rsidR="004766B0" w:rsidRPr="0066271B" w:rsidRDefault="004766B0" w:rsidP="00663CED">
            <w:pPr>
              <w:jc w:val="center"/>
              <w:rPr>
                <w:b/>
                <w:bCs/>
              </w:rPr>
            </w:pPr>
            <w:r w:rsidRPr="0066271B">
              <w:rPr>
                <w:b/>
                <w:bCs/>
              </w:rPr>
              <w:t> </w:t>
            </w:r>
          </w:p>
        </w:tc>
        <w:tc>
          <w:tcPr>
            <w:tcW w:w="5103" w:type="dxa"/>
            <w:tcBorders>
              <w:top w:val="single" w:sz="12" w:space="0" w:color="auto"/>
              <w:left w:val="nil"/>
              <w:bottom w:val="single" w:sz="4" w:space="0" w:color="auto"/>
              <w:right w:val="single" w:sz="4" w:space="0" w:color="auto"/>
            </w:tcBorders>
            <w:shd w:val="clear" w:color="auto" w:fill="auto"/>
            <w:vAlign w:val="center"/>
            <w:hideMark/>
          </w:tcPr>
          <w:p w:rsidR="004766B0" w:rsidRPr="0066271B" w:rsidRDefault="004766B0" w:rsidP="00663CED">
            <w:pPr>
              <w:rPr>
                <w:b/>
                <w:bCs/>
              </w:rPr>
            </w:pPr>
            <w:r w:rsidRPr="0066271B">
              <w:rPr>
                <w:b/>
                <w:bCs/>
              </w:rPr>
              <w:t>Основная часть</w:t>
            </w:r>
          </w:p>
        </w:tc>
        <w:tc>
          <w:tcPr>
            <w:tcW w:w="1828" w:type="dxa"/>
            <w:tcBorders>
              <w:top w:val="single" w:sz="12" w:space="0" w:color="auto"/>
              <w:left w:val="nil"/>
              <w:bottom w:val="single" w:sz="4" w:space="0" w:color="auto"/>
              <w:right w:val="single" w:sz="12" w:space="0" w:color="auto"/>
            </w:tcBorders>
            <w:shd w:val="clear" w:color="auto" w:fill="auto"/>
            <w:vAlign w:val="center"/>
            <w:hideMark/>
          </w:tcPr>
          <w:p w:rsidR="004766B0" w:rsidRPr="0066271B" w:rsidRDefault="004766B0" w:rsidP="00663CED">
            <w:r w:rsidRPr="0066271B">
              <w:t> </w:t>
            </w:r>
          </w:p>
        </w:tc>
      </w:tr>
      <w:tr w:rsidR="004766B0" w:rsidRPr="0066271B" w:rsidTr="00663CED">
        <w:trPr>
          <w:trHeight w:val="975"/>
        </w:trPr>
        <w:tc>
          <w:tcPr>
            <w:tcW w:w="1389" w:type="dxa"/>
            <w:vMerge w:val="restart"/>
            <w:tcBorders>
              <w:top w:val="nil"/>
              <w:left w:val="single" w:sz="12" w:space="0" w:color="auto"/>
              <w:bottom w:val="single" w:sz="4" w:space="0" w:color="auto"/>
              <w:right w:val="single" w:sz="4" w:space="0" w:color="auto"/>
            </w:tcBorders>
            <w:shd w:val="clear" w:color="auto" w:fill="auto"/>
            <w:vAlign w:val="center"/>
            <w:hideMark/>
          </w:tcPr>
          <w:p w:rsidR="004766B0" w:rsidRPr="0066271B" w:rsidRDefault="004766B0" w:rsidP="00663CED">
            <w:pPr>
              <w:jc w:val="center"/>
            </w:pPr>
            <w:r w:rsidRPr="0066271B">
              <w:t> </w:t>
            </w:r>
          </w:p>
        </w:tc>
        <w:tc>
          <w:tcPr>
            <w:tcW w:w="1872" w:type="dxa"/>
            <w:vMerge w:val="restart"/>
            <w:tcBorders>
              <w:top w:val="nil"/>
              <w:left w:val="single" w:sz="4" w:space="0" w:color="auto"/>
              <w:bottom w:val="single" w:sz="4" w:space="0" w:color="auto"/>
              <w:right w:val="single" w:sz="4" w:space="0" w:color="auto"/>
            </w:tcBorders>
            <w:shd w:val="clear" w:color="auto" w:fill="auto"/>
            <w:vAlign w:val="center"/>
            <w:hideMark/>
          </w:tcPr>
          <w:p w:rsidR="004766B0" w:rsidRPr="0066271B" w:rsidRDefault="004766B0" w:rsidP="00663CED">
            <w:pPr>
              <w:jc w:val="center"/>
            </w:pPr>
            <w:r w:rsidRPr="0066271B">
              <w:t>0</w:t>
            </w:r>
            <w:r>
              <w:t>99</w:t>
            </w:r>
            <w:r w:rsidRPr="0066271B">
              <w:t>-15-МНГП-ОЧ-К1</w:t>
            </w:r>
          </w:p>
        </w:tc>
        <w:tc>
          <w:tcPr>
            <w:tcW w:w="5103" w:type="dxa"/>
            <w:vMerge w:val="restart"/>
            <w:tcBorders>
              <w:top w:val="nil"/>
              <w:left w:val="single" w:sz="4" w:space="0" w:color="auto"/>
              <w:bottom w:val="single" w:sz="4" w:space="0" w:color="auto"/>
              <w:right w:val="single" w:sz="4" w:space="0" w:color="auto"/>
            </w:tcBorders>
            <w:shd w:val="clear" w:color="auto" w:fill="auto"/>
            <w:vAlign w:val="center"/>
            <w:hideMark/>
          </w:tcPr>
          <w:p w:rsidR="004766B0" w:rsidRPr="0066271B" w:rsidRDefault="004766B0" w:rsidP="00663CED">
            <w:r w:rsidRPr="0066271B">
              <w:t>Книга 1. Расчетные показатели минимально допустимого уровня обеспеченности объект</w:t>
            </w:r>
            <w:r w:rsidRPr="0066271B">
              <w:t>а</w:t>
            </w:r>
            <w:r w:rsidRPr="0066271B">
              <w:t>ми местного значения муниципального района и расчетные показатели максимально допустимого уровня территориальной доступности таких объектов для нас</w:t>
            </w:r>
            <w:r w:rsidRPr="0066271B">
              <w:t>е</w:t>
            </w:r>
            <w:r w:rsidRPr="0066271B">
              <w:t>ления муниципального района</w:t>
            </w:r>
          </w:p>
        </w:tc>
        <w:tc>
          <w:tcPr>
            <w:tcW w:w="1828" w:type="dxa"/>
            <w:vMerge w:val="restart"/>
            <w:tcBorders>
              <w:top w:val="nil"/>
              <w:left w:val="single" w:sz="4" w:space="0" w:color="auto"/>
              <w:bottom w:val="single" w:sz="4" w:space="0" w:color="auto"/>
              <w:right w:val="single" w:sz="12" w:space="0" w:color="auto"/>
            </w:tcBorders>
            <w:shd w:val="clear" w:color="auto" w:fill="auto"/>
            <w:vAlign w:val="center"/>
          </w:tcPr>
          <w:p w:rsidR="004766B0" w:rsidRPr="0066271B" w:rsidRDefault="004766B0" w:rsidP="00663CED">
            <w:pPr>
              <w:jc w:val="center"/>
            </w:pPr>
            <w:r>
              <w:t>9</w:t>
            </w:r>
          </w:p>
        </w:tc>
      </w:tr>
      <w:tr w:rsidR="004766B0" w:rsidRPr="0066271B" w:rsidTr="00663CED">
        <w:trPr>
          <w:trHeight w:val="1137"/>
        </w:trPr>
        <w:tc>
          <w:tcPr>
            <w:tcW w:w="1389" w:type="dxa"/>
            <w:vMerge/>
            <w:tcBorders>
              <w:top w:val="nil"/>
              <w:left w:val="single" w:sz="12" w:space="0" w:color="auto"/>
              <w:bottom w:val="single" w:sz="4" w:space="0" w:color="auto"/>
              <w:right w:val="single" w:sz="4" w:space="0" w:color="auto"/>
            </w:tcBorders>
            <w:vAlign w:val="center"/>
            <w:hideMark/>
          </w:tcPr>
          <w:p w:rsidR="004766B0" w:rsidRPr="0066271B" w:rsidRDefault="004766B0" w:rsidP="00663CED"/>
        </w:tc>
        <w:tc>
          <w:tcPr>
            <w:tcW w:w="1872" w:type="dxa"/>
            <w:vMerge/>
            <w:tcBorders>
              <w:top w:val="nil"/>
              <w:left w:val="single" w:sz="4" w:space="0" w:color="auto"/>
              <w:bottom w:val="single" w:sz="4" w:space="0" w:color="auto"/>
              <w:right w:val="single" w:sz="4" w:space="0" w:color="auto"/>
            </w:tcBorders>
            <w:vAlign w:val="center"/>
            <w:hideMark/>
          </w:tcPr>
          <w:p w:rsidR="004766B0" w:rsidRPr="0066271B" w:rsidRDefault="004766B0" w:rsidP="00663CED"/>
        </w:tc>
        <w:tc>
          <w:tcPr>
            <w:tcW w:w="5103" w:type="dxa"/>
            <w:vMerge/>
            <w:tcBorders>
              <w:top w:val="nil"/>
              <w:left w:val="single" w:sz="4" w:space="0" w:color="auto"/>
              <w:bottom w:val="single" w:sz="4" w:space="0" w:color="auto"/>
              <w:right w:val="single" w:sz="4" w:space="0" w:color="auto"/>
            </w:tcBorders>
            <w:vAlign w:val="center"/>
            <w:hideMark/>
          </w:tcPr>
          <w:p w:rsidR="004766B0" w:rsidRPr="0066271B" w:rsidRDefault="004766B0" w:rsidP="00663CED"/>
        </w:tc>
        <w:tc>
          <w:tcPr>
            <w:tcW w:w="1828" w:type="dxa"/>
            <w:vMerge/>
            <w:tcBorders>
              <w:top w:val="nil"/>
              <w:left w:val="single" w:sz="4" w:space="0" w:color="auto"/>
              <w:bottom w:val="single" w:sz="4" w:space="0" w:color="auto"/>
              <w:right w:val="single" w:sz="12" w:space="0" w:color="auto"/>
            </w:tcBorders>
            <w:vAlign w:val="center"/>
          </w:tcPr>
          <w:p w:rsidR="004766B0" w:rsidRPr="0066271B" w:rsidRDefault="004766B0" w:rsidP="00663CED"/>
        </w:tc>
      </w:tr>
      <w:tr w:rsidR="004766B0" w:rsidRPr="0066271B" w:rsidTr="00663CED">
        <w:trPr>
          <w:trHeight w:val="315"/>
        </w:trPr>
        <w:tc>
          <w:tcPr>
            <w:tcW w:w="1389" w:type="dxa"/>
            <w:tcBorders>
              <w:top w:val="nil"/>
              <w:left w:val="single" w:sz="12" w:space="0" w:color="auto"/>
              <w:bottom w:val="single" w:sz="4" w:space="0" w:color="auto"/>
              <w:right w:val="single" w:sz="4" w:space="0" w:color="auto"/>
            </w:tcBorders>
            <w:shd w:val="clear" w:color="auto" w:fill="auto"/>
            <w:vAlign w:val="center"/>
            <w:hideMark/>
          </w:tcPr>
          <w:p w:rsidR="004766B0" w:rsidRPr="0066271B" w:rsidRDefault="004766B0" w:rsidP="00663CED">
            <w:pPr>
              <w:jc w:val="center"/>
            </w:pPr>
            <w:r w:rsidRPr="0066271B">
              <w:t>2</w:t>
            </w:r>
          </w:p>
        </w:tc>
        <w:tc>
          <w:tcPr>
            <w:tcW w:w="1872" w:type="dxa"/>
            <w:tcBorders>
              <w:top w:val="nil"/>
              <w:left w:val="nil"/>
              <w:bottom w:val="single" w:sz="4" w:space="0" w:color="auto"/>
              <w:right w:val="single" w:sz="4" w:space="0" w:color="auto"/>
            </w:tcBorders>
            <w:shd w:val="clear" w:color="auto" w:fill="auto"/>
            <w:vAlign w:val="center"/>
            <w:hideMark/>
          </w:tcPr>
          <w:p w:rsidR="004766B0" w:rsidRPr="0066271B" w:rsidRDefault="004766B0" w:rsidP="00663CED">
            <w:pPr>
              <w:jc w:val="center"/>
            </w:pPr>
            <w:r w:rsidRPr="0066271B">
              <w:t> </w:t>
            </w:r>
          </w:p>
        </w:tc>
        <w:tc>
          <w:tcPr>
            <w:tcW w:w="5103" w:type="dxa"/>
            <w:tcBorders>
              <w:top w:val="nil"/>
              <w:left w:val="nil"/>
              <w:bottom w:val="single" w:sz="4" w:space="0" w:color="auto"/>
              <w:right w:val="single" w:sz="4" w:space="0" w:color="auto"/>
            </w:tcBorders>
            <w:shd w:val="clear" w:color="auto" w:fill="auto"/>
            <w:vAlign w:val="center"/>
            <w:hideMark/>
          </w:tcPr>
          <w:p w:rsidR="004766B0" w:rsidRPr="0066271B" w:rsidRDefault="004766B0" w:rsidP="00663CED">
            <w:pPr>
              <w:jc w:val="both"/>
              <w:rPr>
                <w:b/>
                <w:bCs/>
              </w:rPr>
            </w:pPr>
            <w:r w:rsidRPr="0066271B">
              <w:rPr>
                <w:b/>
                <w:bCs/>
              </w:rPr>
              <w:t>Материалы по обоснованию</w:t>
            </w:r>
          </w:p>
        </w:tc>
        <w:tc>
          <w:tcPr>
            <w:tcW w:w="1828" w:type="dxa"/>
            <w:tcBorders>
              <w:top w:val="nil"/>
              <w:left w:val="nil"/>
              <w:bottom w:val="single" w:sz="4" w:space="0" w:color="auto"/>
              <w:right w:val="single" w:sz="12" w:space="0" w:color="auto"/>
            </w:tcBorders>
            <w:shd w:val="clear" w:color="auto" w:fill="auto"/>
            <w:vAlign w:val="center"/>
          </w:tcPr>
          <w:p w:rsidR="004766B0" w:rsidRPr="0066271B" w:rsidRDefault="004766B0" w:rsidP="00663CED"/>
        </w:tc>
      </w:tr>
      <w:tr w:rsidR="004766B0" w:rsidRPr="0066271B" w:rsidTr="00663CED">
        <w:trPr>
          <w:trHeight w:val="945"/>
        </w:trPr>
        <w:tc>
          <w:tcPr>
            <w:tcW w:w="1389" w:type="dxa"/>
            <w:vMerge w:val="restart"/>
            <w:tcBorders>
              <w:top w:val="nil"/>
              <w:left w:val="single" w:sz="12" w:space="0" w:color="auto"/>
              <w:bottom w:val="single" w:sz="4" w:space="0" w:color="auto"/>
              <w:right w:val="single" w:sz="4" w:space="0" w:color="auto"/>
            </w:tcBorders>
            <w:shd w:val="clear" w:color="auto" w:fill="auto"/>
            <w:vAlign w:val="center"/>
            <w:hideMark/>
          </w:tcPr>
          <w:p w:rsidR="004766B0" w:rsidRPr="0066271B" w:rsidRDefault="004766B0" w:rsidP="00663CED">
            <w:pPr>
              <w:jc w:val="center"/>
            </w:pPr>
            <w:r w:rsidRPr="0066271B">
              <w:t> </w:t>
            </w:r>
          </w:p>
        </w:tc>
        <w:tc>
          <w:tcPr>
            <w:tcW w:w="1872" w:type="dxa"/>
            <w:vMerge w:val="restart"/>
            <w:tcBorders>
              <w:top w:val="nil"/>
              <w:left w:val="single" w:sz="4" w:space="0" w:color="auto"/>
              <w:bottom w:val="single" w:sz="4" w:space="0" w:color="000000"/>
              <w:right w:val="single" w:sz="4" w:space="0" w:color="auto"/>
            </w:tcBorders>
            <w:shd w:val="clear" w:color="auto" w:fill="auto"/>
            <w:vAlign w:val="center"/>
            <w:hideMark/>
          </w:tcPr>
          <w:p w:rsidR="004766B0" w:rsidRPr="0066271B" w:rsidRDefault="004766B0" w:rsidP="00663CED">
            <w:pPr>
              <w:jc w:val="center"/>
            </w:pPr>
            <w:r w:rsidRPr="0066271B">
              <w:t>0</w:t>
            </w:r>
            <w:r>
              <w:t>99</w:t>
            </w:r>
            <w:r w:rsidRPr="0066271B">
              <w:t>-15-МНГП-ОМ-К2</w:t>
            </w:r>
          </w:p>
        </w:tc>
        <w:tc>
          <w:tcPr>
            <w:tcW w:w="5103" w:type="dxa"/>
            <w:vMerge w:val="restart"/>
            <w:tcBorders>
              <w:top w:val="nil"/>
              <w:left w:val="single" w:sz="4" w:space="0" w:color="auto"/>
              <w:bottom w:val="single" w:sz="4" w:space="0" w:color="000000"/>
              <w:right w:val="single" w:sz="4" w:space="0" w:color="auto"/>
            </w:tcBorders>
            <w:shd w:val="clear" w:color="auto" w:fill="auto"/>
            <w:vAlign w:val="center"/>
            <w:hideMark/>
          </w:tcPr>
          <w:p w:rsidR="004766B0" w:rsidRPr="0066271B" w:rsidRDefault="004766B0" w:rsidP="00663CED">
            <w:r w:rsidRPr="0066271B">
              <w:t>Книга 2. Материалы по обоснованию расче</w:t>
            </w:r>
            <w:r w:rsidRPr="0066271B">
              <w:t>т</w:t>
            </w:r>
            <w:r w:rsidRPr="0066271B">
              <w:t>ных показателей, содержащихся в основной части нормативов градостроительного прое</w:t>
            </w:r>
            <w:r w:rsidRPr="0066271B">
              <w:t>к</w:t>
            </w:r>
            <w:r w:rsidRPr="0066271B">
              <w:t>тирования</w:t>
            </w:r>
          </w:p>
        </w:tc>
        <w:tc>
          <w:tcPr>
            <w:tcW w:w="1828" w:type="dxa"/>
            <w:vMerge w:val="restart"/>
            <w:tcBorders>
              <w:top w:val="nil"/>
              <w:left w:val="single" w:sz="4" w:space="0" w:color="auto"/>
              <w:bottom w:val="single" w:sz="4" w:space="0" w:color="auto"/>
              <w:right w:val="single" w:sz="12" w:space="0" w:color="auto"/>
            </w:tcBorders>
            <w:shd w:val="clear" w:color="auto" w:fill="auto"/>
            <w:vAlign w:val="center"/>
          </w:tcPr>
          <w:p w:rsidR="004766B0" w:rsidRPr="0066271B" w:rsidRDefault="004766B0" w:rsidP="00663CED">
            <w:pPr>
              <w:jc w:val="center"/>
            </w:pPr>
            <w:r>
              <w:t>41</w:t>
            </w:r>
          </w:p>
        </w:tc>
      </w:tr>
      <w:tr w:rsidR="004766B0" w:rsidRPr="0066271B" w:rsidTr="00663CED">
        <w:trPr>
          <w:trHeight w:val="276"/>
        </w:trPr>
        <w:tc>
          <w:tcPr>
            <w:tcW w:w="1389" w:type="dxa"/>
            <w:vMerge/>
            <w:tcBorders>
              <w:top w:val="nil"/>
              <w:left w:val="single" w:sz="12" w:space="0" w:color="auto"/>
              <w:bottom w:val="single" w:sz="4" w:space="0" w:color="auto"/>
              <w:right w:val="single" w:sz="4" w:space="0" w:color="auto"/>
            </w:tcBorders>
            <w:vAlign w:val="center"/>
            <w:hideMark/>
          </w:tcPr>
          <w:p w:rsidR="004766B0" w:rsidRPr="0066271B" w:rsidRDefault="004766B0" w:rsidP="00663CED"/>
        </w:tc>
        <w:tc>
          <w:tcPr>
            <w:tcW w:w="1872" w:type="dxa"/>
            <w:vMerge/>
            <w:tcBorders>
              <w:top w:val="nil"/>
              <w:left w:val="single" w:sz="4" w:space="0" w:color="auto"/>
              <w:bottom w:val="single" w:sz="4" w:space="0" w:color="000000"/>
              <w:right w:val="single" w:sz="4" w:space="0" w:color="auto"/>
            </w:tcBorders>
            <w:vAlign w:val="center"/>
            <w:hideMark/>
          </w:tcPr>
          <w:p w:rsidR="004766B0" w:rsidRPr="0066271B" w:rsidRDefault="004766B0" w:rsidP="00663CED"/>
        </w:tc>
        <w:tc>
          <w:tcPr>
            <w:tcW w:w="5103" w:type="dxa"/>
            <w:vMerge/>
            <w:tcBorders>
              <w:top w:val="nil"/>
              <w:left w:val="single" w:sz="4" w:space="0" w:color="auto"/>
              <w:bottom w:val="single" w:sz="4" w:space="0" w:color="000000"/>
              <w:right w:val="single" w:sz="4" w:space="0" w:color="auto"/>
            </w:tcBorders>
            <w:vAlign w:val="center"/>
            <w:hideMark/>
          </w:tcPr>
          <w:p w:rsidR="004766B0" w:rsidRPr="0066271B" w:rsidRDefault="004766B0" w:rsidP="00663CED"/>
        </w:tc>
        <w:tc>
          <w:tcPr>
            <w:tcW w:w="1828" w:type="dxa"/>
            <w:vMerge/>
            <w:tcBorders>
              <w:top w:val="nil"/>
              <w:left w:val="single" w:sz="4" w:space="0" w:color="auto"/>
              <w:bottom w:val="single" w:sz="4" w:space="0" w:color="auto"/>
              <w:right w:val="single" w:sz="12" w:space="0" w:color="auto"/>
            </w:tcBorders>
            <w:vAlign w:val="center"/>
          </w:tcPr>
          <w:p w:rsidR="004766B0" w:rsidRPr="0066271B" w:rsidRDefault="004766B0" w:rsidP="00663CED"/>
        </w:tc>
      </w:tr>
      <w:tr w:rsidR="004766B0" w:rsidRPr="0066271B" w:rsidTr="00663CED">
        <w:trPr>
          <w:trHeight w:val="315"/>
        </w:trPr>
        <w:tc>
          <w:tcPr>
            <w:tcW w:w="1389" w:type="dxa"/>
            <w:tcBorders>
              <w:top w:val="nil"/>
              <w:left w:val="single" w:sz="12" w:space="0" w:color="auto"/>
              <w:bottom w:val="single" w:sz="4" w:space="0" w:color="auto"/>
              <w:right w:val="single" w:sz="4" w:space="0" w:color="auto"/>
            </w:tcBorders>
            <w:shd w:val="clear" w:color="auto" w:fill="auto"/>
            <w:vAlign w:val="center"/>
            <w:hideMark/>
          </w:tcPr>
          <w:p w:rsidR="004766B0" w:rsidRPr="0066271B" w:rsidRDefault="004766B0" w:rsidP="00663CED">
            <w:pPr>
              <w:jc w:val="center"/>
            </w:pPr>
            <w:r w:rsidRPr="0066271B">
              <w:t>3</w:t>
            </w:r>
          </w:p>
        </w:tc>
        <w:tc>
          <w:tcPr>
            <w:tcW w:w="1872" w:type="dxa"/>
            <w:tcBorders>
              <w:top w:val="nil"/>
              <w:left w:val="nil"/>
              <w:bottom w:val="single" w:sz="4" w:space="0" w:color="auto"/>
              <w:right w:val="single" w:sz="4" w:space="0" w:color="auto"/>
            </w:tcBorders>
            <w:shd w:val="clear" w:color="auto" w:fill="auto"/>
            <w:vAlign w:val="center"/>
            <w:hideMark/>
          </w:tcPr>
          <w:p w:rsidR="004766B0" w:rsidRPr="0066271B" w:rsidRDefault="004766B0" w:rsidP="00663CED">
            <w:pPr>
              <w:jc w:val="center"/>
            </w:pPr>
            <w:r w:rsidRPr="0066271B">
              <w:t> </w:t>
            </w:r>
          </w:p>
        </w:tc>
        <w:tc>
          <w:tcPr>
            <w:tcW w:w="5103" w:type="dxa"/>
            <w:tcBorders>
              <w:top w:val="nil"/>
              <w:left w:val="nil"/>
              <w:bottom w:val="single" w:sz="4" w:space="0" w:color="auto"/>
              <w:right w:val="single" w:sz="4" w:space="0" w:color="auto"/>
            </w:tcBorders>
            <w:shd w:val="clear" w:color="auto" w:fill="auto"/>
            <w:hideMark/>
          </w:tcPr>
          <w:p w:rsidR="004766B0" w:rsidRPr="0066271B" w:rsidRDefault="004766B0" w:rsidP="00663CED">
            <w:pPr>
              <w:rPr>
                <w:b/>
                <w:bCs/>
              </w:rPr>
            </w:pPr>
            <w:r w:rsidRPr="0066271B">
              <w:rPr>
                <w:b/>
                <w:bCs/>
              </w:rPr>
              <w:t>Правила и область применения</w:t>
            </w:r>
          </w:p>
        </w:tc>
        <w:tc>
          <w:tcPr>
            <w:tcW w:w="1828" w:type="dxa"/>
            <w:tcBorders>
              <w:top w:val="nil"/>
              <w:left w:val="nil"/>
              <w:bottom w:val="single" w:sz="4" w:space="0" w:color="auto"/>
              <w:right w:val="single" w:sz="12" w:space="0" w:color="auto"/>
            </w:tcBorders>
            <w:shd w:val="clear" w:color="auto" w:fill="auto"/>
            <w:vAlign w:val="center"/>
          </w:tcPr>
          <w:p w:rsidR="004766B0" w:rsidRPr="0066271B" w:rsidRDefault="004766B0" w:rsidP="00663CED">
            <w:pPr>
              <w:jc w:val="center"/>
            </w:pPr>
          </w:p>
        </w:tc>
      </w:tr>
      <w:tr w:rsidR="004766B0" w:rsidRPr="0066271B" w:rsidTr="00663CED">
        <w:trPr>
          <w:trHeight w:val="1081"/>
        </w:trPr>
        <w:tc>
          <w:tcPr>
            <w:tcW w:w="1389" w:type="dxa"/>
            <w:tcBorders>
              <w:top w:val="single" w:sz="4" w:space="0" w:color="auto"/>
              <w:left w:val="single" w:sz="12" w:space="0" w:color="auto"/>
              <w:bottom w:val="single" w:sz="8" w:space="0" w:color="000000"/>
              <w:right w:val="single" w:sz="4" w:space="0" w:color="auto"/>
            </w:tcBorders>
            <w:shd w:val="clear" w:color="auto" w:fill="auto"/>
            <w:vAlign w:val="center"/>
            <w:hideMark/>
          </w:tcPr>
          <w:p w:rsidR="004766B0" w:rsidRPr="0066271B" w:rsidRDefault="004766B0" w:rsidP="00663CED">
            <w:pPr>
              <w:jc w:val="center"/>
            </w:pPr>
            <w:r w:rsidRPr="0066271B">
              <w:t> </w:t>
            </w:r>
          </w:p>
        </w:tc>
        <w:tc>
          <w:tcPr>
            <w:tcW w:w="1872" w:type="dxa"/>
            <w:tcBorders>
              <w:top w:val="single" w:sz="4" w:space="0" w:color="auto"/>
              <w:left w:val="nil"/>
              <w:bottom w:val="single" w:sz="8" w:space="0" w:color="000000"/>
              <w:right w:val="single" w:sz="4" w:space="0" w:color="auto"/>
            </w:tcBorders>
            <w:shd w:val="clear" w:color="auto" w:fill="auto"/>
            <w:vAlign w:val="center"/>
            <w:hideMark/>
          </w:tcPr>
          <w:p w:rsidR="004766B0" w:rsidRPr="0066271B" w:rsidRDefault="004766B0" w:rsidP="00663CED">
            <w:pPr>
              <w:jc w:val="center"/>
            </w:pPr>
            <w:r w:rsidRPr="0066271B">
              <w:t>0</w:t>
            </w:r>
            <w:r>
              <w:t>99</w:t>
            </w:r>
            <w:r w:rsidRPr="0066271B">
              <w:t>-15-МНГП-ОП-К3</w:t>
            </w:r>
          </w:p>
        </w:tc>
        <w:tc>
          <w:tcPr>
            <w:tcW w:w="5103" w:type="dxa"/>
            <w:tcBorders>
              <w:top w:val="single" w:sz="4" w:space="0" w:color="auto"/>
              <w:left w:val="nil"/>
              <w:bottom w:val="single" w:sz="8" w:space="0" w:color="000000"/>
              <w:right w:val="single" w:sz="4" w:space="0" w:color="auto"/>
            </w:tcBorders>
            <w:shd w:val="clear" w:color="auto" w:fill="auto"/>
            <w:vAlign w:val="bottom"/>
            <w:hideMark/>
          </w:tcPr>
          <w:p w:rsidR="004766B0" w:rsidRPr="0066271B" w:rsidRDefault="004766B0" w:rsidP="00663CED">
            <w:r w:rsidRPr="0066271B">
              <w:t>Книга 3. Правила и область применения ра</w:t>
            </w:r>
            <w:r w:rsidRPr="0066271B">
              <w:t>с</w:t>
            </w:r>
            <w:r w:rsidRPr="0066271B">
              <w:t>четных показателей, содержащихся в основной части нормативов градостроительного проектир</w:t>
            </w:r>
            <w:r w:rsidRPr="0066271B">
              <w:t>о</w:t>
            </w:r>
            <w:r w:rsidRPr="0066271B">
              <w:t>вания</w:t>
            </w:r>
          </w:p>
        </w:tc>
        <w:tc>
          <w:tcPr>
            <w:tcW w:w="1828" w:type="dxa"/>
            <w:tcBorders>
              <w:top w:val="single" w:sz="4" w:space="0" w:color="auto"/>
              <w:left w:val="nil"/>
              <w:bottom w:val="single" w:sz="8" w:space="0" w:color="000000"/>
              <w:right w:val="single" w:sz="12" w:space="0" w:color="auto"/>
            </w:tcBorders>
            <w:shd w:val="clear" w:color="auto" w:fill="auto"/>
            <w:vAlign w:val="center"/>
          </w:tcPr>
          <w:p w:rsidR="004766B0" w:rsidRPr="0066271B" w:rsidRDefault="004766B0" w:rsidP="00663CED">
            <w:pPr>
              <w:jc w:val="center"/>
            </w:pPr>
            <w:r>
              <w:t>5</w:t>
            </w:r>
          </w:p>
        </w:tc>
      </w:tr>
      <w:tr w:rsidR="004766B0" w:rsidRPr="0066271B" w:rsidTr="00663CED">
        <w:trPr>
          <w:trHeight w:val="630"/>
        </w:trPr>
        <w:tc>
          <w:tcPr>
            <w:tcW w:w="1389" w:type="dxa"/>
            <w:vMerge w:val="restart"/>
            <w:tcBorders>
              <w:top w:val="single" w:sz="8" w:space="0" w:color="000000"/>
              <w:left w:val="single" w:sz="12" w:space="0" w:color="auto"/>
              <w:bottom w:val="single" w:sz="12" w:space="0" w:color="auto"/>
              <w:right w:val="single" w:sz="4" w:space="0" w:color="auto"/>
            </w:tcBorders>
            <w:shd w:val="clear" w:color="auto" w:fill="auto"/>
            <w:vAlign w:val="center"/>
            <w:hideMark/>
          </w:tcPr>
          <w:p w:rsidR="004766B0" w:rsidRPr="0066271B" w:rsidRDefault="004766B0" w:rsidP="00663CED">
            <w:pPr>
              <w:jc w:val="center"/>
            </w:pPr>
            <w:r>
              <w:t>4</w:t>
            </w:r>
          </w:p>
        </w:tc>
        <w:tc>
          <w:tcPr>
            <w:tcW w:w="1872" w:type="dxa"/>
            <w:vMerge w:val="restart"/>
            <w:tcBorders>
              <w:top w:val="single" w:sz="8" w:space="0" w:color="000000"/>
              <w:left w:val="single" w:sz="4" w:space="0" w:color="auto"/>
              <w:bottom w:val="single" w:sz="12" w:space="0" w:color="auto"/>
              <w:right w:val="single" w:sz="4" w:space="0" w:color="auto"/>
            </w:tcBorders>
            <w:shd w:val="clear" w:color="auto" w:fill="auto"/>
            <w:vAlign w:val="center"/>
            <w:hideMark/>
          </w:tcPr>
          <w:p w:rsidR="004766B0" w:rsidRPr="0066271B" w:rsidRDefault="004766B0" w:rsidP="00663CED">
            <w:pPr>
              <w:jc w:val="center"/>
            </w:pPr>
            <w:r w:rsidRPr="0066271B">
              <w:t>0</w:t>
            </w:r>
            <w:r>
              <w:t>99</w:t>
            </w:r>
            <w:r w:rsidRPr="0066271B">
              <w:t>-15-МНГП-Д1</w:t>
            </w:r>
          </w:p>
        </w:tc>
        <w:tc>
          <w:tcPr>
            <w:tcW w:w="5103" w:type="dxa"/>
            <w:vMerge w:val="restart"/>
            <w:tcBorders>
              <w:top w:val="single" w:sz="8" w:space="0" w:color="000000"/>
              <w:left w:val="single" w:sz="4" w:space="0" w:color="auto"/>
              <w:bottom w:val="single" w:sz="12" w:space="0" w:color="auto"/>
              <w:right w:val="single" w:sz="4" w:space="0" w:color="auto"/>
            </w:tcBorders>
            <w:shd w:val="clear" w:color="auto" w:fill="auto"/>
            <w:vAlign w:val="center"/>
            <w:hideMark/>
          </w:tcPr>
          <w:p w:rsidR="004766B0" w:rsidRPr="0066271B" w:rsidRDefault="004766B0" w:rsidP="00663CED">
            <w:r w:rsidRPr="0066271B">
              <w:t>Диск 1.  Материалы проекта – комплект те</w:t>
            </w:r>
            <w:r w:rsidRPr="0066271B">
              <w:t>к</w:t>
            </w:r>
            <w:r w:rsidRPr="0066271B">
              <w:t>стовых материалов в форматах *</w:t>
            </w:r>
            <w:proofErr w:type="spellStart"/>
            <w:r w:rsidRPr="0066271B">
              <w:t>pdf</w:t>
            </w:r>
            <w:proofErr w:type="spellEnd"/>
            <w:r w:rsidRPr="0066271B">
              <w:t xml:space="preserve"> и *</w:t>
            </w:r>
            <w:proofErr w:type="spellStart"/>
            <w:r w:rsidRPr="0066271B">
              <w:t>doc</w:t>
            </w:r>
            <w:proofErr w:type="spellEnd"/>
            <w:r w:rsidRPr="0066271B">
              <w:t>.</w:t>
            </w:r>
          </w:p>
        </w:tc>
        <w:tc>
          <w:tcPr>
            <w:tcW w:w="1828" w:type="dxa"/>
            <w:vMerge w:val="restart"/>
            <w:tcBorders>
              <w:top w:val="single" w:sz="8" w:space="0" w:color="000000"/>
              <w:left w:val="single" w:sz="4" w:space="0" w:color="auto"/>
              <w:bottom w:val="single" w:sz="12" w:space="0" w:color="auto"/>
              <w:right w:val="single" w:sz="12" w:space="0" w:color="auto"/>
            </w:tcBorders>
            <w:shd w:val="clear" w:color="auto" w:fill="auto"/>
            <w:vAlign w:val="center"/>
            <w:hideMark/>
          </w:tcPr>
          <w:p w:rsidR="004766B0" w:rsidRPr="0066271B" w:rsidRDefault="004766B0" w:rsidP="00663CED">
            <w:r w:rsidRPr="0066271B">
              <w:t> </w:t>
            </w:r>
          </w:p>
        </w:tc>
      </w:tr>
      <w:tr w:rsidR="004766B0" w:rsidRPr="0066271B" w:rsidTr="00663CED">
        <w:trPr>
          <w:trHeight w:val="315"/>
        </w:trPr>
        <w:tc>
          <w:tcPr>
            <w:tcW w:w="1389" w:type="dxa"/>
            <w:vMerge/>
            <w:tcBorders>
              <w:top w:val="single" w:sz="4" w:space="0" w:color="auto"/>
              <w:left w:val="single" w:sz="12" w:space="0" w:color="auto"/>
              <w:bottom w:val="single" w:sz="12" w:space="0" w:color="auto"/>
              <w:right w:val="single" w:sz="4" w:space="0" w:color="auto"/>
            </w:tcBorders>
            <w:vAlign w:val="center"/>
            <w:hideMark/>
          </w:tcPr>
          <w:p w:rsidR="004766B0" w:rsidRPr="0066271B" w:rsidRDefault="004766B0" w:rsidP="00663CED"/>
        </w:tc>
        <w:tc>
          <w:tcPr>
            <w:tcW w:w="1872" w:type="dxa"/>
            <w:vMerge/>
            <w:tcBorders>
              <w:top w:val="single" w:sz="4" w:space="0" w:color="auto"/>
              <w:left w:val="single" w:sz="4" w:space="0" w:color="auto"/>
              <w:bottom w:val="single" w:sz="12" w:space="0" w:color="auto"/>
              <w:right w:val="single" w:sz="4" w:space="0" w:color="auto"/>
            </w:tcBorders>
            <w:vAlign w:val="center"/>
            <w:hideMark/>
          </w:tcPr>
          <w:p w:rsidR="004766B0" w:rsidRPr="0066271B" w:rsidRDefault="004766B0" w:rsidP="00663CED"/>
        </w:tc>
        <w:tc>
          <w:tcPr>
            <w:tcW w:w="5103" w:type="dxa"/>
            <w:vMerge/>
            <w:tcBorders>
              <w:top w:val="single" w:sz="4" w:space="0" w:color="auto"/>
              <w:left w:val="single" w:sz="4" w:space="0" w:color="auto"/>
              <w:bottom w:val="single" w:sz="12" w:space="0" w:color="auto"/>
              <w:right w:val="single" w:sz="4" w:space="0" w:color="auto"/>
            </w:tcBorders>
            <w:vAlign w:val="center"/>
            <w:hideMark/>
          </w:tcPr>
          <w:p w:rsidR="004766B0" w:rsidRPr="0066271B" w:rsidRDefault="004766B0" w:rsidP="00663CED"/>
        </w:tc>
        <w:tc>
          <w:tcPr>
            <w:tcW w:w="1828" w:type="dxa"/>
            <w:vMerge/>
            <w:tcBorders>
              <w:top w:val="single" w:sz="4" w:space="0" w:color="auto"/>
              <w:left w:val="single" w:sz="4" w:space="0" w:color="auto"/>
              <w:bottom w:val="single" w:sz="12" w:space="0" w:color="auto"/>
              <w:right w:val="single" w:sz="12" w:space="0" w:color="auto"/>
            </w:tcBorders>
            <w:vAlign w:val="center"/>
            <w:hideMark/>
          </w:tcPr>
          <w:p w:rsidR="004766B0" w:rsidRPr="0066271B" w:rsidRDefault="004766B0" w:rsidP="00663CED"/>
        </w:tc>
      </w:tr>
    </w:tbl>
    <w:p w:rsidR="004766B0" w:rsidRPr="00953DA9" w:rsidRDefault="004766B0" w:rsidP="004766B0">
      <w:r w:rsidRPr="005C66BB">
        <w:pict>
          <v:shapetype id="_x0000_t202" coordsize="21600,21600" o:spt="202" path="m,l,21600r21600,l21600,xe">
            <v:stroke joinstyle="miter"/>
            <v:path gradientshapeok="t" o:connecttype="rect"/>
          </v:shapetype>
          <v:shape id="_x0000_s1029" type="#_x0000_t202" style="position:absolute;margin-left:543.95pt;margin-top:5.5pt;width:27pt;height:22.25pt;z-index:251662336;mso-position-horizontal-relative:text;mso-position-vertical-relative:text" filled="f" strokeweight="2pt">
            <v:textbox style="mso-next-textbox:#_x0000_s1029">
              <w:txbxContent>
                <w:p w:rsidR="004766B0" w:rsidRDefault="004766B0" w:rsidP="004766B0">
                  <w:pPr>
                    <w:rPr>
                      <w:b/>
                      <w:bCs/>
                    </w:rPr>
                  </w:pPr>
                  <w:r>
                    <w:rPr>
                      <w:b/>
                      <w:bCs/>
                    </w:rPr>
                    <w:t>3</w:t>
                  </w:r>
                </w:p>
                <w:p w:rsidR="004766B0" w:rsidRDefault="004766B0" w:rsidP="004766B0">
                  <w:pPr>
                    <w:rPr>
                      <w:b/>
                      <w:bCs/>
                    </w:rPr>
                  </w:pPr>
                </w:p>
              </w:txbxContent>
            </v:textbox>
          </v:shape>
        </w:pict>
      </w:r>
      <w:r w:rsidRPr="005C66BB">
        <w:rPr>
          <w:noProof/>
        </w:rPr>
        <w:pict>
          <v:shape id="_x0000_s1028" type="#_x0000_t202" style="position:absolute;margin-left:198pt;margin-top:778.2pt;width:298.9pt;height:26.15pt;z-index:251661312;mso-position-horizontal-relative:text;mso-position-vertical-relative:text" filled="f" stroked="f">
            <v:textbox style="mso-next-textbox:#_x0000_s1028">
              <w:txbxContent>
                <w:p w:rsidR="004766B0" w:rsidRPr="006833BA" w:rsidRDefault="004766B0" w:rsidP="004766B0"/>
              </w:txbxContent>
            </v:textbox>
          </v:shape>
        </w:pict>
      </w:r>
    </w:p>
    <w:p w:rsidR="004766B0" w:rsidRDefault="004766B0" w:rsidP="004766B0">
      <w:pPr>
        <w:shd w:val="clear" w:color="auto" w:fill="FFFFFF"/>
        <w:ind w:right="192"/>
        <w:jc w:val="center"/>
        <w:rPr>
          <w:sz w:val="28"/>
          <w:szCs w:val="28"/>
        </w:rPr>
      </w:pPr>
    </w:p>
    <w:p w:rsidR="004766B0" w:rsidRDefault="004766B0" w:rsidP="004766B0">
      <w:pPr>
        <w:shd w:val="clear" w:color="auto" w:fill="FFFFFF"/>
        <w:ind w:right="192"/>
        <w:jc w:val="center"/>
        <w:rPr>
          <w:sz w:val="28"/>
          <w:szCs w:val="28"/>
        </w:rPr>
      </w:pPr>
    </w:p>
    <w:p w:rsidR="004766B0" w:rsidRDefault="004766B0" w:rsidP="004766B0">
      <w:pPr>
        <w:shd w:val="clear" w:color="auto" w:fill="FFFFFF"/>
        <w:ind w:right="192"/>
        <w:jc w:val="center"/>
        <w:rPr>
          <w:sz w:val="28"/>
          <w:szCs w:val="28"/>
        </w:rPr>
      </w:pPr>
    </w:p>
    <w:p w:rsidR="004766B0" w:rsidRDefault="004766B0" w:rsidP="004766B0">
      <w:pPr>
        <w:shd w:val="clear" w:color="auto" w:fill="FFFFFF"/>
        <w:ind w:right="192"/>
        <w:jc w:val="center"/>
        <w:rPr>
          <w:sz w:val="28"/>
          <w:szCs w:val="28"/>
        </w:rPr>
      </w:pPr>
    </w:p>
    <w:p w:rsidR="004766B0" w:rsidRDefault="004766B0" w:rsidP="004766B0">
      <w:pPr>
        <w:shd w:val="clear" w:color="auto" w:fill="FFFFFF"/>
        <w:ind w:right="192"/>
        <w:jc w:val="center"/>
        <w:rPr>
          <w:sz w:val="28"/>
          <w:szCs w:val="28"/>
        </w:rPr>
      </w:pPr>
    </w:p>
    <w:p w:rsidR="004766B0" w:rsidRDefault="004766B0" w:rsidP="004766B0">
      <w:pPr>
        <w:shd w:val="clear" w:color="auto" w:fill="FFFFFF"/>
        <w:ind w:right="192"/>
        <w:jc w:val="center"/>
        <w:rPr>
          <w:sz w:val="28"/>
          <w:szCs w:val="28"/>
        </w:rPr>
      </w:pPr>
    </w:p>
    <w:p w:rsidR="004766B0" w:rsidRDefault="004766B0" w:rsidP="004766B0">
      <w:pPr>
        <w:shd w:val="clear" w:color="auto" w:fill="FFFFFF"/>
        <w:ind w:right="192"/>
        <w:jc w:val="center"/>
        <w:rPr>
          <w:sz w:val="28"/>
          <w:szCs w:val="28"/>
        </w:rPr>
      </w:pPr>
    </w:p>
    <w:p w:rsidR="004766B0" w:rsidRDefault="004766B0" w:rsidP="004766B0">
      <w:pPr>
        <w:shd w:val="clear" w:color="auto" w:fill="FFFFFF"/>
        <w:ind w:right="192"/>
        <w:jc w:val="center"/>
        <w:rPr>
          <w:sz w:val="28"/>
          <w:szCs w:val="28"/>
        </w:rPr>
      </w:pPr>
    </w:p>
    <w:p w:rsidR="004766B0" w:rsidRDefault="004766B0" w:rsidP="004766B0">
      <w:pPr>
        <w:shd w:val="clear" w:color="auto" w:fill="FFFFFF"/>
        <w:ind w:right="192"/>
        <w:jc w:val="center"/>
        <w:rPr>
          <w:sz w:val="28"/>
          <w:szCs w:val="28"/>
        </w:rPr>
      </w:pPr>
    </w:p>
    <w:p w:rsidR="004766B0" w:rsidRDefault="004766B0" w:rsidP="004766B0">
      <w:pPr>
        <w:shd w:val="clear" w:color="auto" w:fill="FFFFFF"/>
        <w:ind w:right="192"/>
        <w:jc w:val="center"/>
        <w:rPr>
          <w:sz w:val="28"/>
          <w:szCs w:val="28"/>
        </w:rPr>
      </w:pPr>
    </w:p>
    <w:p w:rsidR="004766B0" w:rsidRDefault="004766B0" w:rsidP="004766B0">
      <w:pPr>
        <w:shd w:val="clear" w:color="auto" w:fill="FFFFFF"/>
        <w:ind w:right="192"/>
        <w:jc w:val="center"/>
        <w:rPr>
          <w:sz w:val="28"/>
          <w:szCs w:val="28"/>
        </w:rPr>
      </w:pPr>
    </w:p>
    <w:p w:rsidR="004766B0" w:rsidRDefault="004766B0" w:rsidP="004766B0">
      <w:pPr>
        <w:shd w:val="clear" w:color="auto" w:fill="FFFFFF"/>
        <w:ind w:right="192"/>
        <w:jc w:val="center"/>
        <w:rPr>
          <w:sz w:val="28"/>
          <w:szCs w:val="28"/>
        </w:rPr>
      </w:pPr>
    </w:p>
    <w:p w:rsidR="004766B0" w:rsidRDefault="004766B0" w:rsidP="004766B0">
      <w:pPr>
        <w:shd w:val="clear" w:color="auto" w:fill="FFFFFF"/>
        <w:ind w:right="192"/>
        <w:jc w:val="center"/>
        <w:rPr>
          <w:sz w:val="28"/>
          <w:szCs w:val="28"/>
        </w:rPr>
      </w:pPr>
    </w:p>
    <w:p w:rsidR="004766B0" w:rsidRDefault="004766B0" w:rsidP="004766B0">
      <w:pPr>
        <w:shd w:val="clear" w:color="auto" w:fill="FFFFFF"/>
        <w:ind w:right="192"/>
        <w:jc w:val="center"/>
        <w:rPr>
          <w:sz w:val="28"/>
          <w:szCs w:val="28"/>
        </w:rPr>
      </w:pPr>
    </w:p>
    <w:p w:rsidR="004766B0" w:rsidRDefault="004766B0" w:rsidP="004766B0">
      <w:pPr>
        <w:shd w:val="clear" w:color="auto" w:fill="FFFFFF"/>
        <w:ind w:right="192"/>
        <w:jc w:val="center"/>
        <w:rPr>
          <w:sz w:val="28"/>
          <w:szCs w:val="28"/>
        </w:rPr>
      </w:pPr>
    </w:p>
    <w:p w:rsidR="004766B0" w:rsidRDefault="004766B0" w:rsidP="004766B0">
      <w:pPr>
        <w:shd w:val="clear" w:color="auto" w:fill="FFFFFF"/>
        <w:ind w:right="192"/>
        <w:jc w:val="center"/>
        <w:rPr>
          <w:sz w:val="28"/>
          <w:szCs w:val="28"/>
        </w:rPr>
      </w:pPr>
    </w:p>
    <w:p w:rsidR="004766B0" w:rsidRDefault="004766B0" w:rsidP="004766B0">
      <w:pPr>
        <w:shd w:val="clear" w:color="auto" w:fill="FFFFFF"/>
        <w:ind w:right="192"/>
        <w:jc w:val="center"/>
        <w:rPr>
          <w:sz w:val="28"/>
          <w:szCs w:val="28"/>
        </w:rPr>
      </w:pPr>
    </w:p>
    <w:p w:rsidR="004766B0" w:rsidRDefault="004766B0" w:rsidP="004766B0">
      <w:pPr>
        <w:shd w:val="clear" w:color="auto" w:fill="FFFFFF"/>
        <w:ind w:right="192"/>
        <w:jc w:val="center"/>
        <w:rPr>
          <w:sz w:val="28"/>
          <w:szCs w:val="28"/>
        </w:rPr>
      </w:pPr>
    </w:p>
    <w:p w:rsidR="004766B0" w:rsidRPr="000F3B41" w:rsidRDefault="004766B0" w:rsidP="004766B0">
      <w:pPr>
        <w:pStyle w:val="ac"/>
        <w:ind w:firstLine="0"/>
        <w:rPr>
          <w:rStyle w:val="60"/>
          <w:sz w:val="28"/>
          <w:szCs w:val="28"/>
          <w:lang w:val="ru-RU"/>
        </w:rPr>
      </w:pPr>
      <w:r w:rsidRPr="000F3B41">
        <w:pict>
          <v:shape id="_x0000_s1031" type="#_x0000_t202" style="position:absolute;left:0;text-align:left;margin-left:541.3pt;margin-top:5.4pt;width:27pt;height:22.25pt;z-index:251664384" filled="f" strokeweight="2pt">
            <v:textbox style="mso-next-textbox:#_x0000_s1031">
              <w:txbxContent>
                <w:p w:rsidR="004766B0" w:rsidRDefault="004766B0" w:rsidP="004766B0">
                  <w:pPr>
                    <w:rPr>
                      <w:b/>
                      <w:bCs/>
                    </w:rPr>
                  </w:pPr>
                  <w:r>
                    <w:rPr>
                      <w:b/>
                      <w:bCs/>
                    </w:rPr>
                    <w:t>2</w:t>
                  </w:r>
                </w:p>
                <w:p w:rsidR="004766B0" w:rsidRDefault="004766B0" w:rsidP="004766B0">
                  <w:pPr>
                    <w:rPr>
                      <w:b/>
                      <w:bCs/>
                    </w:rPr>
                  </w:pPr>
                </w:p>
              </w:txbxContent>
            </v:textbox>
          </v:shape>
        </w:pict>
      </w:r>
      <w:r w:rsidRPr="000F3B41">
        <w:pict>
          <v:shape id="_x0000_s1030" type="#_x0000_t202" style="position:absolute;left:0;text-align:left;margin-left:541.3pt;margin-top:5.4pt;width:27pt;height:22.25pt;z-index:251663360" filled="f" strokeweight="2pt">
            <v:textbox style="mso-next-textbox:#_x0000_s1030">
              <w:txbxContent>
                <w:p w:rsidR="004766B0" w:rsidRDefault="004766B0" w:rsidP="004766B0">
                  <w:pPr>
                    <w:rPr>
                      <w:b/>
                      <w:bCs/>
                    </w:rPr>
                  </w:pPr>
                  <w:r>
                    <w:rPr>
                      <w:b/>
                      <w:bCs/>
                    </w:rPr>
                    <w:t>2</w:t>
                  </w:r>
                </w:p>
                <w:p w:rsidR="004766B0" w:rsidRDefault="004766B0" w:rsidP="004766B0">
                  <w:pPr>
                    <w:rPr>
                      <w:b/>
                      <w:bCs/>
                    </w:rPr>
                  </w:pPr>
                </w:p>
              </w:txbxContent>
            </v:textbox>
          </v:shape>
        </w:pict>
      </w:r>
      <w:r w:rsidRPr="000F3B41">
        <w:rPr>
          <w:rStyle w:val="60"/>
          <w:sz w:val="28"/>
          <w:szCs w:val="28"/>
        </w:rPr>
        <w:t xml:space="preserve">Состав </w:t>
      </w:r>
      <w:r w:rsidRPr="000F3B41">
        <w:rPr>
          <w:rStyle w:val="60"/>
          <w:sz w:val="28"/>
          <w:szCs w:val="28"/>
          <w:lang w:val="ru-RU"/>
        </w:rPr>
        <w:t>коллектива</w:t>
      </w:r>
    </w:p>
    <w:p w:rsidR="004766B0" w:rsidRDefault="004766B0" w:rsidP="004766B0">
      <w:pPr>
        <w:tabs>
          <w:tab w:val="left" w:pos="854"/>
          <w:tab w:val="center" w:pos="5191"/>
        </w:tabs>
        <w:ind w:firstLine="856"/>
        <w:rPr>
          <w:b/>
        </w:rPr>
      </w:pPr>
      <w:r w:rsidRPr="00B56176">
        <w:t xml:space="preserve">в </w:t>
      </w:r>
      <w:r>
        <w:t>разработке</w:t>
      </w:r>
      <w:r w:rsidRPr="00B56176">
        <w:t xml:space="preserve"> </w:t>
      </w:r>
      <w:r w:rsidRPr="000D74EC">
        <w:rPr>
          <w:b/>
        </w:rPr>
        <w:t>«</w:t>
      </w:r>
      <w:r>
        <w:rPr>
          <w:b/>
        </w:rPr>
        <w:t>Местных нормативов градостроительного проектирования</w:t>
      </w:r>
    </w:p>
    <w:p w:rsidR="004766B0" w:rsidRPr="00ED7D7D" w:rsidRDefault="004766B0" w:rsidP="004766B0">
      <w:pPr>
        <w:tabs>
          <w:tab w:val="left" w:pos="854"/>
          <w:tab w:val="center" w:pos="5191"/>
        </w:tabs>
        <w:rPr>
          <w:b/>
        </w:rPr>
      </w:pPr>
      <w:r>
        <w:rPr>
          <w:b/>
        </w:rPr>
        <w:t>Тулунского муниципального района</w:t>
      </w:r>
      <w:r w:rsidRPr="000D74EC">
        <w:rPr>
          <w:b/>
        </w:rPr>
        <w:t>»</w:t>
      </w:r>
      <w:r>
        <w:t xml:space="preserve"> принимали участие</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514"/>
        <w:gridCol w:w="2409"/>
      </w:tblGrid>
      <w:tr w:rsidR="004766B0" w:rsidRPr="006802F1" w:rsidTr="00663CED">
        <w:trPr>
          <w:trHeight w:hRule="exact" w:val="551"/>
        </w:trPr>
        <w:tc>
          <w:tcPr>
            <w:tcW w:w="9923" w:type="dxa"/>
            <w:gridSpan w:val="2"/>
            <w:tcBorders>
              <w:top w:val="single" w:sz="12" w:space="0" w:color="auto"/>
              <w:bottom w:val="single" w:sz="12" w:space="0" w:color="auto"/>
            </w:tcBorders>
            <w:vAlign w:val="center"/>
          </w:tcPr>
          <w:p w:rsidR="004766B0" w:rsidRPr="006802F1" w:rsidRDefault="004766B0" w:rsidP="00663CED">
            <w:pPr>
              <w:rPr>
                <w:b/>
                <w:bCs/>
              </w:rPr>
            </w:pPr>
            <w:r w:rsidRPr="006802F1">
              <w:rPr>
                <w:b/>
                <w:bCs/>
              </w:rPr>
              <w:t>Специалист</w:t>
            </w:r>
            <w:proofErr w:type="gramStart"/>
            <w:r w:rsidRPr="006802F1">
              <w:rPr>
                <w:b/>
                <w:bCs/>
              </w:rPr>
              <w:t>ы ООО</w:t>
            </w:r>
            <w:proofErr w:type="gramEnd"/>
            <w:r w:rsidRPr="006802F1">
              <w:rPr>
                <w:b/>
                <w:bCs/>
              </w:rPr>
              <w:t xml:space="preserve"> «ППМ «Мастер-План»»:</w:t>
            </w:r>
          </w:p>
        </w:tc>
      </w:tr>
      <w:tr w:rsidR="004766B0" w:rsidRPr="006802F1" w:rsidTr="00663CED">
        <w:trPr>
          <w:trHeight w:hRule="exact" w:val="284"/>
        </w:trPr>
        <w:tc>
          <w:tcPr>
            <w:tcW w:w="9923" w:type="dxa"/>
            <w:gridSpan w:val="2"/>
            <w:tcBorders>
              <w:top w:val="single" w:sz="12" w:space="0" w:color="auto"/>
            </w:tcBorders>
            <w:vAlign w:val="center"/>
          </w:tcPr>
          <w:p w:rsidR="004766B0" w:rsidRPr="006802F1" w:rsidRDefault="004766B0" w:rsidP="00663CED">
            <w:r w:rsidRPr="006802F1">
              <w:rPr>
                <w:b/>
                <w:bCs/>
              </w:rPr>
              <w:t>Градостроительная часть</w:t>
            </w:r>
          </w:p>
        </w:tc>
      </w:tr>
      <w:tr w:rsidR="004766B0" w:rsidRPr="006802F1" w:rsidTr="00663CED">
        <w:trPr>
          <w:trHeight w:hRule="exact" w:val="284"/>
        </w:trPr>
        <w:tc>
          <w:tcPr>
            <w:tcW w:w="7514" w:type="dxa"/>
            <w:vAlign w:val="center"/>
          </w:tcPr>
          <w:p w:rsidR="004766B0" w:rsidRPr="006802F1" w:rsidRDefault="004766B0" w:rsidP="00663CED">
            <w:pPr>
              <w:pStyle w:val="aa"/>
              <w:tabs>
                <w:tab w:val="left" w:pos="708"/>
                <w:tab w:val="right" w:pos="3239"/>
              </w:tabs>
              <w:rPr>
                <w:lang w:val="ru-RU"/>
              </w:rPr>
            </w:pPr>
            <w:r w:rsidRPr="006802F1">
              <w:t>Управляющий проектом</w:t>
            </w:r>
          </w:p>
        </w:tc>
        <w:tc>
          <w:tcPr>
            <w:tcW w:w="2409" w:type="dxa"/>
            <w:vAlign w:val="center"/>
          </w:tcPr>
          <w:p w:rsidR="004766B0" w:rsidRPr="006802F1" w:rsidRDefault="004766B0" w:rsidP="00663CED">
            <w:r>
              <w:t xml:space="preserve">Е.С. </w:t>
            </w:r>
            <w:proofErr w:type="spellStart"/>
            <w:r>
              <w:t>Носкова</w:t>
            </w:r>
            <w:proofErr w:type="spellEnd"/>
          </w:p>
        </w:tc>
      </w:tr>
      <w:tr w:rsidR="004766B0" w:rsidRPr="006802F1" w:rsidTr="00663CED">
        <w:trPr>
          <w:trHeight w:hRule="exact" w:val="284"/>
        </w:trPr>
        <w:tc>
          <w:tcPr>
            <w:tcW w:w="9923" w:type="dxa"/>
            <w:gridSpan w:val="2"/>
            <w:vAlign w:val="center"/>
          </w:tcPr>
          <w:p w:rsidR="004766B0" w:rsidRPr="006802F1" w:rsidRDefault="004766B0" w:rsidP="00663CED">
            <w:r w:rsidRPr="006802F1">
              <w:rPr>
                <w:b/>
                <w:bCs/>
              </w:rPr>
              <w:t>Экономика</w:t>
            </w:r>
          </w:p>
        </w:tc>
      </w:tr>
      <w:tr w:rsidR="004766B0" w:rsidRPr="006802F1" w:rsidTr="00663CED">
        <w:trPr>
          <w:trHeight w:hRule="exact" w:val="284"/>
        </w:trPr>
        <w:tc>
          <w:tcPr>
            <w:tcW w:w="7514" w:type="dxa"/>
            <w:vAlign w:val="center"/>
          </w:tcPr>
          <w:p w:rsidR="004766B0" w:rsidRPr="006802F1" w:rsidRDefault="004766B0" w:rsidP="00663CED">
            <w:pPr>
              <w:pStyle w:val="aa"/>
            </w:pPr>
            <w:r w:rsidRPr="006802F1">
              <w:rPr>
                <w:iCs/>
                <w:lang w:val="ru-RU"/>
              </w:rPr>
              <w:t>Главный специалист</w:t>
            </w:r>
          </w:p>
        </w:tc>
        <w:tc>
          <w:tcPr>
            <w:tcW w:w="2409" w:type="dxa"/>
            <w:vAlign w:val="center"/>
          </w:tcPr>
          <w:p w:rsidR="004766B0" w:rsidRPr="006802F1" w:rsidRDefault="004766B0" w:rsidP="00663CED">
            <w:r w:rsidRPr="006802F1">
              <w:t>Н.В. Смирнов</w:t>
            </w:r>
          </w:p>
        </w:tc>
      </w:tr>
      <w:tr w:rsidR="004766B0" w:rsidRPr="006802F1" w:rsidTr="00663CED">
        <w:trPr>
          <w:trHeight w:hRule="exact" w:val="284"/>
        </w:trPr>
        <w:tc>
          <w:tcPr>
            <w:tcW w:w="9923" w:type="dxa"/>
            <w:gridSpan w:val="2"/>
            <w:vAlign w:val="center"/>
          </w:tcPr>
          <w:p w:rsidR="004766B0" w:rsidRPr="006802F1" w:rsidRDefault="004766B0" w:rsidP="00663CED">
            <w:r w:rsidRPr="006802F1">
              <w:rPr>
                <w:b/>
                <w:bCs/>
                <w:iCs/>
              </w:rPr>
              <w:t>Электроснабжение</w:t>
            </w:r>
          </w:p>
        </w:tc>
      </w:tr>
      <w:tr w:rsidR="004766B0" w:rsidRPr="006802F1" w:rsidTr="00663CED">
        <w:trPr>
          <w:trHeight w:hRule="exact" w:val="284"/>
        </w:trPr>
        <w:tc>
          <w:tcPr>
            <w:tcW w:w="7514" w:type="dxa"/>
            <w:vAlign w:val="center"/>
          </w:tcPr>
          <w:p w:rsidR="004766B0" w:rsidRPr="006802F1" w:rsidRDefault="004766B0" w:rsidP="00663CED">
            <w:pPr>
              <w:pStyle w:val="aa"/>
              <w:ind w:firstLine="34"/>
              <w:rPr>
                <w:i/>
                <w:iCs/>
              </w:rPr>
            </w:pPr>
            <w:r w:rsidRPr="006802F1">
              <w:rPr>
                <w:lang w:val="ru-RU"/>
              </w:rPr>
              <w:t>Ведущий инженер</w:t>
            </w:r>
          </w:p>
        </w:tc>
        <w:tc>
          <w:tcPr>
            <w:tcW w:w="2409" w:type="dxa"/>
            <w:vAlign w:val="center"/>
          </w:tcPr>
          <w:p w:rsidR="004766B0" w:rsidRPr="006802F1" w:rsidRDefault="004766B0" w:rsidP="00663CED">
            <w:pPr>
              <w:ind w:firstLine="33"/>
            </w:pPr>
            <w:r w:rsidRPr="006802F1">
              <w:t xml:space="preserve">Е.С. </w:t>
            </w:r>
            <w:proofErr w:type="spellStart"/>
            <w:r>
              <w:t>Носкова</w:t>
            </w:r>
            <w:proofErr w:type="spellEnd"/>
          </w:p>
        </w:tc>
      </w:tr>
      <w:tr w:rsidR="004766B0" w:rsidRPr="006802F1" w:rsidTr="00663CED">
        <w:trPr>
          <w:trHeight w:hRule="exact" w:val="284"/>
        </w:trPr>
        <w:tc>
          <w:tcPr>
            <w:tcW w:w="9923" w:type="dxa"/>
            <w:gridSpan w:val="2"/>
            <w:vAlign w:val="center"/>
          </w:tcPr>
          <w:p w:rsidR="004766B0" w:rsidRPr="006802F1" w:rsidRDefault="004766B0" w:rsidP="00663CED">
            <w:pPr>
              <w:ind w:firstLine="33"/>
            </w:pPr>
            <w:r w:rsidRPr="00F54F09">
              <w:rPr>
                <w:b/>
              </w:rPr>
              <w:t>Газоснабжение</w:t>
            </w:r>
          </w:p>
        </w:tc>
      </w:tr>
      <w:tr w:rsidR="004766B0" w:rsidRPr="006802F1" w:rsidTr="00663CED">
        <w:trPr>
          <w:trHeight w:hRule="exact" w:val="284"/>
        </w:trPr>
        <w:tc>
          <w:tcPr>
            <w:tcW w:w="7514" w:type="dxa"/>
            <w:vAlign w:val="center"/>
          </w:tcPr>
          <w:p w:rsidR="004766B0" w:rsidRPr="006802F1" w:rsidRDefault="004766B0" w:rsidP="00663CED">
            <w:pPr>
              <w:pStyle w:val="aa"/>
              <w:ind w:firstLine="34"/>
              <w:rPr>
                <w:i/>
                <w:iCs/>
              </w:rPr>
            </w:pPr>
            <w:r w:rsidRPr="006802F1">
              <w:rPr>
                <w:lang w:val="ru-RU"/>
              </w:rPr>
              <w:t>Главный специалист</w:t>
            </w:r>
          </w:p>
        </w:tc>
        <w:tc>
          <w:tcPr>
            <w:tcW w:w="2409" w:type="dxa"/>
            <w:vAlign w:val="center"/>
          </w:tcPr>
          <w:p w:rsidR="004766B0" w:rsidRPr="006802F1" w:rsidRDefault="004766B0" w:rsidP="00663CED">
            <w:pPr>
              <w:ind w:firstLine="33"/>
            </w:pPr>
            <w:r w:rsidRPr="006802F1">
              <w:t>П.Д. Бабкина</w:t>
            </w:r>
          </w:p>
        </w:tc>
      </w:tr>
    </w:tbl>
    <w:p w:rsidR="004766B0" w:rsidRDefault="004766B0" w:rsidP="004766B0"/>
    <w:p w:rsidR="004766B0" w:rsidRDefault="004766B0" w:rsidP="004766B0">
      <w:pPr>
        <w:shd w:val="clear" w:color="auto" w:fill="FFFFFF"/>
        <w:ind w:right="192"/>
        <w:jc w:val="center"/>
        <w:rPr>
          <w:sz w:val="28"/>
          <w:szCs w:val="28"/>
        </w:rPr>
      </w:pPr>
    </w:p>
    <w:p w:rsidR="004766B0" w:rsidRDefault="004766B0" w:rsidP="004766B0">
      <w:pPr>
        <w:shd w:val="clear" w:color="auto" w:fill="FFFFFF"/>
        <w:ind w:right="192"/>
        <w:jc w:val="center"/>
        <w:rPr>
          <w:sz w:val="28"/>
          <w:szCs w:val="28"/>
        </w:rPr>
      </w:pPr>
    </w:p>
    <w:p w:rsidR="004766B0" w:rsidRDefault="004766B0" w:rsidP="004766B0">
      <w:pPr>
        <w:shd w:val="clear" w:color="auto" w:fill="FFFFFF"/>
        <w:ind w:right="192"/>
        <w:jc w:val="center"/>
        <w:rPr>
          <w:sz w:val="28"/>
          <w:szCs w:val="28"/>
        </w:rPr>
      </w:pPr>
    </w:p>
    <w:p w:rsidR="004766B0" w:rsidRDefault="004766B0" w:rsidP="004766B0">
      <w:pPr>
        <w:shd w:val="clear" w:color="auto" w:fill="FFFFFF"/>
        <w:ind w:right="192"/>
        <w:jc w:val="center"/>
        <w:rPr>
          <w:sz w:val="28"/>
          <w:szCs w:val="28"/>
        </w:rPr>
      </w:pPr>
    </w:p>
    <w:p w:rsidR="004766B0" w:rsidRDefault="004766B0" w:rsidP="004766B0">
      <w:pPr>
        <w:shd w:val="clear" w:color="auto" w:fill="FFFFFF"/>
        <w:ind w:right="192"/>
        <w:jc w:val="center"/>
        <w:rPr>
          <w:sz w:val="28"/>
          <w:szCs w:val="28"/>
        </w:rPr>
      </w:pPr>
    </w:p>
    <w:p w:rsidR="004766B0" w:rsidRDefault="004766B0" w:rsidP="004766B0">
      <w:pPr>
        <w:shd w:val="clear" w:color="auto" w:fill="FFFFFF"/>
        <w:ind w:right="192"/>
        <w:jc w:val="center"/>
        <w:rPr>
          <w:sz w:val="28"/>
          <w:szCs w:val="28"/>
        </w:rPr>
      </w:pPr>
    </w:p>
    <w:p w:rsidR="004766B0" w:rsidRDefault="004766B0" w:rsidP="004766B0">
      <w:pPr>
        <w:shd w:val="clear" w:color="auto" w:fill="FFFFFF"/>
        <w:ind w:right="192"/>
        <w:jc w:val="center"/>
        <w:rPr>
          <w:sz w:val="28"/>
          <w:szCs w:val="28"/>
        </w:rPr>
      </w:pPr>
    </w:p>
    <w:p w:rsidR="004766B0" w:rsidRDefault="004766B0" w:rsidP="004766B0">
      <w:pPr>
        <w:shd w:val="clear" w:color="auto" w:fill="FFFFFF"/>
        <w:ind w:right="192"/>
        <w:jc w:val="center"/>
        <w:rPr>
          <w:sz w:val="28"/>
          <w:szCs w:val="28"/>
        </w:rPr>
      </w:pPr>
    </w:p>
    <w:p w:rsidR="004766B0" w:rsidRDefault="004766B0" w:rsidP="004766B0">
      <w:pPr>
        <w:shd w:val="clear" w:color="auto" w:fill="FFFFFF"/>
        <w:ind w:right="192"/>
        <w:jc w:val="center"/>
        <w:rPr>
          <w:sz w:val="28"/>
          <w:szCs w:val="28"/>
        </w:rPr>
      </w:pPr>
    </w:p>
    <w:p w:rsidR="004766B0" w:rsidRDefault="004766B0" w:rsidP="004766B0">
      <w:pPr>
        <w:shd w:val="clear" w:color="auto" w:fill="FFFFFF"/>
        <w:ind w:right="192"/>
        <w:jc w:val="center"/>
        <w:rPr>
          <w:sz w:val="28"/>
          <w:szCs w:val="28"/>
        </w:rPr>
      </w:pPr>
    </w:p>
    <w:p w:rsidR="004766B0" w:rsidRDefault="004766B0" w:rsidP="004766B0">
      <w:pPr>
        <w:shd w:val="clear" w:color="auto" w:fill="FFFFFF"/>
        <w:ind w:right="192"/>
        <w:jc w:val="center"/>
        <w:rPr>
          <w:sz w:val="28"/>
          <w:szCs w:val="28"/>
        </w:rPr>
      </w:pPr>
    </w:p>
    <w:p w:rsidR="004766B0" w:rsidRDefault="004766B0" w:rsidP="004766B0">
      <w:pPr>
        <w:shd w:val="clear" w:color="auto" w:fill="FFFFFF"/>
        <w:ind w:right="192"/>
        <w:jc w:val="center"/>
        <w:rPr>
          <w:sz w:val="28"/>
          <w:szCs w:val="28"/>
        </w:rPr>
      </w:pPr>
    </w:p>
    <w:p w:rsidR="004766B0" w:rsidRDefault="004766B0" w:rsidP="004766B0">
      <w:pPr>
        <w:shd w:val="clear" w:color="auto" w:fill="FFFFFF"/>
        <w:ind w:right="192"/>
        <w:jc w:val="center"/>
        <w:rPr>
          <w:sz w:val="28"/>
          <w:szCs w:val="28"/>
        </w:rPr>
      </w:pPr>
    </w:p>
    <w:p w:rsidR="004766B0" w:rsidRDefault="004766B0" w:rsidP="004766B0">
      <w:pPr>
        <w:shd w:val="clear" w:color="auto" w:fill="FFFFFF"/>
        <w:ind w:right="192"/>
        <w:jc w:val="center"/>
        <w:rPr>
          <w:sz w:val="28"/>
          <w:szCs w:val="28"/>
        </w:rPr>
      </w:pPr>
    </w:p>
    <w:p w:rsidR="004766B0" w:rsidRDefault="004766B0" w:rsidP="004766B0">
      <w:pPr>
        <w:shd w:val="clear" w:color="auto" w:fill="FFFFFF"/>
        <w:ind w:right="192"/>
        <w:jc w:val="center"/>
        <w:rPr>
          <w:sz w:val="28"/>
          <w:szCs w:val="28"/>
        </w:rPr>
      </w:pPr>
    </w:p>
    <w:p w:rsidR="004766B0" w:rsidRDefault="004766B0" w:rsidP="004766B0">
      <w:pPr>
        <w:shd w:val="clear" w:color="auto" w:fill="FFFFFF"/>
        <w:ind w:right="192"/>
        <w:jc w:val="center"/>
        <w:rPr>
          <w:sz w:val="28"/>
          <w:szCs w:val="28"/>
        </w:rPr>
      </w:pPr>
    </w:p>
    <w:p w:rsidR="004766B0" w:rsidRDefault="004766B0" w:rsidP="004766B0">
      <w:pPr>
        <w:shd w:val="clear" w:color="auto" w:fill="FFFFFF"/>
        <w:ind w:right="192"/>
        <w:jc w:val="center"/>
        <w:rPr>
          <w:sz w:val="28"/>
          <w:szCs w:val="28"/>
        </w:rPr>
      </w:pPr>
    </w:p>
    <w:p w:rsidR="004766B0" w:rsidRDefault="004766B0" w:rsidP="004766B0">
      <w:pPr>
        <w:shd w:val="clear" w:color="auto" w:fill="FFFFFF"/>
        <w:ind w:right="192"/>
        <w:jc w:val="center"/>
        <w:rPr>
          <w:sz w:val="28"/>
          <w:szCs w:val="28"/>
        </w:rPr>
      </w:pPr>
    </w:p>
    <w:p w:rsidR="004766B0" w:rsidRDefault="004766B0" w:rsidP="004766B0">
      <w:pPr>
        <w:shd w:val="clear" w:color="auto" w:fill="FFFFFF"/>
        <w:ind w:right="192"/>
        <w:jc w:val="center"/>
        <w:rPr>
          <w:sz w:val="28"/>
          <w:szCs w:val="28"/>
        </w:rPr>
      </w:pPr>
    </w:p>
    <w:p w:rsidR="004766B0" w:rsidRDefault="004766B0" w:rsidP="004766B0">
      <w:pPr>
        <w:shd w:val="clear" w:color="auto" w:fill="FFFFFF"/>
        <w:ind w:right="192"/>
        <w:jc w:val="center"/>
        <w:rPr>
          <w:sz w:val="28"/>
          <w:szCs w:val="28"/>
        </w:rPr>
      </w:pPr>
    </w:p>
    <w:p w:rsidR="004766B0" w:rsidRDefault="004766B0" w:rsidP="004766B0">
      <w:pPr>
        <w:shd w:val="clear" w:color="auto" w:fill="FFFFFF"/>
        <w:ind w:right="192"/>
        <w:jc w:val="center"/>
        <w:rPr>
          <w:sz w:val="28"/>
          <w:szCs w:val="28"/>
        </w:rPr>
      </w:pPr>
    </w:p>
    <w:p w:rsidR="004766B0" w:rsidRDefault="004766B0" w:rsidP="004766B0">
      <w:pPr>
        <w:shd w:val="clear" w:color="auto" w:fill="FFFFFF"/>
        <w:ind w:right="192"/>
        <w:jc w:val="center"/>
        <w:rPr>
          <w:sz w:val="28"/>
          <w:szCs w:val="28"/>
        </w:rPr>
      </w:pPr>
    </w:p>
    <w:p w:rsidR="004766B0" w:rsidRDefault="004766B0" w:rsidP="004766B0">
      <w:pPr>
        <w:shd w:val="clear" w:color="auto" w:fill="FFFFFF"/>
        <w:ind w:right="192"/>
        <w:jc w:val="center"/>
        <w:rPr>
          <w:sz w:val="28"/>
          <w:szCs w:val="28"/>
        </w:rPr>
      </w:pPr>
    </w:p>
    <w:p w:rsidR="004766B0" w:rsidRDefault="004766B0" w:rsidP="004766B0">
      <w:pPr>
        <w:shd w:val="clear" w:color="auto" w:fill="FFFFFF"/>
        <w:ind w:right="192"/>
        <w:jc w:val="center"/>
        <w:rPr>
          <w:sz w:val="28"/>
          <w:szCs w:val="28"/>
        </w:rPr>
      </w:pPr>
    </w:p>
    <w:p w:rsidR="004766B0" w:rsidRDefault="004766B0" w:rsidP="004766B0">
      <w:pPr>
        <w:shd w:val="clear" w:color="auto" w:fill="FFFFFF"/>
        <w:ind w:right="192"/>
        <w:jc w:val="center"/>
        <w:rPr>
          <w:sz w:val="28"/>
          <w:szCs w:val="28"/>
        </w:rPr>
      </w:pPr>
    </w:p>
    <w:p w:rsidR="004766B0" w:rsidRDefault="004766B0" w:rsidP="004766B0">
      <w:pPr>
        <w:shd w:val="clear" w:color="auto" w:fill="FFFFFF"/>
        <w:ind w:right="192"/>
        <w:jc w:val="center"/>
        <w:rPr>
          <w:sz w:val="28"/>
          <w:szCs w:val="28"/>
        </w:rPr>
      </w:pPr>
    </w:p>
    <w:p w:rsidR="004766B0" w:rsidRDefault="004766B0" w:rsidP="004766B0">
      <w:pPr>
        <w:shd w:val="clear" w:color="auto" w:fill="FFFFFF"/>
        <w:ind w:right="192"/>
        <w:jc w:val="center"/>
        <w:rPr>
          <w:sz w:val="28"/>
          <w:szCs w:val="28"/>
        </w:rPr>
      </w:pPr>
    </w:p>
    <w:p w:rsidR="004766B0" w:rsidRDefault="004766B0" w:rsidP="004766B0">
      <w:pPr>
        <w:shd w:val="clear" w:color="auto" w:fill="FFFFFF"/>
        <w:ind w:right="192"/>
        <w:jc w:val="center"/>
        <w:rPr>
          <w:sz w:val="28"/>
          <w:szCs w:val="28"/>
        </w:rPr>
      </w:pPr>
    </w:p>
    <w:p w:rsidR="004766B0" w:rsidRDefault="004766B0" w:rsidP="004766B0">
      <w:pPr>
        <w:shd w:val="clear" w:color="auto" w:fill="FFFFFF"/>
        <w:ind w:right="192"/>
        <w:jc w:val="center"/>
        <w:rPr>
          <w:sz w:val="28"/>
          <w:szCs w:val="28"/>
        </w:rPr>
      </w:pPr>
    </w:p>
    <w:p w:rsidR="004766B0" w:rsidRDefault="004766B0" w:rsidP="004766B0">
      <w:pPr>
        <w:shd w:val="clear" w:color="auto" w:fill="FFFFFF"/>
        <w:ind w:right="192"/>
        <w:jc w:val="center"/>
        <w:rPr>
          <w:sz w:val="28"/>
          <w:szCs w:val="28"/>
        </w:rPr>
      </w:pPr>
    </w:p>
    <w:p w:rsidR="004766B0" w:rsidRDefault="004766B0" w:rsidP="004766B0">
      <w:pPr>
        <w:pStyle w:val="42"/>
        <w:shd w:val="clear" w:color="auto" w:fill="auto"/>
        <w:spacing w:before="0" w:after="120" w:line="360" w:lineRule="auto"/>
        <w:ind w:firstLine="709"/>
        <w:jc w:val="both"/>
        <w:rPr>
          <w:sz w:val="28"/>
          <w:szCs w:val="28"/>
        </w:rPr>
      </w:pPr>
    </w:p>
    <w:p w:rsidR="004766B0" w:rsidRPr="004766B0" w:rsidRDefault="004766B0" w:rsidP="004766B0">
      <w:pPr>
        <w:pStyle w:val="42"/>
        <w:shd w:val="clear" w:color="auto" w:fill="auto"/>
        <w:spacing w:before="0" w:after="120" w:line="360" w:lineRule="auto"/>
        <w:ind w:firstLine="709"/>
        <w:jc w:val="both"/>
        <w:rPr>
          <w:rFonts w:ascii="Times New Roman" w:hAnsi="Times New Roman" w:cs="Times New Roman"/>
          <w:sz w:val="28"/>
          <w:szCs w:val="28"/>
        </w:rPr>
      </w:pPr>
      <w:r w:rsidRPr="004766B0">
        <w:rPr>
          <w:rFonts w:ascii="Times New Roman" w:hAnsi="Times New Roman" w:cs="Times New Roman"/>
          <w:sz w:val="28"/>
          <w:szCs w:val="28"/>
        </w:rPr>
        <w:lastRenderedPageBreak/>
        <w:t>Раздел 1. Расчетные показатели местных нормативов градостроительного проектирования</w:t>
      </w:r>
    </w:p>
    <w:p w:rsidR="004766B0" w:rsidRPr="004766B0" w:rsidRDefault="004766B0" w:rsidP="004766B0">
      <w:pPr>
        <w:spacing w:before="240"/>
        <w:ind w:firstLine="709"/>
        <w:rPr>
          <w:b/>
        </w:rPr>
      </w:pPr>
      <w:r w:rsidRPr="004766B0">
        <w:rPr>
          <w:b/>
        </w:rPr>
        <w:t>1.1 Учреждения и предприятия обслуживания</w:t>
      </w:r>
    </w:p>
    <w:p w:rsidR="004766B0" w:rsidRPr="004766B0" w:rsidRDefault="004766B0" w:rsidP="004766B0">
      <w:pPr>
        <w:pStyle w:val="32"/>
        <w:shd w:val="clear" w:color="auto" w:fill="auto"/>
        <w:spacing w:before="120" w:after="120" w:line="240" w:lineRule="auto"/>
        <w:ind w:firstLine="709"/>
        <w:jc w:val="both"/>
        <w:rPr>
          <w:rFonts w:ascii="Times New Roman" w:hAnsi="Times New Roman" w:cs="Times New Roman"/>
          <w:b/>
          <w:i/>
          <w:sz w:val="24"/>
          <w:szCs w:val="24"/>
        </w:rPr>
      </w:pPr>
      <w:r w:rsidRPr="004766B0">
        <w:rPr>
          <w:rFonts w:ascii="Times New Roman" w:hAnsi="Times New Roman" w:cs="Times New Roman"/>
          <w:b/>
          <w:i/>
          <w:sz w:val="24"/>
          <w:szCs w:val="24"/>
        </w:rPr>
        <w:t>1.1.1 Объекты здравоохранения</w:t>
      </w:r>
    </w:p>
    <w:p w:rsidR="004766B0" w:rsidRPr="004766B0" w:rsidRDefault="004766B0" w:rsidP="004766B0">
      <w:pPr>
        <w:ind w:firstLine="709"/>
        <w:outlineLvl w:val="0"/>
      </w:pPr>
      <w:r w:rsidRPr="004766B0">
        <w:t>Минимально допустимый уровень обеспеченности населения Тулунского района м</w:t>
      </w:r>
      <w:r w:rsidRPr="004766B0">
        <w:t>у</w:t>
      </w:r>
      <w:r w:rsidRPr="004766B0">
        <w:t>ниципальными аптеками принимается в размере 1 объект на 6,2 тыс. жителей.</w:t>
      </w:r>
    </w:p>
    <w:p w:rsidR="004766B0" w:rsidRPr="004766B0" w:rsidRDefault="004766B0" w:rsidP="004766B0">
      <w:pPr>
        <w:pStyle w:val="32"/>
        <w:shd w:val="clear" w:color="auto" w:fill="auto"/>
        <w:spacing w:before="0" w:after="0" w:line="240" w:lineRule="auto"/>
        <w:ind w:firstLine="709"/>
        <w:jc w:val="both"/>
        <w:rPr>
          <w:rFonts w:ascii="Times New Roman" w:hAnsi="Times New Roman" w:cs="Times New Roman"/>
          <w:b/>
          <w:i/>
          <w:sz w:val="20"/>
          <w:szCs w:val="20"/>
        </w:rPr>
      </w:pPr>
      <w:r w:rsidRPr="004766B0">
        <w:rPr>
          <w:rFonts w:ascii="Times New Roman" w:hAnsi="Times New Roman" w:cs="Times New Roman"/>
          <w:sz w:val="20"/>
          <w:szCs w:val="20"/>
          <w:lang w:eastAsia="ru-RU"/>
        </w:rPr>
        <w:t xml:space="preserve">Максимально допустимый уровень доступности аптек для населения </w:t>
      </w:r>
      <w:r w:rsidRPr="004766B0">
        <w:rPr>
          <w:rFonts w:ascii="Times New Roman" w:hAnsi="Times New Roman" w:cs="Times New Roman"/>
          <w:sz w:val="20"/>
          <w:szCs w:val="20"/>
        </w:rPr>
        <w:t xml:space="preserve">в сельских населенных пунктах </w:t>
      </w:r>
      <w:r w:rsidRPr="004766B0">
        <w:rPr>
          <w:rFonts w:ascii="Times New Roman" w:hAnsi="Times New Roman" w:cs="Times New Roman"/>
          <w:sz w:val="20"/>
          <w:szCs w:val="20"/>
          <w:lang w:eastAsia="ru-RU"/>
        </w:rPr>
        <w:t>принимается</w:t>
      </w:r>
      <w:r w:rsidRPr="004766B0">
        <w:rPr>
          <w:rFonts w:ascii="Times New Roman" w:hAnsi="Times New Roman" w:cs="Times New Roman"/>
          <w:iCs/>
          <w:sz w:val="20"/>
          <w:szCs w:val="20"/>
        </w:rPr>
        <w:t xml:space="preserve"> в размере 30 минут транспортной доступности.</w:t>
      </w:r>
    </w:p>
    <w:p w:rsidR="004766B0" w:rsidRPr="004766B0" w:rsidRDefault="004766B0" w:rsidP="004766B0">
      <w:pPr>
        <w:pStyle w:val="32"/>
        <w:shd w:val="clear" w:color="auto" w:fill="auto"/>
        <w:spacing w:before="120" w:after="120" w:line="240" w:lineRule="auto"/>
        <w:ind w:firstLine="709"/>
        <w:jc w:val="both"/>
        <w:rPr>
          <w:rFonts w:ascii="Times New Roman" w:hAnsi="Times New Roman" w:cs="Times New Roman"/>
          <w:b/>
          <w:i/>
          <w:sz w:val="24"/>
          <w:szCs w:val="24"/>
        </w:rPr>
      </w:pPr>
      <w:r w:rsidRPr="004766B0">
        <w:rPr>
          <w:rFonts w:ascii="Times New Roman" w:hAnsi="Times New Roman" w:cs="Times New Roman"/>
          <w:b/>
          <w:i/>
          <w:sz w:val="24"/>
          <w:szCs w:val="24"/>
        </w:rPr>
        <w:t>1.1.2 Объекты образования</w:t>
      </w:r>
    </w:p>
    <w:p w:rsidR="004766B0" w:rsidRPr="004766B0" w:rsidRDefault="004766B0" w:rsidP="004766B0">
      <w:pPr>
        <w:pStyle w:val="32"/>
        <w:shd w:val="clear" w:color="auto" w:fill="auto"/>
        <w:spacing w:before="120" w:after="120" w:line="240" w:lineRule="auto"/>
        <w:ind w:firstLine="709"/>
        <w:jc w:val="both"/>
        <w:rPr>
          <w:rFonts w:ascii="Times New Roman" w:hAnsi="Times New Roman" w:cs="Times New Roman"/>
          <w:i/>
          <w:sz w:val="24"/>
          <w:szCs w:val="24"/>
        </w:rPr>
      </w:pPr>
      <w:r w:rsidRPr="004766B0">
        <w:rPr>
          <w:rFonts w:ascii="Times New Roman" w:hAnsi="Times New Roman" w:cs="Times New Roman"/>
          <w:i/>
          <w:sz w:val="24"/>
          <w:szCs w:val="24"/>
        </w:rPr>
        <w:t>Дошкольные образовательные учреждения</w:t>
      </w:r>
    </w:p>
    <w:p w:rsidR="004766B0" w:rsidRPr="004766B0" w:rsidRDefault="004766B0" w:rsidP="004766B0">
      <w:pPr>
        <w:ind w:firstLine="709"/>
      </w:pPr>
      <w:r w:rsidRPr="004766B0">
        <w:t>Минимально допустимый уровень обеспеченности населения Тулунского района м</w:t>
      </w:r>
      <w:r w:rsidRPr="004766B0">
        <w:t>е</w:t>
      </w:r>
      <w:r w:rsidRPr="004766B0">
        <w:t>стами в дошкольных образовательных учреждениях принимается 59 места на 1000 жителей.</w:t>
      </w:r>
    </w:p>
    <w:p w:rsidR="004766B0" w:rsidRPr="004766B0" w:rsidRDefault="004766B0" w:rsidP="004766B0">
      <w:pPr>
        <w:shd w:val="clear" w:color="auto" w:fill="FFFFFF"/>
        <w:ind w:firstLine="709"/>
        <w:rPr>
          <w:iCs/>
        </w:rPr>
      </w:pPr>
      <w:r w:rsidRPr="004766B0">
        <w:t xml:space="preserve">Максимально допустимый уровень территориальной доступности </w:t>
      </w:r>
      <w:r w:rsidRPr="004766B0">
        <w:rPr>
          <w:iCs/>
        </w:rPr>
        <w:t>дошкольных обр</w:t>
      </w:r>
      <w:r w:rsidRPr="004766B0">
        <w:rPr>
          <w:iCs/>
        </w:rPr>
        <w:t>а</w:t>
      </w:r>
      <w:r w:rsidRPr="004766B0">
        <w:rPr>
          <w:iCs/>
        </w:rPr>
        <w:t xml:space="preserve">зовательных учреждений принимается  в размере </w:t>
      </w:r>
      <w:r w:rsidRPr="004766B0">
        <w:t>500 м</w:t>
      </w:r>
      <w:r w:rsidRPr="004766B0">
        <w:rPr>
          <w:i/>
        </w:rPr>
        <w:t>.</w:t>
      </w:r>
    </w:p>
    <w:p w:rsidR="004766B0" w:rsidRPr="004766B0" w:rsidRDefault="004766B0" w:rsidP="004766B0">
      <w:pPr>
        <w:ind w:firstLine="709"/>
      </w:pPr>
      <w:r w:rsidRPr="004766B0">
        <w:rPr>
          <w:iCs/>
        </w:rPr>
        <w:t>Указанный радиус обслуживания не распространяется на специализированные и оздоровительные учреждения. Для детей, проживающих за пределами нормативной досту</w:t>
      </w:r>
      <w:r w:rsidRPr="004766B0">
        <w:rPr>
          <w:iCs/>
        </w:rPr>
        <w:t>п</w:t>
      </w:r>
      <w:r w:rsidRPr="004766B0">
        <w:rPr>
          <w:iCs/>
        </w:rPr>
        <w:t>ности (в т. ч. в мелких населенных пунктах), необходимо предусматривать организацию по</w:t>
      </w:r>
      <w:r w:rsidRPr="004766B0">
        <w:rPr>
          <w:iCs/>
        </w:rPr>
        <w:t>д</w:t>
      </w:r>
      <w:r w:rsidRPr="004766B0">
        <w:rPr>
          <w:iCs/>
        </w:rPr>
        <w:t>воза.</w:t>
      </w:r>
    </w:p>
    <w:p w:rsidR="004766B0" w:rsidRPr="004766B0" w:rsidRDefault="004766B0" w:rsidP="004766B0">
      <w:pPr>
        <w:pStyle w:val="32"/>
        <w:shd w:val="clear" w:color="auto" w:fill="auto"/>
        <w:spacing w:before="120" w:after="120" w:line="240" w:lineRule="auto"/>
        <w:ind w:firstLine="709"/>
        <w:jc w:val="both"/>
        <w:rPr>
          <w:rFonts w:ascii="Times New Roman" w:hAnsi="Times New Roman" w:cs="Times New Roman"/>
          <w:i/>
          <w:sz w:val="24"/>
          <w:szCs w:val="24"/>
        </w:rPr>
      </w:pPr>
      <w:r w:rsidRPr="004766B0">
        <w:rPr>
          <w:rFonts w:ascii="Times New Roman" w:hAnsi="Times New Roman" w:cs="Times New Roman"/>
          <w:i/>
          <w:sz w:val="24"/>
          <w:szCs w:val="24"/>
        </w:rPr>
        <w:t>Общеобразовательные школы</w:t>
      </w:r>
    </w:p>
    <w:p w:rsidR="004766B0" w:rsidRPr="004766B0" w:rsidRDefault="004766B0" w:rsidP="004766B0">
      <w:pPr>
        <w:ind w:firstLine="709"/>
      </w:pPr>
      <w:r w:rsidRPr="004766B0">
        <w:t>Минимально допустимый уровень обеспеченности населения Тулунского района м</w:t>
      </w:r>
      <w:r w:rsidRPr="004766B0">
        <w:t>е</w:t>
      </w:r>
      <w:r w:rsidRPr="004766B0">
        <w:t xml:space="preserve">стами в общеобразовательных школах принимается в размере 120 мест на 1000 жителей. </w:t>
      </w:r>
    </w:p>
    <w:p w:rsidR="004766B0" w:rsidRPr="004766B0" w:rsidRDefault="004766B0" w:rsidP="004766B0">
      <w:pPr>
        <w:shd w:val="clear" w:color="auto" w:fill="FFFFFF"/>
        <w:ind w:firstLine="709"/>
      </w:pPr>
      <w:r w:rsidRPr="004766B0">
        <w:t>Максимально допустимый уровень территориальной доступности общеобразовател</w:t>
      </w:r>
      <w:r w:rsidRPr="004766B0">
        <w:t>ь</w:t>
      </w:r>
      <w:r w:rsidRPr="004766B0">
        <w:t>ных школ на территории сельских населенных пунктов составляет 4 км пешеходной или 30 мин. транспортной доступности для учащихся II и III ступеней, для учащихся I ступени – 2 км пешеходной или 15 мин. транспортной доступности. Предельный радиус обслуживания уч</w:t>
      </w:r>
      <w:r w:rsidRPr="004766B0">
        <w:t>а</w:t>
      </w:r>
      <w:r w:rsidRPr="004766B0">
        <w:t xml:space="preserve">щихся II-III ступеней не должен превышать 15 км. </w:t>
      </w:r>
    </w:p>
    <w:p w:rsidR="004766B0" w:rsidRPr="004766B0" w:rsidRDefault="004766B0" w:rsidP="004766B0">
      <w:pPr>
        <w:shd w:val="clear" w:color="auto" w:fill="FFFFFF"/>
        <w:ind w:firstLine="709"/>
        <w:rPr>
          <w:iCs/>
        </w:rPr>
      </w:pPr>
      <w:r w:rsidRPr="004766B0">
        <w:t xml:space="preserve">Для школьников, проживающих на </w:t>
      </w:r>
      <w:proofErr w:type="gramStart"/>
      <w:r w:rsidRPr="004766B0">
        <w:t>расстоянии</w:t>
      </w:r>
      <w:proofErr w:type="gramEnd"/>
      <w:r w:rsidRPr="004766B0">
        <w:t xml:space="preserve"> свыше 1 км (в т. ч. в мелких населе</w:t>
      </w:r>
      <w:r w:rsidRPr="004766B0">
        <w:t>н</w:t>
      </w:r>
      <w:r w:rsidRPr="004766B0">
        <w:t>ных пунктах) необходимо предусматривать организацию подвоза на транспорте, предназн</w:t>
      </w:r>
      <w:r w:rsidRPr="004766B0">
        <w:t>а</w:t>
      </w:r>
      <w:r w:rsidRPr="004766B0">
        <w:t>ченном для перевозки детей. Предельный пешеходный подход учащихся к месту сбора на остановке не должен превышать 1 км.</w:t>
      </w:r>
    </w:p>
    <w:p w:rsidR="004766B0" w:rsidRPr="004766B0" w:rsidRDefault="004766B0" w:rsidP="004766B0">
      <w:pPr>
        <w:pStyle w:val="32"/>
        <w:shd w:val="clear" w:color="auto" w:fill="auto"/>
        <w:spacing w:before="120" w:after="120" w:line="240" w:lineRule="auto"/>
        <w:ind w:firstLine="709"/>
        <w:jc w:val="both"/>
        <w:rPr>
          <w:rFonts w:ascii="Times New Roman" w:hAnsi="Times New Roman" w:cs="Times New Roman"/>
          <w:i/>
          <w:sz w:val="24"/>
          <w:szCs w:val="24"/>
        </w:rPr>
      </w:pPr>
      <w:r w:rsidRPr="004766B0">
        <w:rPr>
          <w:rFonts w:ascii="Times New Roman" w:hAnsi="Times New Roman" w:cs="Times New Roman"/>
          <w:i/>
          <w:sz w:val="24"/>
          <w:szCs w:val="24"/>
        </w:rPr>
        <w:t>Учреждения дополнительного образования детей</w:t>
      </w:r>
    </w:p>
    <w:p w:rsidR="004766B0" w:rsidRPr="004766B0" w:rsidRDefault="004766B0" w:rsidP="004766B0">
      <w:pPr>
        <w:ind w:firstLine="709"/>
      </w:pPr>
      <w:r w:rsidRPr="004766B0">
        <w:t>Минимально допустимый уровень обеспеченности внешкольными образовательными учреждениями принимается в размере 10% численности учащихся 1-8 классов общеобраз</w:t>
      </w:r>
      <w:r w:rsidRPr="004766B0">
        <w:t>о</w:t>
      </w:r>
      <w:r w:rsidRPr="004766B0">
        <w:t>вательных школ в населенном пункте, что составляет 12 мест на 1000 жителей.</w:t>
      </w:r>
    </w:p>
    <w:p w:rsidR="004766B0" w:rsidRPr="004766B0" w:rsidRDefault="004766B0" w:rsidP="004766B0">
      <w:pPr>
        <w:ind w:firstLine="709"/>
      </w:pPr>
      <w:r w:rsidRPr="004766B0">
        <w:t>Учреждения дополнительного образования размещаются в населенных пунктах с чи</w:t>
      </w:r>
      <w:r w:rsidRPr="004766B0">
        <w:t>с</w:t>
      </w:r>
      <w:r w:rsidRPr="004766B0">
        <w:t>ленностью населения от 3 000 до 10 000 чел. следует принимать в расчете 1 учреждение на н</w:t>
      </w:r>
      <w:r w:rsidRPr="004766B0">
        <w:t>а</w:t>
      </w:r>
      <w:r w:rsidRPr="004766B0">
        <w:t>селенный пункт.</w:t>
      </w:r>
    </w:p>
    <w:p w:rsidR="003739B1" w:rsidRDefault="004766B0" w:rsidP="003739B1">
      <w:pPr>
        <w:ind w:firstLine="709"/>
        <w:rPr>
          <w:b/>
          <w:i/>
          <w:sz w:val="24"/>
          <w:szCs w:val="24"/>
        </w:rPr>
      </w:pPr>
      <w:r w:rsidRPr="004766B0">
        <w:t xml:space="preserve">Максимально допустимый уровень транспортной доступности учреждений </w:t>
      </w:r>
      <w:proofErr w:type="gramStart"/>
      <w:r w:rsidRPr="004766B0">
        <w:t>дополн</w:t>
      </w:r>
      <w:r w:rsidRPr="004766B0">
        <w:t>и</w:t>
      </w:r>
      <w:r w:rsidRPr="004766B0">
        <w:t>тельного</w:t>
      </w:r>
      <w:proofErr w:type="gramEnd"/>
      <w:r w:rsidRPr="004766B0">
        <w:t xml:space="preserve"> образования детей</w:t>
      </w:r>
      <w:r w:rsidRPr="004766B0">
        <w:rPr>
          <w:iCs/>
        </w:rPr>
        <w:t xml:space="preserve"> </w:t>
      </w:r>
      <w:r w:rsidRPr="004766B0">
        <w:t>в сельских населенных пунктах следует принимать не более 60 минут транспортной доступности.</w:t>
      </w:r>
    </w:p>
    <w:p w:rsidR="004766B0" w:rsidRPr="003739B1" w:rsidRDefault="004766B0" w:rsidP="003739B1">
      <w:pPr>
        <w:ind w:firstLine="709"/>
      </w:pPr>
      <w:r w:rsidRPr="00132C41">
        <w:rPr>
          <w:b/>
          <w:i/>
          <w:sz w:val="24"/>
          <w:szCs w:val="24"/>
        </w:rPr>
        <w:t>1.1.3 Объекты физкультуры и массового спорта</w:t>
      </w:r>
    </w:p>
    <w:p w:rsidR="004766B0" w:rsidRPr="00132C41" w:rsidRDefault="004766B0" w:rsidP="004766B0">
      <w:pPr>
        <w:ind w:firstLine="709"/>
        <w:outlineLvl w:val="0"/>
        <w:rPr>
          <w:b/>
          <w:bCs/>
        </w:rPr>
      </w:pPr>
      <w:r w:rsidRPr="00132C41">
        <w:t>Минимально допустимый уровень обеспеченности населения Тулунского района об</w:t>
      </w:r>
      <w:r w:rsidRPr="00132C41">
        <w:t>ъ</w:t>
      </w:r>
      <w:r w:rsidRPr="00132C41">
        <w:t>ектами физической культуры и массового спорта принимается по таблице 1.</w:t>
      </w:r>
      <w:r>
        <w:t>1</w:t>
      </w:r>
      <w:r w:rsidRPr="00132C41">
        <w:t>.</w:t>
      </w:r>
    </w:p>
    <w:p w:rsidR="004766B0" w:rsidRPr="00132C41" w:rsidRDefault="004766B0" w:rsidP="004766B0">
      <w:pPr>
        <w:spacing w:before="120" w:after="120"/>
        <w:ind w:firstLine="709"/>
        <w:rPr>
          <w:b/>
        </w:rPr>
      </w:pPr>
      <w:r w:rsidRPr="00132C41">
        <w:rPr>
          <w:b/>
        </w:rPr>
        <w:t>Таблица 1.</w:t>
      </w:r>
      <w:r>
        <w:rPr>
          <w:b/>
        </w:rPr>
        <w:t>1</w:t>
      </w:r>
      <w:r w:rsidRPr="00132C41">
        <w:rPr>
          <w:b/>
        </w:rPr>
        <w:t xml:space="preserve"> – Минимально допустимый уровень обеспеченности населения об</w:t>
      </w:r>
      <w:r w:rsidRPr="00132C41">
        <w:rPr>
          <w:b/>
        </w:rPr>
        <w:t>ъ</w:t>
      </w:r>
      <w:r w:rsidRPr="00132C41">
        <w:rPr>
          <w:b/>
        </w:rPr>
        <w:t xml:space="preserve">ектами физкультуры и массового спорта </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3134"/>
        <w:gridCol w:w="4991"/>
        <w:gridCol w:w="1514"/>
      </w:tblGrid>
      <w:tr w:rsidR="004766B0" w:rsidRPr="00132C41" w:rsidTr="00663CED">
        <w:trPr>
          <w:trHeight w:val="215"/>
          <w:tblHeader/>
          <w:jc w:val="center"/>
        </w:trPr>
        <w:tc>
          <w:tcPr>
            <w:tcW w:w="0" w:type="auto"/>
            <w:tcBorders>
              <w:bottom w:val="single" w:sz="12" w:space="0" w:color="auto"/>
            </w:tcBorders>
            <w:shd w:val="clear" w:color="auto" w:fill="auto"/>
          </w:tcPr>
          <w:p w:rsidR="004766B0" w:rsidRPr="00132C41" w:rsidRDefault="004766B0" w:rsidP="00663CED">
            <w:pPr>
              <w:jc w:val="center"/>
              <w:rPr>
                <w:bCs/>
                <w:sz w:val="22"/>
                <w:szCs w:val="22"/>
              </w:rPr>
            </w:pPr>
            <w:r w:rsidRPr="00132C41">
              <w:rPr>
                <w:bCs/>
                <w:sz w:val="22"/>
                <w:szCs w:val="22"/>
              </w:rPr>
              <w:t>Наим</w:t>
            </w:r>
            <w:r w:rsidRPr="00132C41">
              <w:rPr>
                <w:bCs/>
                <w:sz w:val="22"/>
                <w:szCs w:val="22"/>
              </w:rPr>
              <w:t>е</w:t>
            </w:r>
            <w:r w:rsidRPr="00132C41">
              <w:rPr>
                <w:bCs/>
                <w:sz w:val="22"/>
                <w:szCs w:val="22"/>
              </w:rPr>
              <w:t>нование</w:t>
            </w:r>
          </w:p>
        </w:tc>
        <w:tc>
          <w:tcPr>
            <w:tcW w:w="0" w:type="auto"/>
            <w:tcBorders>
              <w:bottom w:val="single" w:sz="12" w:space="0" w:color="auto"/>
            </w:tcBorders>
            <w:shd w:val="clear" w:color="auto" w:fill="auto"/>
          </w:tcPr>
          <w:p w:rsidR="004766B0" w:rsidRPr="00132C41" w:rsidRDefault="004766B0" w:rsidP="00663CED">
            <w:pPr>
              <w:jc w:val="center"/>
              <w:rPr>
                <w:bCs/>
                <w:sz w:val="22"/>
                <w:szCs w:val="22"/>
              </w:rPr>
            </w:pPr>
            <w:r w:rsidRPr="00132C41">
              <w:rPr>
                <w:bCs/>
                <w:sz w:val="22"/>
                <w:szCs w:val="22"/>
              </w:rPr>
              <w:t>Единица измер</w:t>
            </w:r>
            <w:r w:rsidRPr="00132C41">
              <w:rPr>
                <w:bCs/>
                <w:sz w:val="22"/>
                <w:szCs w:val="22"/>
              </w:rPr>
              <w:t>е</w:t>
            </w:r>
            <w:r w:rsidRPr="00132C41">
              <w:rPr>
                <w:bCs/>
                <w:sz w:val="22"/>
                <w:szCs w:val="22"/>
              </w:rPr>
              <w:t>ния</w:t>
            </w:r>
          </w:p>
        </w:tc>
        <w:tc>
          <w:tcPr>
            <w:tcW w:w="0" w:type="auto"/>
            <w:tcBorders>
              <w:bottom w:val="single" w:sz="12" w:space="0" w:color="auto"/>
            </w:tcBorders>
            <w:shd w:val="clear" w:color="auto" w:fill="auto"/>
          </w:tcPr>
          <w:p w:rsidR="004766B0" w:rsidRPr="00132C41" w:rsidRDefault="004766B0" w:rsidP="00663CED">
            <w:pPr>
              <w:jc w:val="center"/>
              <w:rPr>
                <w:bCs/>
                <w:sz w:val="22"/>
                <w:szCs w:val="22"/>
              </w:rPr>
            </w:pPr>
            <w:r w:rsidRPr="00132C41">
              <w:rPr>
                <w:bCs/>
                <w:sz w:val="22"/>
                <w:szCs w:val="22"/>
              </w:rPr>
              <w:t>Показ</w:t>
            </w:r>
            <w:r w:rsidRPr="00132C41">
              <w:rPr>
                <w:bCs/>
                <w:sz w:val="22"/>
                <w:szCs w:val="22"/>
              </w:rPr>
              <w:t>а</w:t>
            </w:r>
            <w:r w:rsidRPr="00132C41">
              <w:rPr>
                <w:bCs/>
                <w:sz w:val="22"/>
                <w:szCs w:val="22"/>
              </w:rPr>
              <w:t>тель</w:t>
            </w:r>
          </w:p>
        </w:tc>
      </w:tr>
      <w:tr w:rsidR="004766B0" w:rsidRPr="00132C41" w:rsidTr="00663CED">
        <w:trPr>
          <w:trHeight w:val="212"/>
          <w:tblHeader/>
          <w:jc w:val="center"/>
        </w:trPr>
        <w:tc>
          <w:tcPr>
            <w:tcW w:w="0" w:type="auto"/>
            <w:tcBorders>
              <w:top w:val="single" w:sz="12" w:space="0" w:color="auto"/>
              <w:bottom w:val="single" w:sz="12" w:space="0" w:color="auto"/>
            </w:tcBorders>
            <w:shd w:val="clear" w:color="auto" w:fill="auto"/>
          </w:tcPr>
          <w:p w:rsidR="004766B0" w:rsidRPr="00132C41" w:rsidRDefault="004766B0" w:rsidP="00663CED">
            <w:pPr>
              <w:jc w:val="center"/>
              <w:rPr>
                <w:rFonts w:eastAsia="Calibri"/>
                <w:bCs/>
                <w:sz w:val="22"/>
                <w:szCs w:val="22"/>
                <w:lang w:eastAsia="en-US"/>
              </w:rPr>
            </w:pPr>
            <w:r w:rsidRPr="00132C41">
              <w:rPr>
                <w:rFonts w:eastAsia="Calibri"/>
                <w:bCs/>
                <w:sz w:val="22"/>
                <w:szCs w:val="22"/>
                <w:lang w:eastAsia="en-US"/>
              </w:rPr>
              <w:t>1</w:t>
            </w:r>
          </w:p>
        </w:tc>
        <w:tc>
          <w:tcPr>
            <w:tcW w:w="0" w:type="auto"/>
            <w:tcBorders>
              <w:top w:val="single" w:sz="12" w:space="0" w:color="auto"/>
              <w:bottom w:val="single" w:sz="12" w:space="0" w:color="auto"/>
            </w:tcBorders>
            <w:shd w:val="clear" w:color="auto" w:fill="auto"/>
          </w:tcPr>
          <w:p w:rsidR="004766B0" w:rsidRPr="00132C41" w:rsidRDefault="004766B0" w:rsidP="00663CED">
            <w:pPr>
              <w:jc w:val="center"/>
              <w:rPr>
                <w:rFonts w:eastAsia="Calibri"/>
                <w:bCs/>
                <w:sz w:val="22"/>
                <w:szCs w:val="22"/>
                <w:lang w:eastAsia="en-US"/>
              </w:rPr>
            </w:pPr>
            <w:r w:rsidRPr="00132C41">
              <w:rPr>
                <w:rFonts w:eastAsia="Calibri"/>
                <w:bCs/>
                <w:sz w:val="22"/>
                <w:szCs w:val="22"/>
                <w:lang w:eastAsia="en-US"/>
              </w:rPr>
              <w:t>2</w:t>
            </w:r>
          </w:p>
        </w:tc>
        <w:tc>
          <w:tcPr>
            <w:tcW w:w="0" w:type="auto"/>
            <w:tcBorders>
              <w:top w:val="single" w:sz="12" w:space="0" w:color="auto"/>
              <w:bottom w:val="single" w:sz="12" w:space="0" w:color="auto"/>
            </w:tcBorders>
            <w:shd w:val="clear" w:color="auto" w:fill="auto"/>
          </w:tcPr>
          <w:p w:rsidR="004766B0" w:rsidRPr="00132C41" w:rsidRDefault="004766B0" w:rsidP="00663CED">
            <w:pPr>
              <w:jc w:val="center"/>
              <w:rPr>
                <w:rFonts w:eastAsia="Calibri"/>
                <w:bCs/>
                <w:sz w:val="22"/>
                <w:szCs w:val="22"/>
                <w:lang w:eastAsia="en-US"/>
              </w:rPr>
            </w:pPr>
            <w:r w:rsidRPr="00132C41">
              <w:rPr>
                <w:rFonts w:eastAsia="Calibri"/>
                <w:bCs/>
                <w:sz w:val="22"/>
                <w:szCs w:val="22"/>
                <w:lang w:eastAsia="en-US"/>
              </w:rPr>
              <w:t>3</w:t>
            </w:r>
          </w:p>
        </w:tc>
      </w:tr>
      <w:tr w:rsidR="004766B0" w:rsidRPr="00132C41" w:rsidTr="00663CED">
        <w:trPr>
          <w:trHeight w:val="113"/>
          <w:jc w:val="center"/>
        </w:trPr>
        <w:tc>
          <w:tcPr>
            <w:tcW w:w="0" w:type="auto"/>
            <w:tcBorders>
              <w:top w:val="single" w:sz="12" w:space="0" w:color="auto"/>
            </w:tcBorders>
            <w:shd w:val="clear" w:color="auto" w:fill="auto"/>
          </w:tcPr>
          <w:p w:rsidR="004766B0" w:rsidRPr="00132C41" w:rsidRDefault="004766B0" w:rsidP="00663CED">
            <w:pPr>
              <w:rPr>
                <w:bCs/>
                <w:sz w:val="22"/>
                <w:szCs w:val="22"/>
              </w:rPr>
            </w:pPr>
            <w:r w:rsidRPr="00132C41">
              <w:rPr>
                <w:bCs/>
                <w:sz w:val="22"/>
                <w:szCs w:val="22"/>
              </w:rPr>
              <w:t>Спо</w:t>
            </w:r>
            <w:r w:rsidRPr="00132C41">
              <w:rPr>
                <w:bCs/>
                <w:sz w:val="22"/>
                <w:szCs w:val="22"/>
              </w:rPr>
              <w:t>р</w:t>
            </w:r>
            <w:r w:rsidRPr="00132C41">
              <w:rPr>
                <w:bCs/>
                <w:sz w:val="22"/>
                <w:szCs w:val="22"/>
              </w:rPr>
              <w:t>тивные залы</w:t>
            </w:r>
          </w:p>
        </w:tc>
        <w:tc>
          <w:tcPr>
            <w:tcW w:w="0" w:type="auto"/>
            <w:tcBorders>
              <w:top w:val="single" w:sz="12" w:space="0" w:color="auto"/>
            </w:tcBorders>
            <w:shd w:val="clear" w:color="auto" w:fill="auto"/>
          </w:tcPr>
          <w:p w:rsidR="004766B0" w:rsidRPr="00132C41" w:rsidRDefault="004766B0" w:rsidP="00663CED">
            <w:pPr>
              <w:rPr>
                <w:bCs/>
                <w:sz w:val="22"/>
                <w:szCs w:val="22"/>
              </w:rPr>
            </w:pPr>
            <w:r w:rsidRPr="00132C41">
              <w:rPr>
                <w:bCs/>
                <w:sz w:val="22"/>
                <w:szCs w:val="22"/>
              </w:rPr>
              <w:t>м</w:t>
            </w:r>
            <w:proofErr w:type="gramStart"/>
            <w:r w:rsidRPr="00132C41">
              <w:rPr>
                <w:bCs/>
                <w:sz w:val="22"/>
                <w:szCs w:val="22"/>
                <w:vertAlign w:val="superscript"/>
              </w:rPr>
              <w:t>2</w:t>
            </w:r>
            <w:proofErr w:type="gramEnd"/>
            <w:r w:rsidRPr="00132C41">
              <w:rPr>
                <w:bCs/>
                <w:sz w:val="22"/>
                <w:szCs w:val="22"/>
                <w:vertAlign w:val="superscript"/>
              </w:rPr>
              <w:t xml:space="preserve">  </w:t>
            </w:r>
            <w:r w:rsidRPr="00132C41">
              <w:rPr>
                <w:bCs/>
                <w:sz w:val="22"/>
                <w:szCs w:val="22"/>
              </w:rPr>
              <w:t>площади пола на 1 тыс. чел.</w:t>
            </w:r>
          </w:p>
        </w:tc>
        <w:tc>
          <w:tcPr>
            <w:tcW w:w="0" w:type="auto"/>
            <w:tcBorders>
              <w:top w:val="single" w:sz="12" w:space="0" w:color="auto"/>
            </w:tcBorders>
            <w:shd w:val="clear" w:color="auto" w:fill="auto"/>
          </w:tcPr>
          <w:p w:rsidR="004766B0" w:rsidRPr="00132C41" w:rsidRDefault="004766B0" w:rsidP="00663CED">
            <w:pPr>
              <w:jc w:val="center"/>
              <w:rPr>
                <w:sz w:val="22"/>
                <w:szCs w:val="22"/>
              </w:rPr>
            </w:pPr>
            <w:r w:rsidRPr="00132C41">
              <w:rPr>
                <w:rFonts w:eastAsia="Calibri"/>
                <w:sz w:val="22"/>
                <w:szCs w:val="22"/>
                <w:lang w:eastAsia="en-US"/>
              </w:rPr>
              <w:t>70</w:t>
            </w:r>
          </w:p>
        </w:tc>
      </w:tr>
      <w:tr w:rsidR="004766B0" w:rsidRPr="00132C41" w:rsidTr="00663CED">
        <w:trPr>
          <w:trHeight w:val="100"/>
          <w:jc w:val="center"/>
        </w:trPr>
        <w:tc>
          <w:tcPr>
            <w:tcW w:w="0" w:type="auto"/>
            <w:shd w:val="clear" w:color="auto" w:fill="auto"/>
          </w:tcPr>
          <w:p w:rsidR="004766B0" w:rsidRPr="00132C41" w:rsidRDefault="004766B0" w:rsidP="00663CED">
            <w:pPr>
              <w:rPr>
                <w:bCs/>
                <w:sz w:val="22"/>
                <w:szCs w:val="22"/>
              </w:rPr>
            </w:pPr>
            <w:r w:rsidRPr="00132C41">
              <w:rPr>
                <w:bCs/>
                <w:sz w:val="22"/>
                <w:szCs w:val="22"/>
              </w:rPr>
              <w:t>Плоскостные сооруж</w:t>
            </w:r>
            <w:r w:rsidRPr="00132C41">
              <w:rPr>
                <w:bCs/>
                <w:sz w:val="22"/>
                <w:szCs w:val="22"/>
              </w:rPr>
              <w:t>е</w:t>
            </w:r>
            <w:r w:rsidRPr="00132C41">
              <w:rPr>
                <w:bCs/>
                <w:sz w:val="22"/>
                <w:szCs w:val="22"/>
              </w:rPr>
              <w:t>ния</w:t>
            </w:r>
          </w:p>
        </w:tc>
        <w:tc>
          <w:tcPr>
            <w:tcW w:w="0" w:type="auto"/>
            <w:shd w:val="clear" w:color="auto" w:fill="auto"/>
          </w:tcPr>
          <w:p w:rsidR="004766B0" w:rsidRPr="00132C41" w:rsidRDefault="004766B0" w:rsidP="00663CED">
            <w:pPr>
              <w:rPr>
                <w:bCs/>
                <w:sz w:val="22"/>
                <w:szCs w:val="22"/>
              </w:rPr>
            </w:pPr>
            <w:r w:rsidRPr="00132C41">
              <w:rPr>
                <w:bCs/>
                <w:sz w:val="22"/>
                <w:szCs w:val="22"/>
              </w:rPr>
              <w:t>м</w:t>
            </w:r>
            <w:proofErr w:type="gramStart"/>
            <w:r w:rsidRPr="00132C41">
              <w:rPr>
                <w:bCs/>
                <w:sz w:val="22"/>
                <w:szCs w:val="22"/>
                <w:vertAlign w:val="superscript"/>
              </w:rPr>
              <w:t>2</w:t>
            </w:r>
            <w:proofErr w:type="gramEnd"/>
            <w:r w:rsidRPr="00132C41">
              <w:rPr>
                <w:bCs/>
                <w:sz w:val="22"/>
                <w:szCs w:val="22"/>
              </w:rPr>
              <w:t xml:space="preserve"> плоскостных сооруж</w:t>
            </w:r>
            <w:r w:rsidRPr="00132C41">
              <w:rPr>
                <w:bCs/>
                <w:sz w:val="22"/>
                <w:szCs w:val="22"/>
              </w:rPr>
              <w:t>е</w:t>
            </w:r>
            <w:r w:rsidRPr="00132C41">
              <w:rPr>
                <w:bCs/>
                <w:sz w:val="22"/>
                <w:szCs w:val="22"/>
              </w:rPr>
              <w:t>ний на 1 тыс. чел.</w:t>
            </w:r>
          </w:p>
        </w:tc>
        <w:tc>
          <w:tcPr>
            <w:tcW w:w="0" w:type="auto"/>
            <w:shd w:val="clear" w:color="auto" w:fill="auto"/>
          </w:tcPr>
          <w:p w:rsidR="004766B0" w:rsidRPr="00132C41" w:rsidRDefault="004766B0" w:rsidP="00663CED">
            <w:pPr>
              <w:jc w:val="center"/>
              <w:rPr>
                <w:sz w:val="22"/>
                <w:szCs w:val="22"/>
              </w:rPr>
            </w:pPr>
            <w:r w:rsidRPr="00132C41">
              <w:rPr>
                <w:rFonts w:eastAsia="Calibri"/>
                <w:sz w:val="22"/>
                <w:szCs w:val="22"/>
                <w:lang w:eastAsia="en-US"/>
              </w:rPr>
              <w:t>1950</w:t>
            </w:r>
          </w:p>
        </w:tc>
      </w:tr>
    </w:tbl>
    <w:p w:rsidR="004766B0" w:rsidRPr="00132C41" w:rsidRDefault="004766B0" w:rsidP="004766B0">
      <w:pPr>
        <w:ind w:firstLine="709"/>
        <w:outlineLvl w:val="0"/>
        <w:rPr>
          <w:b/>
          <w:bCs/>
        </w:rPr>
      </w:pPr>
      <w:r w:rsidRPr="00132C41">
        <w:t>Максимально допустимый уровень доступности объектов физической культуры и массового спорта для населения принимается по таблице 1.</w:t>
      </w:r>
      <w:r>
        <w:t>2</w:t>
      </w:r>
      <w:r w:rsidRPr="00132C41">
        <w:t>.</w:t>
      </w:r>
    </w:p>
    <w:p w:rsidR="004766B0" w:rsidRPr="00132C41" w:rsidRDefault="004766B0" w:rsidP="004766B0">
      <w:pPr>
        <w:tabs>
          <w:tab w:val="left" w:pos="2010"/>
        </w:tabs>
        <w:spacing w:before="120" w:after="120"/>
        <w:ind w:firstLine="709"/>
        <w:rPr>
          <w:b/>
        </w:rPr>
      </w:pPr>
      <w:r w:rsidRPr="00132C41">
        <w:rPr>
          <w:b/>
        </w:rPr>
        <w:t>Таблица 1.</w:t>
      </w:r>
      <w:r>
        <w:rPr>
          <w:b/>
        </w:rPr>
        <w:t>2</w:t>
      </w:r>
      <w:r w:rsidRPr="00132C41">
        <w:rPr>
          <w:b/>
        </w:rPr>
        <w:t xml:space="preserve"> – Максимально допустимый уровень доступности объектов физич</w:t>
      </w:r>
      <w:r w:rsidRPr="00132C41">
        <w:rPr>
          <w:b/>
        </w:rPr>
        <w:t>е</w:t>
      </w:r>
      <w:r w:rsidRPr="00132C41">
        <w:rPr>
          <w:b/>
        </w:rPr>
        <w:t>ской культуры и массового спорта</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983"/>
        <w:gridCol w:w="3247"/>
        <w:gridCol w:w="2409"/>
      </w:tblGrid>
      <w:tr w:rsidR="004766B0" w:rsidRPr="00132C41" w:rsidTr="00663CED">
        <w:trPr>
          <w:cantSplit/>
          <w:trHeight w:val="255"/>
          <w:jc w:val="center"/>
        </w:trPr>
        <w:tc>
          <w:tcPr>
            <w:tcW w:w="3983" w:type="dxa"/>
            <w:tcBorders>
              <w:top w:val="single" w:sz="12" w:space="0" w:color="auto"/>
              <w:bottom w:val="single" w:sz="12" w:space="0" w:color="auto"/>
            </w:tcBorders>
          </w:tcPr>
          <w:p w:rsidR="004766B0" w:rsidRPr="00132C41" w:rsidRDefault="004766B0" w:rsidP="00663CED">
            <w:pPr>
              <w:jc w:val="center"/>
              <w:rPr>
                <w:sz w:val="22"/>
                <w:szCs w:val="22"/>
              </w:rPr>
            </w:pPr>
            <w:r w:rsidRPr="00132C41">
              <w:rPr>
                <w:sz w:val="22"/>
                <w:szCs w:val="22"/>
              </w:rPr>
              <w:t>Наименование об</w:t>
            </w:r>
            <w:r w:rsidRPr="00132C41">
              <w:rPr>
                <w:sz w:val="22"/>
                <w:szCs w:val="22"/>
              </w:rPr>
              <w:t>ъ</w:t>
            </w:r>
            <w:r w:rsidRPr="00132C41">
              <w:rPr>
                <w:sz w:val="22"/>
                <w:szCs w:val="22"/>
              </w:rPr>
              <w:t>ектов</w:t>
            </w:r>
          </w:p>
        </w:tc>
        <w:tc>
          <w:tcPr>
            <w:tcW w:w="3247" w:type="dxa"/>
            <w:tcBorders>
              <w:top w:val="single" w:sz="12" w:space="0" w:color="auto"/>
              <w:bottom w:val="single" w:sz="12" w:space="0" w:color="auto"/>
            </w:tcBorders>
          </w:tcPr>
          <w:p w:rsidR="004766B0" w:rsidRPr="00132C41" w:rsidRDefault="004766B0" w:rsidP="00663CED">
            <w:pPr>
              <w:jc w:val="center"/>
              <w:rPr>
                <w:sz w:val="22"/>
                <w:szCs w:val="22"/>
              </w:rPr>
            </w:pPr>
            <w:r w:rsidRPr="00132C41">
              <w:rPr>
                <w:sz w:val="22"/>
                <w:szCs w:val="22"/>
              </w:rPr>
              <w:t>Единица измер</w:t>
            </w:r>
            <w:r w:rsidRPr="00132C41">
              <w:rPr>
                <w:sz w:val="22"/>
                <w:szCs w:val="22"/>
              </w:rPr>
              <w:t>е</w:t>
            </w:r>
            <w:r w:rsidRPr="00132C41">
              <w:rPr>
                <w:sz w:val="22"/>
                <w:szCs w:val="22"/>
              </w:rPr>
              <w:t>ния</w:t>
            </w:r>
          </w:p>
        </w:tc>
        <w:tc>
          <w:tcPr>
            <w:tcW w:w="2409" w:type="dxa"/>
            <w:tcBorders>
              <w:top w:val="single" w:sz="12" w:space="0" w:color="auto"/>
              <w:bottom w:val="single" w:sz="12" w:space="0" w:color="auto"/>
            </w:tcBorders>
            <w:vAlign w:val="center"/>
          </w:tcPr>
          <w:p w:rsidR="004766B0" w:rsidRPr="00132C41" w:rsidRDefault="004766B0" w:rsidP="00663CED">
            <w:pPr>
              <w:jc w:val="center"/>
              <w:rPr>
                <w:bCs/>
                <w:sz w:val="22"/>
                <w:szCs w:val="22"/>
              </w:rPr>
            </w:pPr>
            <w:r w:rsidRPr="00132C41">
              <w:rPr>
                <w:bCs/>
                <w:sz w:val="22"/>
                <w:szCs w:val="22"/>
              </w:rPr>
              <w:t>Показатель</w:t>
            </w:r>
          </w:p>
        </w:tc>
      </w:tr>
      <w:tr w:rsidR="004766B0" w:rsidRPr="00132C41" w:rsidTr="00663CED">
        <w:trPr>
          <w:cantSplit/>
          <w:trHeight w:val="216"/>
          <w:jc w:val="center"/>
        </w:trPr>
        <w:tc>
          <w:tcPr>
            <w:tcW w:w="3983" w:type="dxa"/>
            <w:tcBorders>
              <w:top w:val="single" w:sz="12" w:space="0" w:color="auto"/>
              <w:bottom w:val="single" w:sz="12" w:space="0" w:color="auto"/>
            </w:tcBorders>
          </w:tcPr>
          <w:p w:rsidR="004766B0" w:rsidRPr="00132C41" w:rsidRDefault="004766B0" w:rsidP="00663CED">
            <w:pPr>
              <w:jc w:val="center"/>
              <w:rPr>
                <w:sz w:val="22"/>
                <w:szCs w:val="22"/>
              </w:rPr>
            </w:pPr>
            <w:r w:rsidRPr="00132C41">
              <w:rPr>
                <w:sz w:val="22"/>
                <w:szCs w:val="22"/>
              </w:rPr>
              <w:t>1</w:t>
            </w:r>
          </w:p>
        </w:tc>
        <w:tc>
          <w:tcPr>
            <w:tcW w:w="3247" w:type="dxa"/>
            <w:tcBorders>
              <w:top w:val="single" w:sz="12" w:space="0" w:color="auto"/>
              <w:bottom w:val="single" w:sz="12" w:space="0" w:color="auto"/>
            </w:tcBorders>
          </w:tcPr>
          <w:p w:rsidR="004766B0" w:rsidRPr="00132C41" w:rsidRDefault="004766B0" w:rsidP="00663CED">
            <w:pPr>
              <w:jc w:val="center"/>
              <w:rPr>
                <w:sz w:val="22"/>
                <w:szCs w:val="22"/>
              </w:rPr>
            </w:pPr>
            <w:r w:rsidRPr="00132C41">
              <w:rPr>
                <w:sz w:val="22"/>
                <w:szCs w:val="22"/>
              </w:rPr>
              <w:t>2</w:t>
            </w:r>
          </w:p>
        </w:tc>
        <w:tc>
          <w:tcPr>
            <w:tcW w:w="2409" w:type="dxa"/>
            <w:tcBorders>
              <w:top w:val="single" w:sz="12" w:space="0" w:color="auto"/>
              <w:bottom w:val="single" w:sz="12" w:space="0" w:color="auto"/>
            </w:tcBorders>
            <w:vAlign w:val="center"/>
          </w:tcPr>
          <w:p w:rsidR="004766B0" w:rsidRPr="00132C41" w:rsidRDefault="004766B0" w:rsidP="00663CED">
            <w:pPr>
              <w:jc w:val="center"/>
              <w:rPr>
                <w:bCs/>
                <w:sz w:val="22"/>
                <w:szCs w:val="22"/>
              </w:rPr>
            </w:pPr>
            <w:r w:rsidRPr="00132C41">
              <w:rPr>
                <w:bCs/>
                <w:sz w:val="22"/>
                <w:szCs w:val="22"/>
              </w:rPr>
              <w:t>3</w:t>
            </w:r>
          </w:p>
        </w:tc>
      </w:tr>
      <w:tr w:rsidR="004766B0" w:rsidRPr="00132C41" w:rsidTr="00663CED">
        <w:trPr>
          <w:cantSplit/>
          <w:trHeight w:val="309"/>
          <w:jc w:val="center"/>
        </w:trPr>
        <w:tc>
          <w:tcPr>
            <w:tcW w:w="3983" w:type="dxa"/>
            <w:tcBorders>
              <w:top w:val="single" w:sz="12" w:space="0" w:color="auto"/>
            </w:tcBorders>
            <w:vAlign w:val="center"/>
          </w:tcPr>
          <w:p w:rsidR="004766B0" w:rsidRPr="00132C41" w:rsidRDefault="004766B0" w:rsidP="00663CED">
            <w:pPr>
              <w:rPr>
                <w:bCs/>
                <w:sz w:val="22"/>
                <w:szCs w:val="22"/>
              </w:rPr>
            </w:pPr>
            <w:r w:rsidRPr="00132C41">
              <w:rPr>
                <w:bCs/>
                <w:sz w:val="22"/>
                <w:szCs w:val="22"/>
              </w:rPr>
              <w:lastRenderedPageBreak/>
              <w:t>Спорти</w:t>
            </w:r>
            <w:r w:rsidRPr="00132C41">
              <w:rPr>
                <w:bCs/>
                <w:sz w:val="22"/>
                <w:szCs w:val="22"/>
              </w:rPr>
              <w:t>в</w:t>
            </w:r>
            <w:r w:rsidRPr="00132C41">
              <w:rPr>
                <w:bCs/>
                <w:sz w:val="22"/>
                <w:szCs w:val="22"/>
              </w:rPr>
              <w:t>ные залы</w:t>
            </w:r>
          </w:p>
        </w:tc>
        <w:tc>
          <w:tcPr>
            <w:tcW w:w="3247" w:type="dxa"/>
            <w:tcBorders>
              <w:top w:val="single" w:sz="12" w:space="0" w:color="auto"/>
            </w:tcBorders>
            <w:vAlign w:val="center"/>
          </w:tcPr>
          <w:p w:rsidR="004766B0" w:rsidRPr="00132C41" w:rsidRDefault="004766B0" w:rsidP="00663CED">
            <w:pPr>
              <w:jc w:val="center"/>
              <w:rPr>
                <w:bCs/>
                <w:sz w:val="22"/>
                <w:szCs w:val="22"/>
              </w:rPr>
            </w:pPr>
            <w:r w:rsidRPr="00132C41">
              <w:rPr>
                <w:bCs/>
                <w:sz w:val="22"/>
                <w:szCs w:val="22"/>
              </w:rPr>
              <w:t>мин</w:t>
            </w:r>
          </w:p>
        </w:tc>
        <w:tc>
          <w:tcPr>
            <w:tcW w:w="2409" w:type="dxa"/>
            <w:tcBorders>
              <w:top w:val="single" w:sz="12" w:space="0" w:color="auto"/>
            </w:tcBorders>
            <w:vAlign w:val="center"/>
          </w:tcPr>
          <w:p w:rsidR="004766B0" w:rsidRPr="00132C41" w:rsidRDefault="004766B0" w:rsidP="00663CED">
            <w:pPr>
              <w:jc w:val="center"/>
              <w:rPr>
                <w:bCs/>
                <w:sz w:val="22"/>
                <w:szCs w:val="22"/>
              </w:rPr>
            </w:pPr>
            <w:r w:rsidRPr="00132C41">
              <w:rPr>
                <w:sz w:val="22"/>
                <w:szCs w:val="22"/>
              </w:rPr>
              <w:t>30*</w:t>
            </w:r>
          </w:p>
        </w:tc>
      </w:tr>
      <w:tr w:rsidR="004766B0" w:rsidRPr="00132C41" w:rsidTr="00663CED">
        <w:trPr>
          <w:cantSplit/>
          <w:trHeight w:val="253"/>
          <w:jc w:val="center"/>
        </w:trPr>
        <w:tc>
          <w:tcPr>
            <w:tcW w:w="3983" w:type="dxa"/>
            <w:vAlign w:val="center"/>
          </w:tcPr>
          <w:p w:rsidR="004766B0" w:rsidRPr="00132C41" w:rsidRDefault="004766B0" w:rsidP="00663CED">
            <w:pPr>
              <w:rPr>
                <w:bCs/>
                <w:sz w:val="22"/>
                <w:szCs w:val="22"/>
              </w:rPr>
            </w:pPr>
            <w:r w:rsidRPr="00132C41">
              <w:rPr>
                <w:bCs/>
                <w:sz w:val="22"/>
                <w:szCs w:val="22"/>
              </w:rPr>
              <w:t>Плоскостные сооруж</w:t>
            </w:r>
            <w:r w:rsidRPr="00132C41">
              <w:rPr>
                <w:bCs/>
                <w:sz w:val="22"/>
                <w:szCs w:val="22"/>
              </w:rPr>
              <w:t>е</w:t>
            </w:r>
            <w:r w:rsidRPr="00132C41">
              <w:rPr>
                <w:bCs/>
                <w:sz w:val="22"/>
                <w:szCs w:val="22"/>
              </w:rPr>
              <w:t>ния</w:t>
            </w:r>
          </w:p>
        </w:tc>
        <w:tc>
          <w:tcPr>
            <w:tcW w:w="3247" w:type="dxa"/>
            <w:vAlign w:val="center"/>
          </w:tcPr>
          <w:p w:rsidR="004766B0" w:rsidRPr="00132C41" w:rsidRDefault="004766B0" w:rsidP="00663CED">
            <w:pPr>
              <w:jc w:val="center"/>
              <w:rPr>
                <w:bCs/>
                <w:sz w:val="22"/>
                <w:szCs w:val="22"/>
              </w:rPr>
            </w:pPr>
            <w:r w:rsidRPr="00132C41">
              <w:rPr>
                <w:bCs/>
                <w:sz w:val="22"/>
                <w:szCs w:val="22"/>
              </w:rPr>
              <w:t>м</w:t>
            </w:r>
          </w:p>
        </w:tc>
        <w:tc>
          <w:tcPr>
            <w:tcW w:w="2409" w:type="dxa"/>
            <w:vAlign w:val="center"/>
          </w:tcPr>
          <w:p w:rsidR="004766B0" w:rsidRPr="00132C41" w:rsidRDefault="004766B0" w:rsidP="00663CED">
            <w:pPr>
              <w:jc w:val="center"/>
              <w:rPr>
                <w:bCs/>
                <w:sz w:val="22"/>
                <w:szCs w:val="22"/>
              </w:rPr>
            </w:pPr>
            <w:r w:rsidRPr="00132C41">
              <w:rPr>
                <w:sz w:val="22"/>
                <w:szCs w:val="22"/>
              </w:rPr>
              <w:t>1350</w:t>
            </w:r>
          </w:p>
        </w:tc>
      </w:tr>
    </w:tbl>
    <w:p w:rsidR="004766B0" w:rsidRPr="00C20405" w:rsidRDefault="004766B0" w:rsidP="004766B0">
      <w:pPr>
        <w:ind w:firstLine="709"/>
        <w:rPr>
          <w:i/>
          <w:sz w:val="22"/>
          <w:szCs w:val="22"/>
        </w:rPr>
      </w:pPr>
      <w:r w:rsidRPr="00C20405">
        <w:rPr>
          <w:i/>
          <w:sz w:val="22"/>
          <w:szCs w:val="22"/>
        </w:rPr>
        <w:t>Примечание: * – транспортная доступность.</w:t>
      </w:r>
    </w:p>
    <w:p w:rsidR="004766B0" w:rsidRPr="00F6739C" w:rsidRDefault="004766B0" w:rsidP="004766B0">
      <w:pPr>
        <w:pStyle w:val="32"/>
        <w:shd w:val="clear" w:color="auto" w:fill="auto"/>
        <w:spacing w:before="120" w:after="120" w:line="240" w:lineRule="auto"/>
        <w:ind w:firstLine="709"/>
        <w:jc w:val="both"/>
        <w:rPr>
          <w:b/>
          <w:sz w:val="24"/>
          <w:szCs w:val="24"/>
        </w:rPr>
      </w:pPr>
      <w:r w:rsidRPr="00F6739C">
        <w:rPr>
          <w:b/>
          <w:i/>
          <w:sz w:val="24"/>
          <w:szCs w:val="24"/>
        </w:rPr>
        <w:t>1.1.4 Объекты культуры и досуга</w:t>
      </w:r>
    </w:p>
    <w:p w:rsidR="004766B0" w:rsidRPr="00F6739C" w:rsidRDefault="004766B0" w:rsidP="004766B0">
      <w:pPr>
        <w:pStyle w:val="32"/>
        <w:shd w:val="clear" w:color="auto" w:fill="auto"/>
        <w:spacing w:before="120" w:after="120" w:line="240" w:lineRule="auto"/>
        <w:ind w:firstLine="709"/>
        <w:jc w:val="both"/>
        <w:rPr>
          <w:b/>
          <w:sz w:val="24"/>
          <w:szCs w:val="24"/>
        </w:rPr>
      </w:pPr>
      <w:r w:rsidRPr="00F6739C">
        <w:rPr>
          <w:sz w:val="24"/>
          <w:szCs w:val="24"/>
        </w:rPr>
        <w:t>Минимально допустимый уровень обеспеченности населения Тулунского районного муниципального образования объектами культуры и досуга принимается по таблице 1.</w:t>
      </w:r>
      <w:r>
        <w:rPr>
          <w:sz w:val="24"/>
          <w:szCs w:val="24"/>
        </w:rPr>
        <w:t>3</w:t>
      </w:r>
      <w:r w:rsidRPr="00F6739C">
        <w:rPr>
          <w:sz w:val="24"/>
          <w:szCs w:val="24"/>
        </w:rPr>
        <w:t>.</w:t>
      </w:r>
    </w:p>
    <w:p w:rsidR="004766B0" w:rsidRPr="00F6739C" w:rsidRDefault="004766B0" w:rsidP="004766B0">
      <w:pPr>
        <w:spacing w:before="120" w:after="120"/>
        <w:ind w:firstLine="709"/>
        <w:rPr>
          <w:b/>
        </w:rPr>
      </w:pPr>
      <w:r w:rsidRPr="00F6739C">
        <w:rPr>
          <w:b/>
        </w:rPr>
        <w:t>Таблица 1.</w:t>
      </w:r>
      <w:r>
        <w:rPr>
          <w:b/>
        </w:rPr>
        <w:t>3</w:t>
      </w:r>
      <w:r w:rsidRPr="00F6739C">
        <w:rPr>
          <w:b/>
        </w:rPr>
        <w:t xml:space="preserve"> – Минимально допустимый уровень обеспеченности населения об</w:t>
      </w:r>
      <w:r w:rsidRPr="00F6739C">
        <w:rPr>
          <w:b/>
        </w:rPr>
        <w:t>ъ</w:t>
      </w:r>
      <w:r w:rsidRPr="00F6739C">
        <w:rPr>
          <w:b/>
        </w:rPr>
        <w:t>ектами культуры и досуга</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544"/>
        <w:gridCol w:w="3686"/>
        <w:gridCol w:w="2409"/>
      </w:tblGrid>
      <w:tr w:rsidR="004766B0" w:rsidRPr="000E6035" w:rsidTr="00663CED">
        <w:trPr>
          <w:cantSplit/>
          <w:trHeight w:val="179"/>
          <w:tblHeader/>
          <w:jc w:val="center"/>
        </w:trPr>
        <w:tc>
          <w:tcPr>
            <w:tcW w:w="3544" w:type="dxa"/>
            <w:tcBorders>
              <w:top w:val="single" w:sz="12" w:space="0" w:color="auto"/>
              <w:bottom w:val="single" w:sz="12" w:space="0" w:color="auto"/>
            </w:tcBorders>
          </w:tcPr>
          <w:p w:rsidR="004766B0" w:rsidRPr="000E6035" w:rsidRDefault="004766B0" w:rsidP="00663CED">
            <w:pPr>
              <w:jc w:val="center"/>
              <w:rPr>
                <w:color w:val="000000"/>
                <w:sz w:val="22"/>
                <w:szCs w:val="22"/>
              </w:rPr>
            </w:pPr>
            <w:r w:rsidRPr="000E6035">
              <w:rPr>
                <w:color w:val="000000"/>
                <w:sz w:val="22"/>
                <w:szCs w:val="22"/>
              </w:rPr>
              <w:t>Наименование об</w:t>
            </w:r>
            <w:r w:rsidRPr="000E6035">
              <w:rPr>
                <w:color w:val="000000"/>
                <w:sz w:val="22"/>
                <w:szCs w:val="22"/>
              </w:rPr>
              <w:t>ъ</w:t>
            </w:r>
            <w:r w:rsidRPr="000E6035">
              <w:rPr>
                <w:color w:val="000000"/>
                <w:sz w:val="22"/>
                <w:szCs w:val="22"/>
              </w:rPr>
              <w:t>ектов</w:t>
            </w:r>
          </w:p>
        </w:tc>
        <w:tc>
          <w:tcPr>
            <w:tcW w:w="3686" w:type="dxa"/>
            <w:tcBorders>
              <w:top w:val="single" w:sz="12" w:space="0" w:color="auto"/>
              <w:bottom w:val="single" w:sz="12" w:space="0" w:color="auto"/>
            </w:tcBorders>
          </w:tcPr>
          <w:p w:rsidR="004766B0" w:rsidRPr="000E6035" w:rsidRDefault="004766B0" w:rsidP="00663CED">
            <w:pPr>
              <w:jc w:val="center"/>
              <w:rPr>
                <w:color w:val="000000"/>
                <w:sz w:val="22"/>
                <w:szCs w:val="22"/>
              </w:rPr>
            </w:pPr>
            <w:r w:rsidRPr="000E6035">
              <w:rPr>
                <w:color w:val="000000"/>
                <w:sz w:val="22"/>
                <w:szCs w:val="22"/>
              </w:rPr>
              <w:t>Единица измерения</w:t>
            </w:r>
          </w:p>
        </w:tc>
        <w:tc>
          <w:tcPr>
            <w:tcW w:w="2409" w:type="dxa"/>
            <w:tcBorders>
              <w:top w:val="single" w:sz="12" w:space="0" w:color="auto"/>
              <w:bottom w:val="single" w:sz="12" w:space="0" w:color="auto"/>
            </w:tcBorders>
            <w:vAlign w:val="center"/>
          </w:tcPr>
          <w:p w:rsidR="004766B0" w:rsidRPr="000E6035" w:rsidRDefault="004766B0" w:rsidP="00663CED">
            <w:pPr>
              <w:jc w:val="center"/>
              <w:rPr>
                <w:bCs/>
                <w:color w:val="000000"/>
                <w:sz w:val="22"/>
                <w:szCs w:val="22"/>
              </w:rPr>
            </w:pPr>
            <w:r w:rsidRPr="000E6035">
              <w:rPr>
                <w:bCs/>
                <w:color w:val="000000"/>
                <w:sz w:val="22"/>
                <w:szCs w:val="22"/>
              </w:rPr>
              <w:t>Показатель</w:t>
            </w:r>
          </w:p>
        </w:tc>
      </w:tr>
      <w:tr w:rsidR="004766B0" w:rsidRPr="000E6035" w:rsidTr="00663CED">
        <w:trPr>
          <w:cantSplit/>
          <w:trHeight w:val="95"/>
          <w:tblHeader/>
          <w:jc w:val="center"/>
        </w:trPr>
        <w:tc>
          <w:tcPr>
            <w:tcW w:w="3544" w:type="dxa"/>
            <w:tcBorders>
              <w:top w:val="single" w:sz="12" w:space="0" w:color="auto"/>
              <w:bottom w:val="single" w:sz="12" w:space="0" w:color="auto"/>
            </w:tcBorders>
          </w:tcPr>
          <w:p w:rsidR="004766B0" w:rsidRPr="000E6035" w:rsidRDefault="004766B0" w:rsidP="00663CED">
            <w:pPr>
              <w:jc w:val="center"/>
              <w:rPr>
                <w:color w:val="000000"/>
                <w:sz w:val="22"/>
                <w:szCs w:val="22"/>
              </w:rPr>
            </w:pPr>
            <w:r w:rsidRPr="000E6035">
              <w:rPr>
                <w:color w:val="000000"/>
                <w:sz w:val="22"/>
                <w:szCs w:val="22"/>
              </w:rPr>
              <w:t>1</w:t>
            </w:r>
          </w:p>
        </w:tc>
        <w:tc>
          <w:tcPr>
            <w:tcW w:w="3686" w:type="dxa"/>
            <w:tcBorders>
              <w:top w:val="single" w:sz="12" w:space="0" w:color="auto"/>
              <w:bottom w:val="single" w:sz="12" w:space="0" w:color="auto"/>
            </w:tcBorders>
          </w:tcPr>
          <w:p w:rsidR="004766B0" w:rsidRPr="000E6035" w:rsidRDefault="004766B0" w:rsidP="00663CED">
            <w:pPr>
              <w:jc w:val="center"/>
              <w:rPr>
                <w:color w:val="000000"/>
                <w:sz w:val="22"/>
                <w:szCs w:val="22"/>
              </w:rPr>
            </w:pPr>
            <w:r w:rsidRPr="000E6035">
              <w:rPr>
                <w:color w:val="000000"/>
                <w:sz w:val="22"/>
                <w:szCs w:val="22"/>
              </w:rPr>
              <w:t>2</w:t>
            </w:r>
          </w:p>
        </w:tc>
        <w:tc>
          <w:tcPr>
            <w:tcW w:w="2409" w:type="dxa"/>
            <w:tcBorders>
              <w:top w:val="single" w:sz="12" w:space="0" w:color="auto"/>
              <w:bottom w:val="single" w:sz="12" w:space="0" w:color="auto"/>
            </w:tcBorders>
            <w:vAlign w:val="center"/>
          </w:tcPr>
          <w:p w:rsidR="004766B0" w:rsidRPr="000E6035" w:rsidRDefault="004766B0" w:rsidP="00663CED">
            <w:pPr>
              <w:jc w:val="center"/>
              <w:rPr>
                <w:bCs/>
                <w:color w:val="000000"/>
                <w:sz w:val="22"/>
                <w:szCs w:val="22"/>
              </w:rPr>
            </w:pPr>
            <w:r w:rsidRPr="000E6035">
              <w:rPr>
                <w:bCs/>
                <w:color w:val="000000"/>
                <w:sz w:val="22"/>
                <w:szCs w:val="22"/>
              </w:rPr>
              <w:t>3</w:t>
            </w:r>
          </w:p>
        </w:tc>
      </w:tr>
      <w:tr w:rsidR="004766B0" w:rsidRPr="000E6035" w:rsidTr="00663CED">
        <w:trPr>
          <w:cantSplit/>
          <w:trHeight w:val="93"/>
          <w:jc w:val="center"/>
        </w:trPr>
        <w:tc>
          <w:tcPr>
            <w:tcW w:w="3544" w:type="dxa"/>
            <w:tcBorders>
              <w:top w:val="single" w:sz="12" w:space="0" w:color="auto"/>
              <w:bottom w:val="single" w:sz="4" w:space="0" w:color="auto"/>
            </w:tcBorders>
            <w:vAlign w:val="center"/>
          </w:tcPr>
          <w:p w:rsidR="004766B0" w:rsidRPr="000E6035" w:rsidRDefault="004766B0" w:rsidP="00663CED">
            <w:pPr>
              <w:rPr>
                <w:bCs/>
                <w:color w:val="000000"/>
                <w:sz w:val="22"/>
                <w:szCs w:val="22"/>
              </w:rPr>
            </w:pPr>
            <w:r w:rsidRPr="000E6035">
              <w:rPr>
                <w:bCs/>
                <w:color w:val="000000"/>
                <w:sz w:val="22"/>
                <w:szCs w:val="22"/>
              </w:rPr>
              <w:t>Муниципальные м</w:t>
            </w:r>
            <w:r w:rsidRPr="000E6035">
              <w:rPr>
                <w:bCs/>
                <w:color w:val="000000"/>
                <w:sz w:val="22"/>
                <w:szCs w:val="22"/>
              </w:rPr>
              <w:t>у</w:t>
            </w:r>
            <w:r w:rsidRPr="000E6035">
              <w:rPr>
                <w:bCs/>
                <w:color w:val="000000"/>
                <w:sz w:val="22"/>
                <w:szCs w:val="22"/>
              </w:rPr>
              <w:t>зеи</w:t>
            </w:r>
          </w:p>
        </w:tc>
        <w:tc>
          <w:tcPr>
            <w:tcW w:w="3686" w:type="dxa"/>
            <w:tcBorders>
              <w:top w:val="single" w:sz="12" w:space="0" w:color="auto"/>
              <w:bottom w:val="single" w:sz="4" w:space="0" w:color="auto"/>
            </w:tcBorders>
            <w:vAlign w:val="center"/>
          </w:tcPr>
          <w:p w:rsidR="004766B0" w:rsidRPr="000E6035" w:rsidRDefault="004766B0" w:rsidP="00663CED">
            <w:pPr>
              <w:rPr>
                <w:bCs/>
                <w:color w:val="000000"/>
                <w:sz w:val="22"/>
                <w:szCs w:val="22"/>
              </w:rPr>
            </w:pPr>
          </w:p>
        </w:tc>
        <w:tc>
          <w:tcPr>
            <w:tcW w:w="2409" w:type="dxa"/>
            <w:tcBorders>
              <w:top w:val="single" w:sz="12" w:space="0" w:color="auto"/>
              <w:bottom w:val="single" w:sz="4" w:space="0" w:color="auto"/>
            </w:tcBorders>
            <w:vAlign w:val="center"/>
          </w:tcPr>
          <w:p w:rsidR="004766B0" w:rsidRPr="000E6035" w:rsidRDefault="004766B0" w:rsidP="00663CED">
            <w:pPr>
              <w:jc w:val="center"/>
              <w:rPr>
                <w:bCs/>
                <w:color w:val="000000"/>
                <w:sz w:val="22"/>
                <w:szCs w:val="22"/>
              </w:rPr>
            </w:pPr>
          </w:p>
        </w:tc>
      </w:tr>
      <w:tr w:rsidR="004766B0" w:rsidRPr="000E6035" w:rsidTr="00663CED">
        <w:trPr>
          <w:cantSplit/>
          <w:trHeight w:val="391"/>
          <w:jc w:val="center"/>
        </w:trPr>
        <w:tc>
          <w:tcPr>
            <w:tcW w:w="3544" w:type="dxa"/>
            <w:tcBorders>
              <w:top w:val="single" w:sz="4" w:space="0" w:color="auto"/>
            </w:tcBorders>
            <w:vAlign w:val="center"/>
          </w:tcPr>
          <w:p w:rsidR="004766B0" w:rsidRPr="000E6035" w:rsidRDefault="004766B0" w:rsidP="00663CED">
            <w:pPr>
              <w:ind w:firstLine="709"/>
              <w:rPr>
                <w:bCs/>
                <w:color w:val="000000"/>
                <w:sz w:val="22"/>
                <w:szCs w:val="22"/>
              </w:rPr>
            </w:pPr>
            <w:r w:rsidRPr="000E6035">
              <w:rPr>
                <w:bCs/>
                <w:color w:val="000000"/>
                <w:sz w:val="22"/>
                <w:szCs w:val="22"/>
              </w:rPr>
              <w:t>Муниципальный район</w:t>
            </w:r>
          </w:p>
        </w:tc>
        <w:tc>
          <w:tcPr>
            <w:tcW w:w="3686" w:type="dxa"/>
            <w:tcBorders>
              <w:top w:val="single" w:sz="4" w:space="0" w:color="auto"/>
            </w:tcBorders>
            <w:vAlign w:val="center"/>
          </w:tcPr>
          <w:p w:rsidR="004766B0" w:rsidRPr="000E6035" w:rsidRDefault="004766B0" w:rsidP="00663CED">
            <w:pPr>
              <w:rPr>
                <w:bCs/>
                <w:color w:val="000000"/>
                <w:sz w:val="22"/>
                <w:szCs w:val="22"/>
              </w:rPr>
            </w:pPr>
            <w:r w:rsidRPr="000E6035">
              <w:rPr>
                <w:bCs/>
                <w:color w:val="000000"/>
                <w:sz w:val="22"/>
                <w:szCs w:val="22"/>
              </w:rPr>
              <w:t>объект</w:t>
            </w:r>
          </w:p>
        </w:tc>
        <w:tc>
          <w:tcPr>
            <w:tcW w:w="2409" w:type="dxa"/>
            <w:tcBorders>
              <w:top w:val="single" w:sz="4" w:space="0" w:color="auto"/>
            </w:tcBorders>
            <w:vAlign w:val="center"/>
          </w:tcPr>
          <w:p w:rsidR="004766B0" w:rsidRPr="000E6035" w:rsidRDefault="004766B0" w:rsidP="00663CED">
            <w:pPr>
              <w:jc w:val="center"/>
              <w:rPr>
                <w:sz w:val="22"/>
                <w:szCs w:val="22"/>
              </w:rPr>
            </w:pPr>
            <w:r w:rsidRPr="000E6035">
              <w:rPr>
                <w:sz w:val="22"/>
                <w:szCs w:val="22"/>
              </w:rPr>
              <w:t>2-3 на район с числе</w:t>
            </w:r>
            <w:r w:rsidRPr="000E6035">
              <w:rPr>
                <w:sz w:val="22"/>
                <w:szCs w:val="22"/>
              </w:rPr>
              <w:t>н</w:t>
            </w:r>
            <w:r w:rsidRPr="000E6035">
              <w:rPr>
                <w:sz w:val="22"/>
                <w:szCs w:val="22"/>
              </w:rPr>
              <w:t>ностью населения б</w:t>
            </w:r>
            <w:r w:rsidRPr="000E6035">
              <w:rPr>
                <w:sz w:val="22"/>
                <w:szCs w:val="22"/>
              </w:rPr>
              <w:t>о</w:t>
            </w:r>
            <w:r w:rsidRPr="000E6035">
              <w:rPr>
                <w:sz w:val="22"/>
                <w:szCs w:val="22"/>
              </w:rPr>
              <w:t>лее 20 тыс. чел.</w:t>
            </w:r>
          </w:p>
        </w:tc>
      </w:tr>
      <w:tr w:rsidR="004766B0" w:rsidRPr="000E6035" w:rsidTr="00663CED">
        <w:trPr>
          <w:cantSplit/>
          <w:trHeight w:val="274"/>
          <w:jc w:val="center"/>
        </w:trPr>
        <w:tc>
          <w:tcPr>
            <w:tcW w:w="3544" w:type="dxa"/>
            <w:vAlign w:val="center"/>
          </w:tcPr>
          <w:p w:rsidR="004766B0" w:rsidRPr="000E6035" w:rsidRDefault="004766B0" w:rsidP="00663CED">
            <w:pPr>
              <w:ind w:firstLine="709"/>
              <w:rPr>
                <w:bCs/>
                <w:color w:val="000000"/>
                <w:sz w:val="22"/>
                <w:szCs w:val="22"/>
              </w:rPr>
            </w:pPr>
            <w:r w:rsidRPr="000E6035">
              <w:rPr>
                <w:bCs/>
                <w:color w:val="000000"/>
                <w:sz w:val="22"/>
                <w:szCs w:val="22"/>
              </w:rPr>
              <w:t>Сельское поселение</w:t>
            </w:r>
          </w:p>
        </w:tc>
        <w:tc>
          <w:tcPr>
            <w:tcW w:w="3686" w:type="dxa"/>
            <w:vAlign w:val="center"/>
          </w:tcPr>
          <w:p w:rsidR="004766B0" w:rsidRPr="000E6035" w:rsidRDefault="004766B0" w:rsidP="00663CED">
            <w:pPr>
              <w:rPr>
                <w:bCs/>
                <w:color w:val="000000"/>
                <w:sz w:val="22"/>
                <w:szCs w:val="22"/>
              </w:rPr>
            </w:pPr>
            <w:r w:rsidRPr="000E6035">
              <w:rPr>
                <w:bCs/>
                <w:color w:val="000000"/>
                <w:sz w:val="22"/>
                <w:szCs w:val="22"/>
              </w:rPr>
              <w:t>объект</w:t>
            </w:r>
          </w:p>
        </w:tc>
        <w:tc>
          <w:tcPr>
            <w:tcW w:w="2409" w:type="dxa"/>
            <w:vAlign w:val="center"/>
          </w:tcPr>
          <w:p w:rsidR="004766B0" w:rsidRPr="000E6035" w:rsidRDefault="004766B0" w:rsidP="00663CED">
            <w:pPr>
              <w:jc w:val="center"/>
              <w:rPr>
                <w:sz w:val="22"/>
                <w:szCs w:val="22"/>
              </w:rPr>
            </w:pPr>
            <w:r w:rsidRPr="000E6035">
              <w:rPr>
                <w:sz w:val="22"/>
                <w:szCs w:val="22"/>
              </w:rPr>
              <w:t>1 на поселение с чи</w:t>
            </w:r>
            <w:r w:rsidRPr="000E6035">
              <w:rPr>
                <w:sz w:val="22"/>
                <w:szCs w:val="22"/>
              </w:rPr>
              <w:t>с</w:t>
            </w:r>
            <w:r w:rsidRPr="000E6035">
              <w:rPr>
                <w:sz w:val="22"/>
                <w:szCs w:val="22"/>
              </w:rPr>
              <w:t>ленностью населения до 10 тыс. чел.</w:t>
            </w:r>
          </w:p>
        </w:tc>
      </w:tr>
      <w:tr w:rsidR="004766B0" w:rsidRPr="000E6035" w:rsidTr="00663CED">
        <w:trPr>
          <w:cantSplit/>
          <w:trHeight w:val="274"/>
          <w:jc w:val="center"/>
        </w:trPr>
        <w:tc>
          <w:tcPr>
            <w:tcW w:w="3544" w:type="dxa"/>
            <w:vAlign w:val="center"/>
          </w:tcPr>
          <w:p w:rsidR="004766B0" w:rsidRPr="000E6035" w:rsidRDefault="004766B0" w:rsidP="00663CED">
            <w:pPr>
              <w:rPr>
                <w:bCs/>
                <w:color w:val="000000"/>
                <w:sz w:val="22"/>
                <w:szCs w:val="22"/>
              </w:rPr>
            </w:pPr>
            <w:r w:rsidRPr="000E6035">
              <w:rPr>
                <w:bCs/>
                <w:color w:val="000000"/>
                <w:sz w:val="22"/>
                <w:szCs w:val="22"/>
              </w:rPr>
              <w:t>Муниципальные а</w:t>
            </w:r>
            <w:r w:rsidRPr="000E6035">
              <w:rPr>
                <w:bCs/>
                <w:color w:val="000000"/>
                <w:sz w:val="22"/>
                <w:szCs w:val="22"/>
              </w:rPr>
              <w:t>р</w:t>
            </w:r>
            <w:r w:rsidRPr="000E6035">
              <w:rPr>
                <w:bCs/>
                <w:color w:val="000000"/>
                <w:sz w:val="22"/>
                <w:szCs w:val="22"/>
              </w:rPr>
              <w:t>хивы</w:t>
            </w:r>
          </w:p>
        </w:tc>
        <w:tc>
          <w:tcPr>
            <w:tcW w:w="3686" w:type="dxa"/>
            <w:vAlign w:val="center"/>
          </w:tcPr>
          <w:p w:rsidR="004766B0" w:rsidRPr="000E6035" w:rsidRDefault="004766B0" w:rsidP="00663CED">
            <w:pPr>
              <w:rPr>
                <w:bCs/>
                <w:color w:val="000000"/>
                <w:sz w:val="22"/>
                <w:szCs w:val="22"/>
              </w:rPr>
            </w:pPr>
            <w:r w:rsidRPr="000E6035">
              <w:rPr>
                <w:bCs/>
                <w:color w:val="000000"/>
                <w:sz w:val="22"/>
                <w:szCs w:val="22"/>
              </w:rPr>
              <w:t>объект</w:t>
            </w:r>
          </w:p>
        </w:tc>
        <w:tc>
          <w:tcPr>
            <w:tcW w:w="2409" w:type="dxa"/>
            <w:vAlign w:val="center"/>
          </w:tcPr>
          <w:p w:rsidR="004766B0" w:rsidRPr="000E6035" w:rsidRDefault="004766B0" w:rsidP="00663CED">
            <w:pPr>
              <w:jc w:val="center"/>
              <w:rPr>
                <w:bCs/>
                <w:color w:val="000000"/>
                <w:sz w:val="22"/>
                <w:szCs w:val="22"/>
              </w:rPr>
            </w:pPr>
            <w:r w:rsidRPr="000E6035">
              <w:rPr>
                <w:sz w:val="22"/>
                <w:szCs w:val="22"/>
              </w:rPr>
              <w:t>1 на район</w:t>
            </w:r>
          </w:p>
        </w:tc>
      </w:tr>
      <w:tr w:rsidR="004766B0" w:rsidRPr="000E6035" w:rsidTr="00663CED">
        <w:trPr>
          <w:cantSplit/>
          <w:trHeight w:val="554"/>
          <w:jc w:val="center"/>
        </w:trPr>
        <w:tc>
          <w:tcPr>
            <w:tcW w:w="9639" w:type="dxa"/>
            <w:gridSpan w:val="3"/>
            <w:vAlign w:val="center"/>
          </w:tcPr>
          <w:p w:rsidR="004766B0" w:rsidRPr="000E6035" w:rsidRDefault="004766B0" w:rsidP="00663CED">
            <w:pPr>
              <w:rPr>
                <w:sz w:val="22"/>
                <w:szCs w:val="22"/>
              </w:rPr>
            </w:pPr>
            <w:r w:rsidRPr="000E6035">
              <w:rPr>
                <w:bCs/>
                <w:color w:val="000000"/>
                <w:sz w:val="22"/>
                <w:szCs w:val="22"/>
              </w:rPr>
              <w:t>Сельские населенные пункты и их группы с численн</w:t>
            </w:r>
            <w:r w:rsidRPr="000E6035">
              <w:rPr>
                <w:bCs/>
                <w:color w:val="000000"/>
                <w:sz w:val="22"/>
                <w:szCs w:val="22"/>
              </w:rPr>
              <w:t>о</w:t>
            </w:r>
            <w:r w:rsidRPr="000E6035">
              <w:rPr>
                <w:bCs/>
                <w:color w:val="000000"/>
                <w:sz w:val="22"/>
                <w:szCs w:val="22"/>
              </w:rPr>
              <w:t>стью населения до 0,5 тыс. чел.</w:t>
            </w:r>
          </w:p>
        </w:tc>
      </w:tr>
      <w:tr w:rsidR="004766B0" w:rsidRPr="000E6035" w:rsidTr="00663CED">
        <w:trPr>
          <w:cantSplit/>
          <w:trHeight w:val="286"/>
          <w:jc w:val="center"/>
        </w:trPr>
        <w:tc>
          <w:tcPr>
            <w:tcW w:w="3544" w:type="dxa"/>
            <w:vAlign w:val="center"/>
          </w:tcPr>
          <w:p w:rsidR="004766B0" w:rsidRPr="000E6035" w:rsidRDefault="004766B0" w:rsidP="00663CED">
            <w:pPr>
              <w:rPr>
                <w:bCs/>
                <w:color w:val="000000"/>
                <w:sz w:val="22"/>
                <w:szCs w:val="22"/>
              </w:rPr>
            </w:pPr>
            <w:r w:rsidRPr="000E6035">
              <w:rPr>
                <w:bCs/>
                <w:color w:val="000000"/>
                <w:sz w:val="22"/>
                <w:szCs w:val="22"/>
              </w:rPr>
              <w:t>Муниципальные библиотеки</w:t>
            </w:r>
          </w:p>
        </w:tc>
        <w:tc>
          <w:tcPr>
            <w:tcW w:w="3686" w:type="dxa"/>
            <w:vAlign w:val="center"/>
          </w:tcPr>
          <w:p w:rsidR="004766B0" w:rsidRPr="000E6035" w:rsidRDefault="004766B0" w:rsidP="00663CED">
            <w:pPr>
              <w:rPr>
                <w:bCs/>
                <w:color w:val="000000"/>
                <w:sz w:val="22"/>
                <w:szCs w:val="22"/>
              </w:rPr>
            </w:pPr>
            <w:r w:rsidRPr="000E6035">
              <w:rPr>
                <w:sz w:val="22"/>
                <w:szCs w:val="22"/>
              </w:rPr>
              <w:t>тыс. единиц хр</w:t>
            </w:r>
            <w:r w:rsidRPr="000E6035">
              <w:rPr>
                <w:sz w:val="22"/>
                <w:szCs w:val="22"/>
              </w:rPr>
              <w:t>а</w:t>
            </w:r>
            <w:r w:rsidRPr="000E6035">
              <w:rPr>
                <w:sz w:val="22"/>
                <w:szCs w:val="22"/>
              </w:rPr>
              <w:t>нения на 1 тыс. чел.</w:t>
            </w:r>
          </w:p>
        </w:tc>
        <w:tc>
          <w:tcPr>
            <w:tcW w:w="2409" w:type="dxa"/>
            <w:vAlign w:val="center"/>
          </w:tcPr>
          <w:p w:rsidR="004766B0" w:rsidRPr="000E6035" w:rsidRDefault="004766B0" w:rsidP="00663CED">
            <w:pPr>
              <w:jc w:val="center"/>
              <w:rPr>
                <w:sz w:val="22"/>
                <w:szCs w:val="22"/>
              </w:rPr>
            </w:pPr>
            <w:r w:rsidRPr="000E6035">
              <w:rPr>
                <w:sz w:val="22"/>
                <w:szCs w:val="22"/>
              </w:rPr>
              <w:t>7,5</w:t>
            </w:r>
          </w:p>
        </w:tc>
      </w:tr>
      <w:tr w:rsidR="004766B0" w:rsidRPr="000E6035" w:rsidTr="00663CED">
        <w:trPr>
          <w:cantSplit/>
          <w:trHeight w:val="286"/>
          <w:jc w:val="center"/>
        </w:trPr>
        <w:tc>
          <w:tcPr>
            <w:tcW w:w="3544" w:type="dxa"/>
            <w:vAlign w:val="center"/>
          </w:tcPr>
          <w:p w:rsidR="004766B0" w:rsidRPr="000E6035" w:rsidRDefault="004766B0" w:rsidP="00663CED">
            <w:pPr>
              <w:rPr>
                <w:bCs/>
                <w:color w:val="000000"/>
                <w:sz w:val="22"/>
                <w:szCs w:val="22"/>
              </w:rPr>
            </w:pPr>
            <w:r w:rsidRPr="000E6035">
              <w:rPr>
                <w:bCs/>
                <w:color w:val="000000"/>
                <w:sz w:val="22"/>
                <w:szCs w:val="22"/>
              </w:rPr>
              <w:t>Учреждения кул</w:t>
            </w:r>
            <w:r w:rsidRPr="000E6035">
              <w:rPr>
                <w:bCs/>
                <w:color w:val="000000"/>
                <w:sz w:val="22"/>
                <w:szCs w:val="22"/>
              </w:rPr>
              <w:t>ь</w:t>
            </w:r>
            <w:r w:rsidRPr="000E6035">
              <w:rPr>
                <w:bCs/>
                <w:color w:val="000000"/>
                <w:sz w:val="22"/>
                <w:szCs w:val="22"/>
              </w:rPr>
              <w:t>турно-досугового типа</w:t>
            </w:r>
          </w:p>
        </w:tc>
        <w:tc>
          <w:tcPr>
            <w:tcW w:w="3686" w:type="dxa"/>
            <w:vAlign w:val="center"/>
          </w:tcPr>
          <w:p w:rsidR="004766B0" w:rsidRPr="000E6035" w:rsidRDefault="004766B0" w:rsidP="00663CED">
            <w:pPr>
              <w:rPr>
                <w:bCs/>
                <w:color w:val="000000"/>
                <w:sz w:val="22"/>
                <w:szCs w:val="22"/>
              </w:rPr>
            </w:pPr>
            <w:r w:rsidRPr="000E6035">
              <w:rPr>
                <w:bCs/>
                <w:color w:val="000000"/>
                <w:sz w:val="22"/>
                <w:szCs w:val="22"/>
              </w:rPr>
              <w:t xml:space="preserve">место </w:t>
            </w:r>
            <w:r w:rsidRPr="000E6035">
              <w:rPr>
                <w:sz w:val="22"/>
                <w:szCs w:val="22"/>
              </w:rPr>
              <w:t>на 1 тыс. чел.</w:t>
            </w:r>
          </w:p>
        </w:tc>
        <w:tc>
          <w:tcPr>
            <w:tcW w:w="2409" w:type="dxa"/>
            <w:vAlign w:val="center"/>
          </w:tcPr>
          <w:p w:rsidR="004766B0" w:rsidRPr="000E6035" w:rsidRDefault="004766B0" w:rsidP="00663CED">
            <w:pPr>
              <w:jc w:val="center"/>
              <w:rPr>
                <w:sz w:val="22"/>
                <w:szCs w:val="22"/>
              </w:rPr>
            </w:pPr>
            <w:r w:rsidRPr="000E6035">
              <w:rPr>
                <w:color w:val="2C2C2C"/>
                <w:sz w:val="22"/>
                <w:szCs w:val="22"/>
              </w:rPr>
              <w:t>200</w:t>
            </w:r>
          </w:p>
        </w:tc>
      </w:tr>
      <w:tr w:rsidR="004766B0" w:rsidRPr="000E6035" w:rsidTr="00663CED">
        <w:trPr>
          <w:cantSplit/>
          <w:trHeight w:val="458"/>
          <w:jc w:val="center"/>
        </w:trPr>
        <w:tc>
          <w:tcPr>
            <w:tcW w:w="9639" w:type="dxa"/>
            <w:gridSpan w:val="3"/>
            <w:vAlign w:val="center"/>
          </w:tcPr>
          <w:p w:rsidR="004766B0" w:rsidRPr="000E6035" w:rsidRDefault="004766B0" w:rsidP="00663CED">
            <w:pPr>
              <w:rPr>
                <w:sz w:val="22"/>
                <w:szCs w:val="22"/>
              </w:rPr>
            </w:pPr>
            <w:r w:rsidRPr="000E6035">
              <w:rPr>
                <w:bCs/>
                <w:color w:val="000000"/>
                <w:sz w:val="22"/>
                <w:szCs w:val="22"/>
              </w:rPr>
              <w:t>Сельские населенные пункты и их группы с численн</w:t>
            </w:r>
            <w:r w:rsidRPr="000E6035">
              <w:rPr>
                <w:bCs/>
                <w:color w:val="000000"/>
                <w:sz w:val="22"/>
                <w:szCs w:val="22"/>
              </w:rPr>
              <w:t>о</w:t>
            </w:r>
            <w:r w:rsidRPr="000E6035">
              <w:rPr>
                <w:bCs/>
                <w:color w:val="000000"/>
                <w:sz w:val="22"/>
                <w:szCs w:val="22"/>
              </w:rPr>
              <w:t>стью населения 0,5 – 1 тыс. чел.</w:t>
            </w:r>
          </w:p>
        </w:tc>
      </w:tr>
      <w:tr w:rsidR="004766B0" w:rsidRPr="000E6035" w:rsidTr="00663CED">
        <w:trPr>
          <w:cantSplit/>
          <w:trHeight w:val="299"/>
          <w:jc w:val="center"/>
        </w:trPr>
        <w:tc>
          <w:tcPr>
            <w:tcW w:w="3544" w:type="dxa"/>
            <w:vAlign w:val="center"/>
          </w:tcPr>
          <w:p w:rsidR="004766B0" w:rsidRPr="000E6035" w:rsidRDefault="004766B0" w:rsidP="00663CED">
            <w:pPr>
              <w:rPr>
                <w:bCs/>
                <w:color w:val="000000"/>
                <w:sz w:val="22"/>
                <w:szCs w:val="22"/>
              </w:rPr>
            </w:pPr>
            <w:r w:rsidRPr="000E6035">
              <w:rPr>
                <w:bCs/>
                <w:color w:val="000000"/>
                <w:sz w:val="22"/>
                <w:szCs w:val="22"/>
              </w:rPr>
              <w:t>Муниципальные библиотеки</w:t>
            </w:r>
          </w:p>
        </w:tc>
        <w:tc>
          <w:tcPr>
            <w:tcW w:w="3686" w:type="dxa"/>
            <w:vAlign w:val="center"/>
          </w:tcPr>
          <w:p w:rsidR="004766B0" w:rsidRPr="000E6035" w:rsidRDefault="004766B0" w:rsidP="00663CED">
            <w:pPr>
              <w:rPr>
                <w:bCs/>
                <w:color w:val="000000"/>
                <w:sz w:val="22"/>
                <w:szCs w:val="22"/>
              </w:rPr>
            </w:pPr>
            <w:r w:rsidRPr="000E6035">
              <w:rPr>
                <w:sz w:val="22"/>
                <w:szCs w:val="22"/>
              </w:rPr>
              <w:t>тыс. единиц хр</w:t>
            </w:r>
            <w:r w:rsidRPr="000E6035">
              <w:rPr>
                <w:sz w:val="22"/>
                <w:szCs w:val="22"/>
              </w:rPr>
              <w:t>а</w:t>
            </w:r>
            <w:r w:rsidRPr="000E6035">
              <w:rPr>
                <w:sz w:val="22"/>
                <w:szCs w:val="22"/>
              </w:rPr>
              <w:t>нения на 1 тыс. чел.</w:t>
            </w:r>
          </w:p>
        </w:tc>
        <w:tc>
          <w:tcPr>
            <w:tcW w:w="2409" w:type="dxa"/>
            <w:vAlign w:val="center"/>
          </w:tcPr>
          <w:p w:rsidR="004766B0" w:rsidRPr="000E6035" w:rsidRDefault="004766B0" w:rsidP="00663CED">
            <w:pPr>
              <w:jc w:val="center"/>
              <w:rPr>
                <w:sz w:val="22"/>
                <w:szCs w:val="22"/>
              </w:rPr>
            </w:pPr>
            <w:r w:rsidRPr="000E6035">
              <w:rPr>
                <w:sz w:val="22"/>
                <w:szCs w:val="22"/>
              </w:rPr>
              <w:t>7,5</w:t>
            </w:r>
          </w:p>
        </w:tc>
      </w:tr>
      <w:tr w:rsidR="004766B0" w:rsidRPr="000E6035" w:rsidTr="00663CED">
        <w:trPr>
          <w:cantSplit/>
          <w:trHeight w:val="299"/>
          <w:jc w:val="center"/>
        </w:trPr>
        <w:tc>
          <w:tcPr>
            <w:tcW w:w="3544" w:type="dxa"/>
            <w:vAlign w:val="center"/>
          </w:tcPr>
          <w:p w:rsidR="004766B0" w:rsidRPr="000E6035" w:rsidRDefault="004766B0" w:rsidP="00663CED">
            <w:pPr>
              <w:rPr>
                <w:bCs/>
                <w:color w:val="000000"/>
                <w:sz w:val="22"/>
                <w:szCs w:val="22"/>
              </w:rPr>
            </w:pPr>
            <w:r w:rsidRPr="000E6035">
              <w:rPr>
                <w:bCs/>
                <w:color w:val="000000"/>
                <w:sz w:val="22"/>
                <w:szCs w:val="22"/>
              </w:rPr>
              <w:t>Учреждения кул</w:t>
            </w:r>
            <w:r w:rsidRPr="000E6035">
              <w:rPr>
                <w:bCs/>
                <w:color w:val="000000"/>
                <w:sz w:val="22"/>
                <w:szCs w:val="22"/>
              </w:rPr>
              <w:t>ь</w:t>
            </w:r>
            <w:r w:rsidRPr="000E6035">
              <w:rPr>
                <w:bCs/>
                <w:color w:val="000000"/>
                <w:sz w:val="22"/>
                <w:szCs w:val="22"/>
              </w:rPr>
              <w:t>турно-досугового типа</w:t>
            </w:r>
          </w:p>
        </w:tc>
        <w:tc>
          <w:tcPr>
            <w:tcW w:w="3686" w:type="dxa"/>
            <w:vAlign w:val="center"/>
          </w:tcPr>
          <w:p w:rsidR="004766B0" w:rsidRPr="000E6035" w:rsidRDefault="004766B0" w:rsidP="00663CED">
            <w:pPr>
              <w:rPr>
                <w:bCs/>
                <w:color w:val="000000"/>
                <w:sz w:val="22"/>
                <w:szCs w:val="22"/>
              </w:rPr>
            </w:pPr>
            <w:r w:rsidRPr="000E6035">
              <w:rPr>
                <w:bCs/>
                <w:color w:val="000000"/>
                <w:sz w:val="22"/>
                <w:szCs w:val="22"/>
              </w:rPr>
              <w:t xml:space="preserve">место </w:t>
            </w:r>
            <w:r w:rsidRPr="000E6035">
              <w:rPr>
                <w:sz w:val="22"/>
                <w:szCs w:val="22"/>
              </w:rPr>
              <w:t>на 1 тыс. чел.</w:t>
            </w:r>
          </w:p>
        </w:tc>
        <w:tc>
          <w:tcPr>
            <w:tcW w:w="2409" w:type="dxa"/>
            <w:vAlign w:val="center"/>
          </w:tcPr>
          <w:p w:rsidR="004766B0" w:rsidRPr="000E6035" w:rsidRDefault="004766B0" w:rsidP="00663CED">
            <w:pPr>
              <w:jc w:val="center"/>
              <w:rPr>
                <w:sz w:val="22"/>
                <w:szCs w:val="22"/>
              </w:rPr>
            </w:pPr>
            <w:r w:rsidRPr="000E6035">
              <w:rPr>
                <w:color w:val="2C2C2C"/>
                <w:sz w:val="22"/>
                <w:szCs w:val="22"/>
              </w:rPr>
              <w:t>150-200</w:t>
            </w:r>
          </w:p>
        </w:tc>
      </w:tr>
      <w:tr w:rsidR="004766B0" w:rsidRPr="000E6035" w:rsidTr="00663CED">
        <w:trPr>
          <w:cantSplit/>
          <w:trHeight w:val="578"/>
          <w:jc w:val="center"/>
        </w:trPr>
        <w:tc>
          <w:tcPr>
            <w:tcW w:w="9639" w:type="dxa"/>
            <w:gridSpan w:val="3"/>
            <w:vAlign w:val="center"/>
          </w:tcPr>
          <w:p w:rsidR="004766B0" w:rsidRPr="000E6035" w:rsidRDefault="004766B0" w:rsidP="00663CED">
            <w:pPr>
              <w:rPr>
                <w:sz w:val="22"/>
                <w:szCs w:val="22"/>
              </w:rPr>
            </w:pPr>
            <w:r w:rsidRPr="000E6035">
              <w:rPr>
                <w:bCs/>
                <w:color w:val="000000"/>
                <w:sz w:val="22"/>
                <w:szCs w:val="22"/>
              </w:rPr>
              <w:t>Сельские населенные пункты и их группы с численн</w:t>
            </w:r>
            <w:r w:rsidRPr="000E6035">
              <w:rPr>
                <w:bCs/>
                <w:color w:val="000000"/>
                <w:sz w:val="22"/>
                <w:szCs w:val="22"/>
              </w:rPr>
              <w:t>о</w:t>
            </w:r>
            <w:r w:rsidRPr="000E6035">
              <w:rPr>
                <w:bCs/>
                <w:color w:val="000000"/>
                <w:sz w:val="22"/>
                <w:szCs w:val="22"/>
              </w:rPr>
              <w:t>стью населения 1 – 2 тыс. чел.</w:t>
            </w:r>
          </w:p>
        </w:tc>
      </w:tr>
      <w:tr w:rsidR="004766B0" w:rsidRPr="000E6035" w:rsidTr="00663CED">
        <w:trPr>
          <w:cantSplit/>
          <w:trHeight w:val="299"/>
          <w:jc w:val="center"/>
        </w:trPr>
        <w:tc>
          <w:tcPr>
            <w:tcW w:w="3544" w:type="dxa"/>
            <w:vAlign w:val="center"/>
          </w:tcPr>
          <w:p w:rsidR="004766B0" w:rsidRPr="000E6035" w:rsidRDefault="004766B0" w:rsidP="00663CED">
            <w:pPr>
              <w:rPr>
                <w:bCs/>
                <w:color w:val="000000"/>
                <w:sz w:val="22"/>
                <w:szCs w:val="22"/>
              </w:rPr>
            </w:pPr>
            <w:r w:rsidRPr="000E6035">
              <w:rPr>
                <w:bCs/>
                <w:color w:val="000000"/>
                <w:sz w:val="22"/>
                <w:szCs w:val="22"/>
              </w:rPr>
              <w:t>Муниципальные библиотеки</w:t>
            </w:r>
          </w:p>
        </w:tc>
        <w:tc>
          <w:tcPr>
            <w:tcW w:w="3686" w:type="dxa"/>
            <w:vAlign w:val="center"/>
          </w:tcPr>
          <w:p w:rsidR="004766B0" w:rsidRPr="000E6035" w:rsidRDefault="004766B0" w:rsidP="00663CED">
            <w:pPr>
              <w:rPr>
                <w:bCs/>
                <w:color w:val="000000"/>
                <w:sz w:val="22"/>
                <w:szCs w:val="22"/>
              </w:rPr>
            </w:pPr>
            <w:r w:rsidRPr="000E6035">
              <w:rPr>
                <w:sz w:val="22"/>
                <w:szCs w:val="22"/>
              </w:rPr>
              <w:t>тыс. единиц хр</w:t>
            </w:r>
            <w:r w:rsidRPr="000E6035">
              <w:rPr>
                <w:sz w:val="22"/>
                <w:szCs w:val="22"/>
              </w:rPr>
              <w:t>а</w:t>
            </w:r>
            <w:r w:rsidRPr="000E6035">
              <w:rPr>
                <w:sz w:val="22"/>
                <w:szCs w:val="22"/>
              </w:rPr>
              <w:t>нения на 1 тыс. чел.</w:t>
            </w:r>
          </w:p>
        </w:tc>
        <w:tc>
          <w:tcPr>
            <w:tcW w:w="2409" w:type="dxa"/>
            <w:vAlign w:val="center"/>
          </w:tcPr>
          <w:p w:rsidR="004766B0" w:rsidRPr="000E6035" w:rsidRDefault="004766B0" w:rsidP="00663CED">
            <w:pPr>
              <w:jc w:val="center"/>
              <w:rPr>
                <w:sz w:val="22"/>
                <w:szCs w:val="22"/>
              </w:rPr>
            </w:pPr>
            <w:r w:rsidRPr="000E6035">
              <w:rPr>
                <w:sz w:val="22"/>
                <w:szCs w:val="22"/>
              </w:rPr>
              <w:t>6-7,5</w:t>
            </w:r>
          </w:p>
        </w:tc>
      </w:tr>
      <w:tr w:rsidR="004766B0" w:rsidRPr="000E6035" w:rsidTr="00663CED">
        <w:trPr>
          <w:cantSplit/>
          <w:trHeight w:val="388"/>
          <w:jc w:val="center"/>
        </w:trPr>
        <w:tc>
          <w:tcPr>
            <w:tcW w:w="3544" w:type="dxa"/>
            <w:vAlign w:val="center"/>
          </w:tcPr>
          <w:p w:rsidR="004766B0" w:rsidRPr="000E6035" w:rsidRDefault="004766B0" w:rsidP="00663CED">
            <w:pPr>
              <w:rPr>
                <w:bCs/>
                <w:color w:val="000000"/>
                <w:sz w:val="22"/>
                <w:szCs w:val="22"/>
              </w:rPr>
            </w:pPr>
            <w:r w:rsidRPr="000E6035">
              <w:rPr>
                <w:bCs/>
                <w:color w:val="000000"/>
                <w:sz w:val="22"/>
                <w:szCs w:val="22"/>
              </w:rPr>
              <w:t>Учреждения кул</w:t>
            </w:r>
            <w:r w:rsidRPr="000E6035">
              <w:rPr>
                <w:bCs/>
                <w:color w:val="000000"/>
                <w:sz w:val="22"/>
                <w:szCs w:val="22"/>
              </w:rPr>
              <w:t>ь</w:t>
            </w:r>
            <w:r w:rsidRPr="000E6035">
              <w:rPr>
                <w:bCs/>
                <w:color w:val="000000"/>
                <w:sz w:val="22"/>
                <w:szCs w:val="22"/>
              </w:rPr>
              <w:t>турно-досугового типа</w:t>
            </w:r>
          </w:p>
        </w:tc>
        <w:tc>
          <w:tcPr>
            <w:tcW w:w="3686" w:type="dxa"/>
            <w:vAlign w:val="center"/>
          </w:tcPr>
          <w:p w:rsidR="004766B0" w:rsidRPr="000E6035" w:rsidRDefault="004766B0" w:rsidP="00663CED">
            <w:pPr>
              <w:rPr>
                <w:bCs/>
                <w:color w:val="000000"/>
                <w:sz w:val="22"/>
                <w:szCs w:val="22"/>
              </w:rPr>
            </w:pPr>
            <w:r w:rsidRPr="000E6035">
              <w:rPr>
                <w:bCs/>
                <w:color w:val="000000"/>
                <w:sz w:val="22"/>
                <w:szCs w:val="22"/>
              </w:rPr>
              <w:t xml:space="preserve">место </w:t>
            </w:r>
            <w:r w:rsidRPr="000E6035">
              <w:rPr>
                <w:sz w:val="22"/>
                <w:szCs w:val="22"/>
              </w:rPr>
              <w:t>на 1 тыс. чел.</w:t>
            </w:r>
          </w:p>
        </w:tc>
        <w:tc>
          <w:tcPr>
            <w:tcW w:w="2409" w:type="dxa"/>
            <w:vAlign w:val="center"/>
          </w:tcPr>
          <w:p w:rsidR="004766B0" w:rsidRPr="000E6035" w:rsidRDefault="004766B0" w:rsidP="00663CED">
            <w:pPr>
              <w:jc w:val="center"/>
              <w:rPr>
                <w:sz w:val="22"/>
                <w:szCs w:val="22"/>
              </w:rPr>
            </w:pPr>
            <w:r w:rsidRPr="000E6035">
              <w:rPr>
                <w:color w:val="2C2C2C"/>
                <w:sz w:val="22"/>
                <w:szCs w:val="22"/>
              </w:rPr>
              <w:t>150-200</w:t>
            </w:r>
          </w:p>
        </w:tc>
      </w:tr>
      <w:tr w:rsidR="004766B0" w:rsidRPr="000E6035" w:rsidTr="00663CED">
        <w:trPr>
          <w:cantSplit/>
          <w:trHeight w:val="452"/>
          <w:jc w:val="center"/>
        </w:trPr>
        <w:tc>
          <w:tcPr>
            <w:tcW w:w="9639" w:type="dxa"/>
            <w:gridSpan w:val="3"/>
            <w:vAlign w:val="center"/>
          </w:tcPr>
          <w:p w:rsidR="004766B0" w:rsidRPr="000E6035" w:rsidRDefault="004766B0" w:rsidP="00663CED">
            <w:pPr>
              <w:rPr>
                <w:sz w:val="22"/>
                <w:szCs w:val="22"/>
              </w:rPr>
            </w:pPr>
            <w:r w:rsidRPr="000E6035">
              <w:rPr>
                <w:bCs/>
                <w:color w:val="000000"/>
                <w:sz w:val="22"/>
                <w:szCs w:val="22"/>
              </w:rPr>
              <w:t>Сельские населенные пункты и их группы с численн</w:t>
            </w:r>
            <w:r w:rsidRPr="000E6035">
              <w:rPr>
                <w:bCs/>
                <w:color w:val="000000"/>
                <w:sz w:val="22"/>
                <w:szCs w:val="22"/>
              </w:rPr>
              <w:t>о</w:t>
            </w:r>
            <w:r w:rsidRPr="000E6035">
              <w:rPr>
                <w:bCs/>
                <w:color w:val="000000"/>
                <w:sz w:val="22"/>
                <w:szCs w:val="22"/>
              </w:rPr>
              <w:t>стью населения 2 – 5 тыс. чел.</w:t>
            </w:r>
          </w:p>
        </w:tc>
      </w:tr>
      <w:tr w:rsidR="004766B0" w:rsidRPr="000E6035" w:rsidTr="00663CED">
        <w:trPr>
          <w:cantSplit/>
          <w:trHeight w:val="299"/>
          <w:jc w:val="center"/>
        </w:trPr>
        <w:tc>
          <w:tcPr>
            <w:tcW w:w="3544" w:type="dxa"/>
            <w:vAlign w:val="center"/>
          </w:tcPr>
          <w:p w:rsidR="004766B0" w:rsidRPr="000E6035" w:rsidRDefault="004766B0" w:rsidP="00663CED">
            <w:pPr>
              <w:rPr>
                <w:bCs/>
                <w:color w:val="000000"/>
                <w:sz w:val="22"/>
                <w:szCs w:val="22"/>
              </w:rPr>
            </w:pPr>
            <w:r w:rsidRPr="000E6035">
              <w:rPr>
                <w:bCs/>
                <w:color w:val="000000"/>
                <w:sz w:val="22"/>
                <w:szCs w:val="22"/>
              </w:rPr>
              <w:t>Муниципальные библиотеки</w:t>
            </w:r>
          </w:p>
        </w:tc>
        <w:tc>
          <w:tcPr>
            <w:tcW w:w="3686" w:type="dxa"/>
            <w:vAlign w:val="center"/>
          </w:tcPr>
          <w:p w:rsidR="004766B0" w:rsidRPr="000E6035" w:rsidRDefault="004766B0" w:rsidP="00663CED">
            <w:pPr>
              <w:rPr>
                <w:bCs/>
                <w:color w:val="000000"/>
                <w:sz w:val="22"/>
                <w:szCs w:val="22"/>
              </w:rPr>
            </w:pPr>
            <w:r w:rsidRPr="000E6035">
              <w:rPr>
                <w:sz w:val="22"/>
                <w:szCs w:val="22"/>
              </w:rPr>
              <w:t>тыс. единиц хр</w:t>
            </w:r>
            <w:r w:rsidRPr="000E6035">
              <w:rPr>
                <w:sz w:val="22"/>
                <w:szCs w:val="22"/>
              </w:rPr>
              <w:t>а</w:t>
            </w:r>
            <w:r w:rsidRPr="000E6035">
              <w:rPr>
                <w:sz w:val="22"/>
                <w:szCs w:val="22"/>
              </w:rPr>
              <w:t>нения на 1 тыс. чел.</w:t>
            </w:r>
          </w:p>
        </w:tc>
        <w:tc>
          <w:tcPr>
            <w:tcW w:w="2409" w:type="dxa"/>
            <w:vAlign w:val="center"/>
          </w:tcPr>
          <w:p w:rsidR="004766B0" w:rsidRPr="000E6035" w:rsidRDefault="004766B0" w:rsidP="00663CED">
            <w:pPr>
              <w:jc w:val="center"/>
              <w:rPr>
                <w:sz w:val="22"/>
                <w:szCs w:val="22"/>
              </w:rPr>
            </w:pPr>
            <w:r w:rsidRPr="000E6035">
              <w:rPr>
                <w:sz w:val="22"/>
                <w:szCs w:val="22"/>
              </w:rPr>
              <w:t>5-6</w:t>
            </w:r>
          </w:p>
        </w:tc>
      </w:tr>
      <w:tr w:rsidR="004766B0" w:rsidRPr="00C46CB1" w:rsidTr="00663CED">
        <w:trPr>
          <w:cantSplit/>
          <w:trHeight w:val="333"/>
          <w:jc w:val="center"/>
        </w:trPr>
        <w:tc>
          <w:tcPr>
            <w:tcW w:w="3544" w:type="dxa"/>
            <w:tcBorders>
              <w:bottom w:val="single" w:sz="12" w:space="0" w:color="auto"/>
            </w:tcBorders>
            <w:vAlign w:val="center"/>
          </w:tcPr>
          <w:p w:rsidR="004766B0" w:rsidRPr="000E6035" w:rsidRDefault="004766B0" w:rsidP="00663CED">
            <w:pPr>
              <w:rPr>
                <w:bCs/>
                <w:color w:val="000000"/>
                <w:sz w:val="22"/>
                <w:szCs w:val="22"/>
              </w:rPr>
            </w:pPr>
            <w:r w:rsidRPr="000E6035">
              <w:rPr>
                <w:bCs/>
                <w:color w:val="000000"/>
                <w:sz w:val="22"/>
                <w:szCs w:val="22"/>
              </w:rPr>
              <w:t>Учреждения кул</w:t>
            </w:r>
            <w:r w:rsidRPr="000E6035">
              <w:rPr>
                <w:bCs/>
                <w:color w:val="000000"/>
                <w:sz w:val="22"/>
                <w:szCs w:val="22"/>
              </w:rPr>
              <w:t>ь</w:t>
            </w:r>
            <w:r w:rsidRPr="000E6035">
              <w:rPr>
                <w:bCs/>
                <w:color w:val="000000"/>
                <w:sz w:val="22"/>
                <w:szCs w:val="22"/>
              </w:rPr>
              <w:t>турно-досугового типа</w:t>
            </w:r>
          </w:p>
        </w:tc>
        <w:tc>
          <w:tcPr>
            <w:tcW w:w="3686" w:type="dxa"/>
            <w:tcBorders>
              <w:bottom w:val="single" w:sz="12" w:space="0" w:color="auto"/>
            </w:tcBorders>
            <w:vAlign w:val="center"/>
          </w:tcPr>
          <w:p w:rsidR="004766B0" w:rsidRPr="000E6035" w:rsidRDefault="004766B0" w:rsidP="00663CED">
            <w:pPr>
              <w:rPr>
                <w:bCs/>
                <w:color w:val="000000"/>
                <w:sz w:val="22"/>
                <w:szCs w:val="22"/>
              </w:rPr>
            </w:pPr>
            <w:r w:rsidRPr="000E6035">
              <w:rPr>
                <w:bCs/>
                <w:color w:val="000000"/>
                <w:sz w:val="22"/>
                <w:szCs w:val="22"/>
              </w:rPr>
              <w:t xml:space="preserve">место </w:t>
            </w:r>
            <w:r w:rsidRPr="000E6035">
              <w:rPr>
                <w:sz w:val="22"/>
                <w:szCs w:val="22"/>
              </w:rPr>
              <w:t>на 1 тыс. чел.</w:t>
            </w:r>
          </w:p>
        </w:tc>
        <w:tc>
          <w:tcPr>
            <w:tcW w:w="2409" w:type="dxa"/>
            <w:tcBorders>
              <w:bottom w:val="single" w:sz="12" w:space="0" w:color="auto"/>
            </w:tcBorders>
            <w:vAlign w:val="center"/>
          </w:tcPr>
          <w:p w:rsidR="004766B0" w:rsidRPr="00C46CB1" w:rsidRDefault="004766B0" w:rsidP="00663CED">
            <w:pPr>
              <w:jc w:val="center"/>
              <w:rPr>
                <w:sz w:val="22"/>
                <w:szCs w:val="22"/>
              </w:rPr>
            </w:pPr>
            <w:r w:rsidRPr="000E6035">
              <w:rPr>
                <w:sz w:val="22"/>
                <w:szCs w:val="22"/>
              </w:rPr>
              <w:t>100</w:t>
            </w:r>
          </w:p>
        </w:tc>
      </w:tr>
    </w:tbl>
    <w:p w:rsidR="004766B0" w:rsidRPr="00F6739C" w:rsidRDefault="004766B0" w:rsidP="004766B0">
      <w:pPr>
        <w:ind w:left="2127" w:hanging="1418"/>
        <w:rPr>
          <w:i/>
          <w:iCs/>
          <w:sz w:val="22"/>
          <w:szCs w:val="22"/>
        </w:rPr>
      </w:pPr>
      <w:r w:rsidRPr="00F6739C">
        <w:rPr>
          <w:i/>
          <w:iCs/>
          <w:sz w:val="22"/>
          <w:szCs w:val="22"/>
        </w:rPr>
        <w:t>Примечание: * – Меньшие значения вместимости клубов и библиотек следует принимать для больших нас</w:t>
      </w:r>
      <w:r w:rsidRPr="00F6739C">
        <w:rPr>
          <w:i/>
          <w:iCs/>
          <w:sz w:val="22"/>
          <w:szCs w:val="22"/>
        </w:rPr>
        <w:t>е</w:t>
      </w:r>
      <w:r w:rsidRPr="00F6739C">
        <w:rPr>
          <w:i/>
          <w:iCs/>
          <w:sz w:val="22"/>
          <w:szCs w:val="22"/>
        </w:rPr>
        <w:t>ленных пунктов;</w:t>
      </w:r>
    </w:p>
    <w:p w:rsidR="004766B0" w:rsidRDefault="004766B0" w:rsidP="004766B0">
      <w:pPr>
        <w:ind w:left="2127"/>
        <w:rPr>
          <w:i/>
          <w:sz w:val="22"/>
          <w:szCs w:val="22"/>
        </w:rPr>
      </w:pPr>
      <w:r w:rsidRPr="00F6739C">
        <w:rPr>
          <w:i/>
          <w:sz w:val="22"/>
          <w:szCs w:val="22"/>
        </w:rPr>
        <w:t>** – Дополнительно в центральной библиотеке местной системы расселения (муниципальный район) предусматривается 4-4,5 тыс. единиц хранения на 1000 жителей системы расселения (рай</w:t>
      </w:r>
      <w:r w:rsidRPr="00F6739C">
        <w:rPr>
          <w:i/>
          <w:sz w:val="22"/>
          <w:szCs w:val="22"/>
        </w:rPr>
        <w:t>о</w:t>
      </w:r>
      <w:r w:rsidRPr="00F6739C">
        <w:rPr>
          <w:i/>
          <w:sz w:val="22"/>
          <w:szCs w:val="22"/>
        </w:rPr>
        <w:t>на).</w:t>
      </w:r>
    </w:p>
    <w:p w:rsidR="004766B0" w:rsidRPr="002A648D" w:rsidRDefault="004766B0" w:rsidP="004766B0">
      <w:pPr>
        <w:spacing w:after="120"/>
        <w:ind w:left="2126"/>
        <w:rPr>
          <w:i/>
          <w:sz w:val="22"/>
          <w:szCs w:val="22"/>
        </w:rPr>
      </w:pPr>
      <w:r>
        <w:rPr>
          <w:i/>
          <w:sz w:val="22"/>
          <w:szCs w:val="22"/>
        </w:rPr>
        <w:t>*** –</w:t>
      </w:r>
      <w:r w:rsidRPr="000E6035">
        <w:rPr>
          <w:i/>
          <w:sz w:val="22"/>
          <w:szCs w:val="22"/>
        </w:rPr>
        <w:t xml:space="preserve"> </w:t>
      </w:r>
      <w:r w:rsidRPr="000E6035">
        <w:rPr>
          <w:i/>
        </w:rPr>
        <w:t>В сельских поселениях могут быть организованы филиалы музеев в населенных пунктах с численность населения до 1 000 человек.</w:t>
      </w:r>
    </w:p>
    <w:p w:rsidR="004766B0" w:rsidRPr="00F6739C" w:rsidRDefault="004766B0" w:rsidP="004766B0">
      <w:pPr>
        <w:ind w:firstLine="709"/>
        <w:outlineLvl w:val="0"/>
        <w:rPr>
          <w:b/>
          <w:bCs/>
        </w:rPr>
      </w:pPr>
      <w:r w:rsidRPr="00F6739C">
        <w:t>Максимально допустимый уровень доступности объектов культуры и досуга для населения принимается по таблице 1.</w:t>
      </w:r>
      <w:r>
        <w:t>4</w:t>
      </w:r>
      <w:r w:rsidRPr="00F6739C">
        <w:t>.</w:t>
      </w:r>
    </w:p>
    <w:p w:rsidR="004766B0" w:rsidRPr="00F6739C" w:rsidRDefault="004766B0" w:rsidP="004766B0">
      <w:pPr>
        <w:spacing w:before="120" w:after="120"/>
        <w:ind w:firstLine="709"/>
        <w:rPr>
          <w:b/>
        </w:rPr>
      </w:pPr>
      <w:r w:rsidRPr="00F6739C">
        <w:rPr>
          <w:b/>
        </w:rPr>
        <w:t>Таблица 1.</w:t>
      </w:r>
      <w:r>
        <w:rPr>
          <w:b/>
        </w:rPr>
        <w:t>4</w:t>
      </w:r>
      <w:r w:rsidRPr="00F6739C">
        <w:rPr>
          <w:b/>
        </w:rPr>
        <w:t xml:space="preserve"> – Максимально допустимый уровень доступности объектов культ</w:t>
      </w:r>
      <w:r w:rsidRPr="00F6739C">
        <w:rPr>
          <w:b/>
        </w:rPr>
        <w:t>у</w:t>
      </w:r>
      <w:r w:rsidRPr="00F6739C">
        <w:rPr>
          <w:b/>
        </w:rPr>
        <w:t>ры и досуга</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611"/>
        <w:gridCol w:w="2304"/>
        <w:gridCol w:w="2724"/>
      </w:tblGrid>
      <w:tr w:rsidR="004766B0" w:rsidRPr="00C46CB1" w:rsidTr="00663CED">
        <w:trPr>
          <w:cantSplit/>
          <w:trHeight w:val="165"/>
          <w:jc w:val="center"/>
        </w:trPr>
        <w:tc>
          <w:tcPr>
            <w:tcW w:w="3119" w:type="dxa"/>
            <w:tcBorders>
              <w:top w:val="single" w:sz="12" w:space="0" w:color="auto"/>
              <w:bottom w:val="single" w:sz="12" w:space="0" w:color="auto"/>
            </w:tcBorders>
          </w:tcPr>
          <w:p w:rsidR="004766B0" w:rsidRPr="00C46CB1" w:rsidRDefault="004766B0" w:rsidP="00663CED">
            <w:pPr>
              <w:jc w:val="center"/>
              <w:rPr>
                <w:color w:val="000000"/>
                <w:sz w:val="22"/>
                <w:szCs w:val="22"/>
              </w:rPr>
            </w:pPr>
            <w:r w:rsidRPr="00C46CB1">
              <w:rPr>
                <w:color w:val="000000"/>
                <w:sz w:val="22"/>
                <w:szCs w:val="22"/>
              </w:rPr>
              <w:t>Наименование объектов</w:t>
            </w:r>
          </w:p>
        </w:tc>
        <w:tc>
          <w:tcPr>
            <w:tcW w:w="1559" w:type="dxa"/>
            <w:tcBorders>
              <w:top w:val="single" w:sz="12" w:space="0" w:color="auto"/>
              <w:bottom w:val="single" w:sz="12" w:space="0" w:color="auto"/>
            </w:tcBorders>
          </w:tcPr>
          <w:p w:rsidR="004766B0" w:rsidRPr="00C46CB1" w:rsidRDefault="004766B0" w:rsidP="00663CED">
            <w:pPr>
              <w:jc w:val="center"/>
              <w:rPr>
                <w:color w:val="000000"/>
                <w:sz w:val="22"/>
                <w:szCs w:val="22"/>
              </w:rPr>
            </w:pPr>
            <w:r w:rsidRPr="00C46CB1">
              <w:rPr>
                <w:color w:val="000000"/>
                <w:sz w:val="22"/>
                <w:szCs w:val="22"/>
              </w:rPr>
              <w:t>Единица</w:t>
            </w:r>
            <w:r>
              <w:rPr>
                <w:color w:val="000000"/>
                <w:sz w:val="22"/>
                <w:szCs w:val="22"/>
              </w:rPr>
              <w:t xml:space="preserve"> </w:t>
            </w:r>
            <w:r w:rsidRPr="00C46CB1">
              <w:rPr>
                <w:color w:val="000000"/>
                <w:sz w:val="22"/>
                <w:szCs w:val="22"/>
              </w:rPr>
              <w:t>измерения</w:t>
            </w:r>
          </w:p>
        </w:tc>
        <w:tc>
          <w:tcPr>
            <w:tcW w:w="1843" w:type="dxa"/>
            <w:tcBorders>
              <w:top w:val="single" w:sz="12" w:space="0" w:color="auto"/>
              <w:bottom w:val="single" w:sz="12" w:space="0" w:color="auto"/>
            </w:tcBorders>
            <w:vAlign w:val="center"/>
          </w:tcPr>
          <w:p w:rsidR="004766B0" w:rsidRPr="00C46CB1" w:rsidRDefault="004766B0" w:rsidP="00663CED">
            <w:pPr>
              <w:jc w:val="center"/>
              <w:rPr>
                <w:bCs/>
                <w:color w:val="000000"/>
                <w:sz w:val="22"/>
                <w:szCs w:val="22"/>
              </w:rPr>
            </w:pPr>
            <w:r w:rsidRPr="00C46CB1">
              <w:rPr>
                <w:bCs/>
                <w:color w:val="000000"/>
                <w:sz w:val="22"/>
                <w:szCs w:val="22"/>
              </w:rPr>
              <w:t>Показатель</w:t>
            </w:r>
          </w:p>
        </w:tc>
      </w:tr>
      <w:tr w:rsidR="004766B0" w:rsidRPr="00C46CB1" w:rsidTr="00663CED">
        <w:trPr>
          <w:cantSplit/>
          <w:trHeight w:val="214"/>
          <w:jc w:val="center"/>
        </w:trPr>
        <w:tc>
          <w:tcPr>
            <w:tcW w:w="3119" w:type="dxa"/>
            <w:tcBorders>
              <w:top w:val="single" w:sz="12" w:space="0" w:color="auto"/>
              <w:bottom w:val="single" w:sz="12" w:space="0" w:color="auto"/>
            </w:tcBorders>
          </w:tcPr>
          <w:p w:rsidR="004766B0" w:rsidRPr="00C46CB1" w:rsidRDefault="004766B0" w:rsidP="00663CED">
            <w:pPr>
              <w:jc w:val="center"/>
              <w:rPr>
                <w:color w:val="000000"/>
                <w:sz w:val="22"/>
                <w:szCs w:val="22"/>
              </w:rPr>
            </w:pPr>
            <w:r>
              <w:rPr>
                <w:color w:val="000000"/>
                <w:sz w:val="22"/>
                <w:szCs w:val="22"/>
              </w:rPr>
              <w:t>1</w:t>
            </w:r>
          </w:p>
        </w:tc>
        <w:tc>
          <w:tcPr>
            <w:tcW w:w="1559" w:type="dxa"/>
            <w:tcBorders>
              <w:top w:val="single" w:sz="12" w:space="0" w:color="auto"/>
              <w:bottom w:val="single" w:sz="12" w:space="0" w:color="auto"/>
            </w:tcBorders>
          </w:tcPr>
          <w:p w:rsidR="004766B0" w:rsidRPr="00C46CB1" w:rsidRDefault="004766B0" w:rsidP="00663CED">
            <w:pPr>
              <w:jc w:val="center"/>
              <w:rPr>
                <w:color w:val="000000"/>
                <w:sz w:val="22"/>
                <w:szCs w:val="22"/>
              </w:rPr>
            </w:pPr>
            <w:r>
              <w:rPr>
                <w:color w:val="000000"/>
                <w:sz w:val="22"/>
                <w:szCs w:val="22"/>
              </w:rPr>
              <w:t>2</w:t>
            </w:r>
          </w:p>
        </w:tc>
        <w:tc>
          <w:tcPr>
            <w:tcW w:w="1843" w:type="dxa"/>
            <w:tcBorders>
              <w:top w:val="single" w:sz="12" w:space="0" w:color="auto"/>
              <w:bottom w:val="single" w:sz="12" w:space="0" w:color="auto"/>
            </w:tcBorders>
            <w:vAlign w:val="center"/>
          </w:tcPr>
          <w:p w:rsidR="004766B0" w:rsidRPr="00C46CB1" w:rsidRDefault="004766B0" w:rsidP="00663CED">
            <w:pPr>
              <w:jc w:val="center"/>
              <w:rPr>
                <w:bCs/>
                <w:color w:val="000000"/>
                <w:sz w:val="22"/>
                <w:szCs w:val="22"/>
              </w:rPr>
            </w:pPr>
            <w:r>
              <w:rPr>
                <w:bCs/>
                <w:color w:val="000000"/>
                <w:sz w:val="22"/>
                <w:szCs w:val="22"/>
              </w:rPr>
              <w:t>3</w:t>
            </w:r>
          </w:p>
        </w:tc>
      </w:tr>
      <w:tr w:rsidR="004766B0" w:rsidRPr="00C46CB1" w:rsidTr="00663CED">
        <w:trPr>
          <w:cantSplit/>
          <w:trHeight w:val="173"/>
          <w:jc w:val="center"/>
        </w:trPr>
        <w:tc>
          <w:tcPr>
            <w:tcW w:w="3119" w:type="dxa"/>
            <w:tcBorders>
              <w:top w:val="single" w:sz="12" w:space="0" w:color="auto"/>
            </w:tcBorders>
            <w:vAlign w:val="center"/>
          </w:tcPr>
          <w:p w:rsidR="004766B0" w:rsidRPr="00C46CB1" w:rsidRDefault="004766B0" w:rsidP="00663CED">
            <w:pPr>
              <w:rPr>
                <w:bCs/>
                <w:color w:val="000000"/>
                <w:sz w:val="22"/>
                <w:szCs w:val="22"/>
              </w:rPr>
            </w:pPr>
            <w:r w:rsidRPr="00C46CB1">
              <w:rPr>
                <w:bCs/>
                <w:color w:val="000000"/>
                <w:sz w:val="22"/>
                <w:szCs w:val="22"/>
              </w:rPr>
              <w:lastRenderedPageBreak/>
              <w:t xml:space="preserve">Муниципальные библиотеки </w:t>
            </w:r>
          </w:p>
        </w:tc>
        <w:tc>
          <w:tcPr>
            <w:tcW w:w="1559" w:type="dxa"/>
            <w:tcBorders>
              <w:top w:val="single" w:sz="12" w:space="0" w:color="auto"/>
            </w:tcBorders>
            <w:vAlign w:val="center"/>
          </w:tcPr>
          <w:p w:rsidR="004766B0" w:rsidRPr="00C46CB1" w:rsidRDefault="004766B0" w:rsidP="00663CED">
            <w:pPr>
              <w:jc w:val="center"/>
              <w:rPr>
                <w:bCs/>
                <w:color w:val="000000"/>
                <w:sz w:val="22"/>
                <w:szCs w:val="22"/>
              </w:rPr>
            </w:pPr>
            <w:r w:rsidRPr="00C46CB1">
              <w:rPr>
                <w:bCs/>
                <w:color w:val="000000"/>
                <w:sz w:val="22"/>
                <w:szCs w:val="22"/>
              </w:rPr>
              <w:t>час</w:t>
            </w:r>
          </w:p>
        </w:tc>
        <w:tc>
          <w:tcPr>
            <w:tcW w:w="1843" w:type="dxa"/>
            <w:tcBorders>
              <w:top w:val="single" w:sz="12" w:space="0" w:color="auto"/>
            </w:tcBorders>
            <w:vAlign w:val="center"/>
          </w:tcPr>
          <w:p w:rsidR="004766B0" w:rsidRPr="00C46CB1" w:rsidRDefault="004766B0" w:rsidP="00663CED">
            <w:pPr>
              <w:jc w:val="center"/>
              <w:rPr>
                <w:sz w:val="22"/>
                <w:szCs w:val="22"/>
              </w:rPr>
            </w:pPr>
            <w:r w:rsidRPr="00C46CB1">
              <w:rPr>
                <w:sz w:val="22"/>
                <w:szCs w:val="22"/>
              </w:rPr>
              <w:t>0,5</w:t>
            </w:r>
          </w:p>
        </w:tc>
      </w:tr>
      <w:tr w:rsidR="004766B0" w:rsidRPr="00C46CB1" w:rsidTr="00663CED">
        <w:trPr>
          <w:cantSplit/>
          <w:trHeight w:val="182"/>
          <w:jc w:val="center"/>
        </w:trPr>
        <w:tc>
          <w:tcPr>
            <w:tcW w:w="3119" w:type="dxa"/>
            <w:vAlign w:val="center"/>
          </w:tcPr>
          <w:p w:rsidR="004766B0" w:rsidRPr="00C46CB1" w:rsidRDefault="004766B0" w:rsidP="00663CED">
            <w:pPr>
              <w:rPr>
                <w:bCs/>
                <w:color w:val="000000"/>
                <w:sz w:val="22"/>
                <w:szCs w:val="22"/>
              </w:rPr>
            </w:pPr>
            <w:r w:rsidRPr="00C46CB1">
              <w:rPr>
                <w:bCs/>
                <w:color w:val="000000"/>
                <w:sz w:val="22"/>
                <w:szCs w:val="22"/>
              </w:rPr>
              <w:t>Муниципальные музеи</w:t>
            </w:r>
          </w:p>
        </w:tc>
        <w:tc>
          <w:tcPr>
            <w:tcW w:w="1559" w:type="dxa"/>
            <w:vAlign w:val="center"/>
          </w:tcPr>
          <w:p w:rsidR="004766B0" w:rsidRPr="00C46CB1" w:rsidRDefault="004766B0" w:rsidP="00663CED">
            <w:pPr>
              <w:jc w:val="center"/>
              <w:rPr>
                <w:bCs/>
                <w:color w:val="000000"/>
                <w:sz w:val="22"/>
                <w:szCs w:val="22"/>
              </w:rPr>
            </w:pPr>
            <w:r w:rsidRPr="00C46CB1">
              <w:rPr>
                <w:bCs/>
                <w:color w:val="000000"/>
                <w:sz w:val="22"/>
                <w:szCs w:val="22"/>
              </w:rPr>
              <w:t>час</w:t>
            </w:r>
          </w:p>
        </w:tc>
        <w:tc>
          <w:tcPr>
            <w:tcW w:w="1843" w:type="dxa"/>
            <w:vAlign w:val="center"/>
          </w:tcPr>
          <w:p w:rsidR="004766B0" w:rsidRPr="00C46CB1" w:rsidRDefault="004766B0" w:rsidP="00663CED">
            <w:pPr>
              <w:jc w:val="center"/>
              <w:rPr>
                <w:bCs/>
                <w:color w:val="000000"/>
                <w:sz w:val="22"/>
                <w:szCs w:val="22"/>
              </w:rPr>
            </w:pPr>
            <w:r w:rsidRPr="00C46CB1">
              <w:rPr>
                <w:sz w:val="22"/>
                <w:szCs w:val="22"/>
              </w:rPr>
              <w:t>3</w:t>
            </w:r>
          </w:p>
        </w:tc>
      </w:tr>
      <w:tr w:rsidR="004766B0" w:rsidRPr="00C46CB1" w:rsidTr="00663CED">
        <w:trPr>
          <w:cantSplit/>
          <w:trHeight w:val="73"/>
          <w:jc w:val="center"/>
        </w:trPr>
        <w:tc>
          <w:tcPr>
            <w:tcW w:w="3119" w:type="dxa"/>
            <w:vAlign w:val="center"/>
          </w:tcPr>
          <w:p w:rsidR="004766B0" w:rsidRPr="00C46CB1" w:rsidRDefault="004766B0" w:rsidP="00663CED">
            <w:pPr>
              <w:rPr>
                <w:bCs/>
                <w:color w:val="000000"/>
                <w:sz w:val="22"/>
                <w:szCs w:val="22"/>
              </w:rPr>
            </w:pPr>
            <w:r w:rsidRPr="00C46CB1">
              <w:rPr>
                <w:bCs/>
                <w:color w:val="000000"/>
                <w:sz w:val="22"/>
                <w:szCs w:val="22"/>
              </w:rPr>
              <w:t>Муниципальные архивы</w:t>
            </w:r>
          </w:p>
        </w:tc>
        <w:tc>
          <w:tcPr>
            <w:tcW w:w="1559" w:type="dxa"/>
            <w:vAlign w:val="center"/>
          </w:tcPr>
          <w:p w:rsidR="004766B0" w:rsidRPr="00C46CB1" w:rsidRDefault="004766B0" w:rsidP="00663CED">
            <w:pPr>
              <w:jc w:val="center"/>
              <w:rPr>
                <w:bCs/>
                <w:color w:val="000000"/>
                <w:sz w:val="22"/>
                <w:szCs w:val="22"/>
              </w:rPr>
            </w:pPr>
            <w:r w:rsidRPr="00C46CB1">
              <w:rPr>
                <w:bCs/>
                <w:color w:val="000000"/>
                <w:sz w:val="22"/>
                <w:szCs w:val="22"/>
              </w:rPr>
              <w:t>час</w:t>
            </w:r>
          </w:p>
        </w:tc>
        <w:tc>
          <w:tcPr>
            <w:tcW w:w="1843" w:type="dxa"/>
            <w:vAlign w:val="center"/>
          </w:tcPr>
          <w:p w:rsidR="004766B0" w:rsidRPr="00C46CB1" w:rsidRDefault="004766B0" w:rsidP="00663CED">
            <w:pPr>
              <w:jc w:val="center"/>
              <w:rPr>
                <w:bCs/>
                <w:color w:val="000000"/>
                <w:sz w:val="22"/>
                <w:szCs w:val="22"/>
              </w:rPr>
            </w:pPr>
            <w:r w:rsidRPr="00C46CB1">
              <w:rPr>
                <w:sz w:val="22"/>
                <w:szCs w:val="22"/>
              </w:rPr>
              <w:t>4</w:t>
            </w:r>
          </w:p>
        </w:tc>
      </w:tr>
    </w:tbl>
    <w:p w:rsidR="004766B0" w:rsidRPr="00F6739C" w:rsidRDefault="004766B0" w:rsidP="004766B0">
      <w:pPr>
        <w:shd w:val="clear" w:color="auto" w:fill="FFFFFF"/>
        <w:ind w:firstLine="709"/>
        <w:rPr>
          <w:i/>
          <w:sz w:val="22"/>
          <w:szCs w:val="22"/>
        </w:rPr>
      </w:pPr>
      <w:r w:rsidRPr="00F6739C">
        <w:rPr>
          <w:i/>
          <w:iCs/>
          <w:sz w:val="22"/>
          <w:szCs w:val="22"/>
        </w:rPr>
        <w:t xml:space="preserve">Примечания: * – </w:t>
      </w:r>
      <w:r w:rsidRPr="00F6739C">
        <w:rPr>
          <w:i/>
          <w:sz w:val="22"/>
          <w:szCs w:val="22"/>
        </w:rPr>
        <w:t>Транспортная доступность.</w:t>
      </w:r>
    </w:p>
    <w:p w:rsidR="004766B0" w:rsidRPr="003F4DB5" w:rsidRDefault="004766B0" w:rsidP="004766B0">
      <w:pPr>
        <w:spacing w:before="120" w:after="120"/>
        <w:ind w:firstLine="709"/>
        <w:rPr>
          <w:b/>
          <w:i/>
        </w:rPr>
      </w:pPr>
      <w:r w:rsidRPr="003F4DB5">
        <w:rPr>
          <w:b/>
          <w:bCs/>
          <w:i/>
        </w:rPr>
        <w:t>1.1.</w:t>
      </w:r>
      <w:r>
        <w:rPr>
          <w:b/>
          <w:bCs/>
          <w:i/>
        </w:rPr>
        <w:t>5</w:t>
      </w:r>
      <w:r w:rsidRPr="003F4DB5">
        <w:rPr>
          <w:b/>
          <w:bCs/>
          <w:i/>
        </w:rPr>
        <w:t xml:space="preserve"> Объекты ритуальных услуг и </w:t>
      </w:r>
      <w:proofErr w:type="spellStart"/>
      <w:r w:rsidRPr="003F4DB5">
        <w:rPr>
          <w:b/>
          <w:bCs/>
          <w:i/>
        </w:rPr>
        <w:t>межпоселенческие</w:t>
      </w:r>
      <w:proofErr w:type="spellEnd"/>
      <w:r w:rsidRPr="003F4DB5">
        <w:rPr>
          <w:b/>
          <w:bCs/>
          <w:i/>
        </w:rPr>
        <w:t xml:space="preserve"> места захоронения</w:t>
      </w:r>
    </w:p>
    <w:p w:rsidR="004766B0" w:rsidRPr="00F6739C" w:rsidRDefault="004766B0" w:rsidP="004766B0">
      <w:pPr>
        <w:ind w:firstLine="709"/>
      </w:pPr>
      <w:r w:rsidRPr="003F4DB5">
        <w:t>Минимально допустимый уровень обеспеченности населения муниципального обр</w:t>
      </w:r>
      <w:r w:rsidRPr="003F4DB5">
        <w:t>а</w:t>
      </w:r>
      <w:r w:rsidRPr="003F4DB5">
        <w:t>зования «</w:t>
      </w:r>
      <w:r w:rsidRPr="00F6739C">
        <w:t>Тулунский район» объектами ритуальных услуг и межпоселенческими местами з</w:t>
      </w:r>
      <w:r w:rsidRPr="00F6739C">
        <w:t>а</w:t>
      </w:r>
      <w:r w:rsidRPr="00F6739C">
        <w:t>хоронения принимается по таблице 1.5.</w:t>
      </w:r>
    </w:p>
    <w:p w:rsidR="004766B0" w:rsidRPr="003F4DB5" w:rsidRDefault="004766B0" w:rsidP="004766B0">
      <w:pPr>
        <w:spacing w:before="120" w:after="120"/>
        <w:ind w:firstLine="709"/>
        <w:rPr>
          <w:b/>
        </w:rPr>
      </w:pPr>
      <w:r w:rsidRPr="00F6739C">
        <w:rPr>
          <w:b/>
        </w:rPr>
        <w:t>Таблица 1.5 – Минимально</w:t>
      </w:r>
      <w:r w:rsidRPr="003F4DB5">
        <w:rPr>
          <w:b/>
        </w:rPr>
        <w:t xml:space="preserve"> допустимый уровень обеспеченности населения об</w:t>
      </w:r>
      <w:r w:rsidRPr="003F4DB5">
        <w:rPr>
          <w:b/>
        </w:rPr>
        <w:t>ъ</w:t>
      </w:r>
      <w:r w:rsidRPr="003F4DB5">
        <w:rPr>
          <w:b/>
        </w:rPr>
        <w:t>ектами ритуальных услуг и местами захоронения</w:t>
      </w:r>
    </w:p>
    <w:tbl>
      <w:tblPr>
        <w:tblW w:w="9639"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3491"/>
        <w:gridCol w:w="2838"/>
        <w:gridCol w:w="3310"/>
      </w:tblGrid>
      <w:tr w:rsidR="004766B0" w:rsidRPr="003F4DB5" w:rsidTr="00663CED">
        <w:trPr>
          <w:trHeight w:val="360"/>
          <w:tblHeader/>
          <w:jc w:val="center"/>
        </w:trPr>
        <w:tc>
          <w:tcPr>
            <w:tcW w:w="3491" w:type="dxa"/>
            <w:tcBorders>
              <w:bottom w:val="single" w:sz="12" w:space="0" w:color="000000"/>
            </w:tcBorders>
            <w:shd w:val="clear" w:color="auto" w:fill="auto"/>
            <w:vAlign w:val="center"/>
          </w:tcPr>
          <w:p w:rsidR="004766B0" w:rsidRPr="003F4DB5" w:rsidRDefault="004766B0" w:rsidP="00663CED">
            <w:pPr>
              <w:jc w:val="center"/>
              <w:rPr>
                <w:sz w:val="22"/>
                <w:szCs w:val="22"/>
              </w:rPr>
            </w:pPr>
            <w:r w:rsidRPr="003F4DB5">
              <w:rPr>
                <w:sz w:val="22"/>
                <w:szCs w:val="22"/>
              </w:rPr>
              <w:t>Наименование объектов</w:t>
            </w:r>
          </w:p>
        </w:tc>
        <w:tc>
          <w:tcPr>
            <w:tcW w:w="2838" w:type="dxa"/>
            <w:tcBorders>
              <w:bottom w:val="single" w:sz="12" w:space="0" w:color="000000"/>
            </w:tcBorders>
            <w:shd w:val="clear" w:color="auto" w:fill="auto"/>
            <w:vAlign w:val="center"/>
          </w:tcPr>
          <w:p w:rsidR="004766B0" w:rsidRPr="003F4DB5" w:rsidRDefault="004766B0" w:rsidP="00663CED">
            <w:pPr>
              <w:jc w:val="center"/>
              <w:rPr>
                <w:sz w:val="22"/>
                <w:szCs w:val="22"/>
              </w:rPr>
            </w:pPr>
            <w:r w:rsidRPr="003F4DB5">
              <w:rPr>
                <w:sz w:val="22"/>
                <w:szCs w:val="22"/>
              </w:rPr>
              <w:t>Единица измерения</w:t>
            </w:r>
          </w:p>
        </w:tc>
        <w:tc>
          <w:tcPr>
            <w:tcW w:w="3310" w:type="dxa"/>
            <w:tcBorders>
              <w:bottom w:val="single" w:sz="12" w:space="0" w:color="000000"/>
            </w:tcBorders>
            <w:shd w:val="clear" w:color="auto" w:fill="auto"/>
            <w:vAlign w:val="center"/>
          </w:tcPr>
          <w:p w:rsidR="004766B0" w:rsidRPr="003F4DB5" w:rsidRDefault="004766B0" w:rsidP="00663CED">
            <w:pPr>
              <w:jc w:val="center"/>
              <w:rPr>
                <w:bCs/>
                <w:sz w:val="22"/>
                <w:szCs w:val="22"/>
              </w:rPr>
            </w:pPr>
            <w:r w:rsidRPr="003F4DB5">
              <w:rPr>
                <w:bCs/>
                <w:sz w:val="22"/>
                <w:szCs w:val="22"/>
              </w:rPr>
              <w:t>Показатель</w:t>
            </w:r>
          </w:p>
        </w:tc>
      </w:tr>
      <w:tr w:rsidR="004766B0" w:rsidRPr="003F4DB5" w:rsidTr="00663CED">
        <w:trPr>
          <w:trHeight w:val="126"/>
          <w:tblHeader/>
          <w:jc w:val="center"/>
        </w:trPr>
        <w:tc>
          <w:tcPr>
            <w:tcW w:w="3491" w:type="dxa"/>
            <w:tcBorders>
              <w:top w:val="single" w:sz="12" w:space="0" w:color="000000"/>
              <w:bottom w:val="single" w:sz="12" w:space="0" w:color="000000"/>
            </w:tcBorders>
            <w:shd w:val="clear" w:color="auto" w:fill="auto"/>
            <w:vAlign w:val="center"/>
          </w:tcPr>
          <w:p w:rsidR="004766B0" w:rsidRPr="003F4DB5" w:rsidRDefault="004766B0" w:rsidP="00663CED">
            <w:pPr>
              <w:jc w:val="center"/>
              <w:rPr>
                <w:sz w:val="22"/>
                <w:szCs w:val="22"/>
              </w:rPr>
            </w:pPr>
            <w:r w:rsidRPr="003F4DB5">
              <w:rPr>
                <w:sz w:val="22"/>
                <w:szCs w:val="22"/>
              </w:rPr>
              <w:t>1</w:t>
            </w:r>
          </w:p>
        </w:tc>
        <w:tc>
          <w:tcPr>
            <w:tcW w:w="2838" w:type="dxa"/>
            <w:tcBorders>
              <w:top w:val="single" w:sz="12" w:space="0" w:color="000000"/>
              <w:bottom w:val="single" w:sz="12" w:space="0" w:color="000000"/>
            </w:tcBorders>
            <w:shd w:val="clear" w:color="auto" w:fill="auto"/>
            <w:vAlign w:val="center"/>
          </w:tcPr>
          <w:p w:rsidR="004766B0" w:rsidRPr="003F4DB5" w:rsidRDefault="004766B0" w:rsidP="00663CED">
            <w:pPr>
              <w:jc w:val="center"/>
              <w:rPr>
                <w:sz w:val="22"/>
                <w:szCs w:val="22"/>
              </w:rPr>
            </w:pPr>
            <w:r w:rsidRPr="003F4DB5">
              <w:rPr>
                <w:sz w:val="22"/>
                <w:szCs w:val="22"/>
              </w:rPr>
              <w:t>2</w:t>
            </w:r>
          </w:p>
        </w:tc>
        <w:tc>
          <w:tcPr>
            <w:tcW w:w="3310" w:type="dxa"/>
            <w:tcBorders>
              <w:top w:val="single" w:sz="12" w:space="0" w:color="000000"/>
              <w:bottom w:val="single" w:sz="12" w:space="0" w:color="000000"/>
            </w:tcBorders>
            <w:shd w:val="clear" w:color="auto" w:fill="auto"/>
            <w:vAlign w:val="center"/>
          </w:tcPr>
          <w:p w:rsidR="004766B0" w:rsidRPr="003F4DB5" w:rsidRDefault="004766B0" w:rsidP="00663CED">
            <w:pPr>
              <w:jc w:val="center"/>
              <w:rPr>
                <w:bCs/>
                <w:sz w:val="22"/>
                <w:szCs w:val="22"/>
              </w:rPr>
            </w:pPr>
            <w:r w:rsidRPr="003F4DB5">
              <w:rPr>
                <w:bCs/>
                <w:sz w:val="22"/>
                <w:szCs w:val="22"/>
              </w:rPr>
              <w:t>3</w:t>
            </w:r>
          </w:p>
        </w:tc>
      </w:tr>
      <w:tr w:rsidR="004766B0" w:rsidRPr="003F4DB5" w:rsidTr="00663CED">
        <w:trPr>
          <w:trHeight w:val="73"/>
          <w:jc w:val="center"/>
        </w:trPr>
        <w:tc>
          <w:tcPr>
            <w:tcW w:w="3491" w:type="dxa"/>
            <w:tcBorders>
              <w:top w:val="single" w:sz="12" w:space="0" w:color="000000"/>
            </w:tcBorders>
            <w:shd w:val="clear" w:color="auto" w:fill="auto"/>
            <w:vAlign w:val="center"/>
          </w:tcPr>
          <w:p w:rsidR="004766B0" w:rsidRPr="003F4DB5" w:rsidRDefault="004766B0" w:rsidP="00663CED">
            <w:pPr>
              <w:spacing w:line="290" w:lineRule="atLeast"/>
              <w:rPr>
                <w:color w:val="000000"/>
                <w:sz w:val="22"/>
                <w:szCs w:val="22"/>
              </w:rPr>
            </w:pPr>
            <w:r w:rsidRPr="003F4DB5">
              <w:rPr>
                <w:color w:val="000000"/>
                <w:sz w:val="22"/>
                <w:szCs w:val="22"/>
              </w:rPr>
              <w:t>Бюро похоронного обсл</w:t>
            </w:r>
            <w:r w:rsidRPr="003F4DB5">
              <w:rPr>
                <w:color w:val="000000"/>
                <w:sz w:val="22"/>
                <w:szCs w:val="22"/>
              </w:rPr>
              <w:t>у</w:t>
            </w:r>
            <w:r w:rsidRPr="003F4DB5">
              <w:rPr>
                <w:color w:val="000000"/>
                <w:sz w:val="22"/>
                <w:szCs w:val="22"/>
              </w:rPr>
              <w:t>живания</w:t>
            </w:r>
          </w:p>
        </w:tc>
        <w:tc>
          <w:tcPr>
            <w:tcW w:w="2838" w:type="dxa"/>
            <w:tcBorders>
              <w:top w:val="single" w:sz="12" w:space="0" w:color="000000"/>
            </w:tcBorders>
            <w:shd w:val="clear" w:color="auto" w:fill="auto"/>
            <w:vAlign w:val="center"/>
          </w:tcPr>
          <w:p w:rsidR="004766B0" w:rsidRPr="003F4DB5" w:rsidRDefault="004766B0" w:rsidP="00663CED">
            <w:pPr>
              <w:spacing w:line="290" w:lineRule="atLeast"/>
              <w:jc w:val="center"/>
              <w:rPr>
                <w:color w:val="000000"/>
                <w:sz w:val="22"/>
                <w:szCs w:val="22"/>
              </w:rPr>
            </w:pPr>
            <w:r w:rsidRPr="003F4DB5">
              <w:rPr>
                <w:color w:val="000000"/>
                <w:sz w:val="22"/>
                <w:szCs w:val="22"/>
              </w:rPr>
              <w:t>объект</w:t>
            </w:r>
          </w:p>
        </w:tc>
        <w:tc>
          <w:tcPr>
            <w:tcW w:w="3310" w:type="dxa"/>
            <w:tcBorders>
              <w:top w:val="single" w:sz="12" w:space="0" w:color="000000"/>
            </w:tcBorders>
            <w:shd w:val="clear" w:color="auto" w:fill="auto"/>
            <w:vAlign w:val="center"/>
          </w:tcPr>
          <w:p w:rsidR="004766B0" w:rsidRPr="003F4DB5" w:rsidRDefault="004766B0" w:rsidP="00663CED">
            <w:pPr>
              <w:spacing w:line="290" w:lineRule="atLeast"/>
              <w:jc w:val="center"/>
              <w:rPr>
                <w:color w:val="000000"/>
                <w:sz w:val="22"/>
                <w:szCs w:val="22"/>
              </w:rPr>
            </w:pPr>
            <w:r w:rsidRPr="003F4DB5">
              <w:rPr>
                <w:color w:val="000000"/>
                <w:sz w:val="22"/>
                <w:szCs w:val="22"/>
              </w:rPr>
              <w:t>1</w:t>
            </w:r>
          </w:p>
        </w:tc>
      </w:tr>
      <w:tr w:rsidR="004766B0" w:rsidRPr="003F4DB5" w:rsidTr="00663CED">
        <w:trPr>
          <w:jc w:val="center"/>
        </w:trPr>
        <w:tc>
          <w:tcPr>
            <w:tcW w:w="3491" w:type="dxa"/>
            <w:shd w:val="clear" w:color="auto" w:fill="auto"/>
            <w:vAlign w:val="center"/>
          </w:tcPr>
          <w:p w:rsidR="004766B0" w:rsidRPr="003F4DB5" w:rsidRDefault="004766B0" w:rsidP="00663CED">
            <w:pPr>
              <w:spacing w:line="290" w:lineRule="atLeast"/>
              <w:rPr>
                <w:color w:val="000000"/>
                <w:sz w:val="22"/>
                <w:szCs w:val="22"/>
              </w:rPr>
            </w:pPr>
            <w:r w:rsidRPr="003F4DB5">
              <w:rPr>
                <w:color w:val="000000"/>
                <w:sz w:val="22"/>
                <w:szCs w:val="22"/>
              </w:rPr>
              <w:t>Кладбища</w:t>
            </w:r>
          </w:p>
        </w:tc>
        <w:tc>
          <w:tcPr>
            <w:tcW w:w="2838" w:type="dxa"/>
            <w:shd w:val="clear" w:color="auto" w:fill="auto"/>
            <w:vAlign w:val="center"/>
          </w:tcPr>
          <w:p w:rsidR="004766B0" w:rsidRPr="003F4DB5" w:rsidRDefault="004766B0" w:rsidP="00663CED">
            <w:pPr>
              <w:spacing w:line="290" w:lineRule="atLeast"/>
              <w:jc w:val="center"/>
              <w:rPr>
                <w:color w:val="000000"/>
                <w:sz w:val="22"/>
                <w:szCs w:val="22"/>
              </w:rPr>
            </w:pPr>
            <w:proofErr w:type="gramStart"/>
            <w:r w:rsidRPr="003F4DB5">
              <w:rPr>
                <w:color w:val="000000"/>
                <w:sz w:val="22"/>
                <w:szCs w:val="22"/>
              </w:rPr>
              <w:t>га</w:t>
            </w:r>
            <w:proofErr w:type="gramEnd"/>
            <w:r w:rsidRPr="003F4DB5">
              <w:rPr>
                <w:color w:val="000000"/>
                <w:sz w:val="22"/>
                <w:szCs w:val="22"/>
              </w:rPr>
              <w:t xml:space="preserve"> на 1000 чел</w:t>
            </w:r>
          </w:p>
        </w:tc>
        <w:tc>
          <w:tcPr>
            <w:tcW w:w="3310" w:type="dxa"/>
            <w:shd w:val="clear" w:color="auto" w:fill="auto"/>
            <w:vAlign w:val="center"/>
          </w:tcPr>
          <w:p w:rsidR="004766B0" w:rsidRPr="003F4DB5" w:rsidRDefault="004766B0" w:rsidP="00663CED">
            <w:pPr>
              <w:spacing w:line="290" w:lineRule="atLeast"/>
              <w:jc w:val="center"/>
              <w:rPr>
                <w:color w:val="000000"/>
                <w:sz w:val="22"/>
                <w:szCs w:val="22"/>
              </w:rPr>
            </w:pPr>
            <w:r w:rsidRPr="003F4DB5">
              <w:rPr>
                <w:sz w:val="22"/>
                <w:szCs w:val="22"/>
              </w:rPr>
              <w:t>0,26</w:t>
            </w:r>
          </w:p>
        </w:tc>
      </w:tr>
    </w:tbl>
    <w:p w:rsidR="004766B0" w:rsidRPr="003F4DB5" w:rsidRDefault="004766B0" w:rsidP="004766B0">
      <w:pPr>
        <w:spacing w:before="120" w:after="120"/>
        <w:ind w:firstLine="709"/>
        <w:rPr>
          <w:b/>
        </w:rPr>
      </w:pPr>
      <w:r w:rsidRPr="003F4DB5">
        <w:rPr>
          <w:b/>
          <w:bCs/>
        </w:rPr>
        <w:t>1.2 Проходы</w:t>
      </w:r>
      <w:r w:rsidRPr="003F4DB5">
        <w:rPr>
          <w:b/>
          <w:bCs/>
          <w:color w:val="000000"/>
        </w:rPr>
        <w:t xml:space="preserve"> (проезды) к водным объектам общего пользования и их береговым полосам</w:t>
      </w:r>
    </w:p>
    <w:p w:rsidR="004766B0" w:rsidRPr="00F6739C" w:rsidRDefault="004766B0" w:rsidP="004766B0">
      <w:pPr>
        <w:ind w:firstLine="709"/>
        <w:rPr>
          <w:color w:val="000000"/>
        </w:rPr>
      </w:pPr>
      <w:r w:rsidRPr="003F4DB5">
        <w:rPr>
          <w:shd w:val="clear" w:color="auto" w:fill="FFFFFF"/>
        </w:rPr>
        <w:t xml:space="preserve">Максимальный уровень территориальной доступности устанавливается для </w:t>
      </w:r>
      <w:r w:rsidRPr="00F6739C">
        <w:rPr>
          <w:shd w:val="clear" w:color="auto" w:fill="FFFFFF"/>
        </w:rPr>
        <w:t>осущест</w:t>
      </w:r>
      <w:r w:rsidRPr="00F6739C">
        <w:rPr>
          <w:shd w:val="clear" w:color="auto" w:fill="FFFFFF"/>
        </w:rPr>
        <w:t>в</w:t>
      </w:r>
      <w:r w:rsidRPr="00F6739C">
        <w:rPr>
          <w:shd w:val="clear" w:color="auto" w:fill="FFFFFF"/>
        </w:rPr>
        <w:t>ления прохода (проезда) к водным объектам общего пользования и их береговым полосам с учетом планируемой улично-дорожной сети и принимается по таблице 1.6.</w:t>
      </w:r>
    </w:p>
    <w:p w:rsidR="004766B0" w:rsidRPr="003F4DB5" w:rsidRDefault="004766B0" w:rsidP="004766B0">
      <w:pPr>
        <w:spacing w:before="120" w:after="120"/>
        <w:ind w:firstLine="709"/>
        <w:rPr>
          <w:b/>
          <w:shd w:val="clear" w:color="auto" w:fill="FFFFFF"/>
        </w:rPr>
      </w:pPr>
      <w:r w:rsidRPr="00F6739C">
        <w:rPr>
          <w:b/>
          <w:shd w:val="clear" w:color="auto" w:fill="FFFFFF"/>
        </w:rPr>
        <w:t xml:space="preserve">Таблица 1.6 – </w:t>
      </w:r>
      <w:r w:rsidRPr="00F6739C">
        <w:rPr>
          <w:b/>
        </w:rPr>
        <w:t>Максимально допустимый уровень</w:t>
      </w:r>
      <w:r w:rsidRPr="003F4DB5">
        <w:rPr>
          <w:b/>
        </w:rPr>
        <w:t xml:space="preserve"> </w:t>
      </w:r>
      <w:r>
        <w:rPr>
          <w:b/>
        </w:rPr>
        <w:t xml:space="preserve">территориальной </w:t>
      </w:r>
      <w:r w:rsidRPr="003F4DB5">
        <w:rPr>
          <w:b/>
        </w:rPr>
        <w:t>доступности проходов (проездов) к водным объектам общего пользования и их бер</w:t>
      </w:r>
      <w:r w:rsidRPr="003F4DB5">
        <w:rPr>
          <w:b/>
        </w:rPr>
        <w:t>е</w:t>
      </w:r>
      <w:r w:rsidRPr="003F4DB5">
        <w:rPr>
          <w:b/>
        </w:rPr>
        <w:t>говым полосам</w:t>
      </w:r>
    </w:p>
    <w:tbl>
      <w:tblPr>
        <w:tblW w:w="966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5637"/>
        <w:gridCol w:w="2464"/>
        <w:gridCol w:w="1560"/>
      </w:tblGrid>
      <w:tr w:rsidR="004766B0" w:rsidRPr="003F4DB5" w:rsidTr="00663CED">
        <w:trPr>
          <w:tblHeader/>
        </w:trPr>
        <w:tc>
          <w:tcPr>
            <w:tcW w:w="5637" w:type="dxa"/>
            <w:tcBorders>
              <w:bottom w:val="single" w:sz="12" w:space="0" w:color="000000"/>
            </w:tcBorders>
            <w:shd w:val="clear" w:color="auto" w:fill="auto"/>
            <w:vAlign w:val="center"/>
          </w:tcPr>
          <w:p w:rsidR="004766B0" w:rsidRPr="003F4DB5" w:rsidRDefault="004766B0" w:rsidP="00663CED">
            <w:pPr>
              <w:jc w:val="center"/>
              <w:rPr>
                <w:sz w:val="22"/>
                <w:szCs w:val="22"/>
              </w:rPr>
            </w:pPr>
            <w:r w:rsidRPr="003F4DB5">
              <w:rPr>
                <w:sz w:val="22"/>
                <w:szCs w:val="22"/>
              </w:rPr>
              <w:t>Наименование объе</w:t>
            </w:r>
            <w:r w:rsidRPr="003F4DB5">
              <w:rPr>
                <w:sz w:val="22"/>
                <w:szCs w:val="22"/>
              </w:rPr>
              <w:t>к</w:t>
            </w:r>
            <w:r w:rsidRPr="003F4DB5">
              <w:rPr>
                <w:sz w:val="22"/>
                <w:szCs w:val="22"/>
              </w:rPr>
              <w:t>тов</w:t>
            </w:r>
          </w:p>
        </w:tc>
        <w:tc>
          <w:tcPr>
            <w:tcW w:w="2464" w:type="dxa"/>
            <w:tcBorders>
              <w:bottom w:val="single" w:sz="12" w:space="0" w:color="000000"/>
            </w:tcBorders>
            <w:shd w:val="clear" w:color="auto" w:fill="auto"/>
            <w:vAlign w:val="center"/>
          </w:tcPr>
          <w:p w:rsidR="004766B0" w:rsidRPr="003F4DB5" w:rsidRDefault="004766B0" w:rsidP="00663CED">
            <w:pPr>
              <w:jc w:val="center"/>
              <w:rPr>
                <w:sz w:val="22"/>
                <w:szCs w:val="22"/>
              </w:rPr>
            </w:pPr>
            <w:r w:rsidRPr="003F4DB5">
              <w:rPr>
                <w:sz w:val="22"/>
                <w:szCs w:val="22"/>
              </w:rPr>
              <w:t>Единица измерения</w:t>
            </w:r>
          </w:p>
        </w:tc>
        <w:tc>
          <w:tcPr>
            <w:tcW w:w="1560" w:type="dxa"/>
            <w:tcBorders>
              <w:bottom w:val="single" w:sz="12" w:space="0" w:color="000000"/>
            </w:tcBorders>
            <w:shd w:val="clear" w:color="auto" w:fill="auto"/>
            <w:vAlign w:val="center"/>
          </w:tcPr>
          <w:p w:rsidR="004766B0" w:rsidRPr="003F4DB5" w:rsidRDefault="004766B0" w:rsidP="00663CED">
            <w:pPr>
              <w:jc w:val="center"/>
              <w:rPr>
                <w:bCs/>
                <w:sz w:val="22"/>
                <w:szCs w:val="22"/>
              </w:rPr>
            </w:pPr>
            <w:r w:rsidRPr="003F4DB5">
              <w:rPr>
                <w:bCs/>
                <w:sz w:val="22"/>
                <w:szCs w:val="22"/>
              </w:rPr>
              <w:t>Показ</w:t>
            </w:r>
            <w:r w:rsidRPr="003F4DB5">
              <w:rPr>
                <w:bCs/>
                <w:sz w:val="22"/>
                <w:szCs w:val="22"/>
              </w:rPr>
              <w:t>а</w:t>
            </w:r>
            <w:r w:rsidRPr="003F4DB5">
              <w:rPr>
                <w:bCs/>
                <w:sz w:val="22"/>
                <w:szCs w:val="22"/>
              </w:rPr>
              <w:t>тель</w:t>
            </w:r>
          </w:p>
        </w:tc>
      </w:tr>
      <w:tr w:rsidR="004766B0" w:rsidRPr="003F4DB5" w:rsidTr="00663CED">
        <w:trPr>
          <w:trHeight w:val="56"/>
          <w:tblHeader/>
        </w:trPr>
        <w:tc>
          <w:tcPr>
            <w:tcW w:w="5637" w:type="dxa"/>
            <w:tcBorders>
              <w:top w:val="single" w:sz="12" w:space="0" w:color="000000"/>
              <w:bottom w:val="single" w:sz="12" w:space="0" w:color="000000"/>
            </w:tcBorders>
            <w:shd w:val="clear" w:color="auto" w:fill="auto"/>
            <w:vAlign w:val="center"/>
          </w:tcPr>
          <w:p w:rsidR="004766B0" w:rsidRPr="003F4DB5" w:rsidRDefault="004766B0" w:rsidP="00663CED">
            <w:pPr>
              <w:jc w:val="center"/>
              <w:rPr>
                <w:sz w:val="22"/>
                <w:szCs w:val="22"/>
              </w:rPr>
            </w:pPr>
            <w:r w:rsidRPr="003F4DB5">
              <w:rPr>
                <w:sz w:val="22"/>
                <w:szCs w:val="22"/>
              </w:rPr>
              <w:t>1</w:t>
            </w:r>
          </w:p>
        </w:tc>
        <w:tc>
          <w:tcPr>
            <w:tcW w:w="2464" w:type="dxa"/>
            <w:tcBorders>
              <w:top w:val="single" w:sz="12" w:space="0" w:color="000000"/>
              <w:bottom w:val="single" w:sz="12" w:space="0" w:color="000000"/>
            </w:tcBorders>
            <w:shd w:val="clear" w:color="auto" w:fill="auto"/>
            <w:vAlign w:val="center"/>
          </w:tcPr>
          <w:p w:rsidR="004766B0" w:rsidRPr="003F4DB5" w:rsidRDefault="004766B0" w:rsidP="00663CED">
            <w:pPr>
              <w:jc w:val="center"/>
              <w:rPr>
                <w:sz w:val="22"/>
                <w:szCs w:val="22"/>
              </w:rPr>
            </w:pPr>
            <w:r w:rsidRPr="003F4DB5">
              <w:rPr>
                <w:sz w:val="22"/>
                <w:szCs w:val="22"/>
              </w:rPr>
              <w:t>2</w:t>
            </w:r>
          </w:p>
        </w:tc>
        <w:tc>
          <w:tcPr>
            <w:tcW w:w="1560" w:type="dxa"/>
            <w:tcBorders>
              <w:top w:val="single" w:sz="12" w:space="0" w:color="000000"/>
              <w:bottom w:val="single" w:sz="12" w:space="0" w:color="000000"/>
            </w:tcBorders>
            <w:shd w:val="clear" w:color="auto" w:fill="auto"/>
            <w:vAlign w:val="center"/>
          </w:tcPr>
          <w:p w:rsidR="004766B0" w:rsidRPr="003F4DB5" w:rsidRDefault="004766B0" w:rsidP="00663CED">
            <w:pPr>
              <w:jc w:val="center"/>
              <w:rPr>
                <w:bCs/>
                <w:sz w:val="22"/>
                <w:szCs w:val="22"/>
              </w:rPr>
            </w:pPr>
            <w:r w:rsidRPr="003F4DB5">
              <w:rPr>
                <w:bCs/>
                <w:sz w:val="22"/>
                <w:szCs w:val="22"/>
              </w:rPr>
              <w:t>3</w:t>
            </w:r>
          </w:p>
        </w:tc>
      </w:tr>
      <w:tr w:rsidR="004766B0" w:rsidRPr="003F4DB5" w:rsidTr="00663CED">
        <w:trPr>
          <w:tblHeader/>
        </w:trPr>
        <w:tc>
          <w:tcPr>
            <w:tcW w:w="5637" w:type="dxa"/>
            <w:tcBorders>
              <w:top w:val="single" w:sz="12" w:space="0" w:color="000000"/>
              <w:bottom w:val="single" w:sz="12" w:space="0" w:color="000000"/>
            </w:tcBorders>
            <w:shd w:val="clear" w:color="auto" w:fill="auto"/>
            <w:vAlign w:val="center"/>
          </w:tcPr>
          <w:p w:rsidR="004766B0" w:rsidRPr="003F4DB5" w:rsidRDefault="004766B0" w:rsidP="00663CED">
            <w:pPr>
              <w:rPr>
                <w:sz w:val="22"/>
                <w:szCs w:val="22"/>
              </w:rPr>
            </w:pPr>
            <w:r w:rsidRPr="003F4DB5">
              <w:rPr>
                <w:sz w:val="22"/>
                <w:szCs w:val="22"/>
              </w:rPr>
              <w:t>Проход (проезд) к водным объектам общего пользования и их б</w:t>
            </w:r>
            <w:r w:rsidRPr="003F4DB5">
              <w:rPr>
                <w:sz w:val="22"/>
                <w:szCs w:val="22"/>
              </w:rPr>
              <w:t>е</w:t>
            </w:r>
            <w:r w:rsidRPr="003F4DB5">
              <w:rPr>
                <w:sz w:val="22"/>
                <w:szCs w:val="22"/>
              </w:rPr>
              <w:t>реговым полосам</w:t>
            </w:r>
          </w:p>
        </w:tc>
        <w:tc>
          <w:tcPr>
            <w:tcW w:w="2464" w:type="dxa"/>
            <w:tcBorders>
              <w:top w:val="single" w:sz="12" w:space="0" w:color="000000"/>
              <w:bottom w:val="single" w:sz="12" w:space="0" w:color="000000"/>
            </w:tcBorders>
            <w:shd w:val="clear" w:color="auto" w:fill="auto"/>
            <w:vAlign w:val="center"/>
          </w:tcPr>
          <w:p w:rsidR="004766B0" w:rsidRPr="003F4DB5" w:rsidRDefault="004766B0" w:rsidP="00663CED">
            <w:pPr>
              <w:jc w:val="center"/>
              <w:rPr>
                <w:sz w:val="22"/>
                <w:szCs w:val="22"/>
              </w:rPr>
            </w:pPr>
            <w:r w:rsidRPr="003F4DB5">
              <w:rPr>
                <w:sz w:val="22"/>
                <w:szCs w:val="22"/>
              </w:rPr>
              <w:t>м</w:t>
            </w:r>
          </w:p>
        </w:tc>
        <w:tc>
          <w:tcPr>
            <w:tcW w:w="1560" w:type="dxa"/>
            <w:tcBorders>
              <w:top w:val="single" w:sz="12" w:space="0" w:color="000000"/>
              <w:bottom w:val="single" w:sz="12" w:space="0" w:color="000000"/>
            </w:tcBorders>
            <w:shd w:val="clear" w:color="auto" w:fill="auto"/>
            <w:vAlign w:val="center"/>
          </w:tcPr>
          <w:p w:rsidR="004766B0" w:rsidRPr="003F4DB5" w:rsidRDefault="004766B0" w:rsidP="00663CED">
            <w:pPr>
              <w:jc w:val="center"/>
              <w:rPr>
                <w:bCs/>
                <w:sz w:val="22"/>
                <w:szCs w:val="22"/>
              </w:rPr>
            </w:pPr>
            <w:r w:rsidRPr="003F4DB5">
              <w:rPr>
                <w:bCs/>
                <w:sz w:val="22"/>
                <w:szCs w:val="22"/>
              </w:rPr>
              <w:t>250</w:t>
            </w:r>
          </w:p>
        </w:tc>
      </w:tr>
    </w:tbl>
    <w:p w:rsidR="004766B0" w:rsidRDefault="004766B0" w:rsidP="004766B0">
      <w:pPr>
        <w:spacing w:after="120"/>
        <w:ind w:firstLine="709"/>
        <w:rPr>
          <w:i/>
          <w:color w:val="000000"/>
          <w:sz w:val="22"/>
          <w:szCs w:val="22"/>
        </w:rPr>
      </w:pPr>
      <w:r w:rsidRPr="003F4DB5">
        <w:rPr>
          <w:i/>
          <w:color w:val="000000"/>
          <w:sz w:val="22"/>
          <w:szCs w:val="22"/>
        </w:rPr>
        <w:t>Примечание: За максимально допустимый уровень территориальной доступности прохода (проезда) к водным объектам общего пользования и их береговой полосе принимается половина ра</w:t>
      </w:r>
      <w:r w:rsidRPr="003F4DB5">
        <w:rPr>
          <w:i/>
          <w:color w:val="000000"/>
          <w:sz w:val="22"/>
          <w:szCs w:val="22"/>
        </w:rPr>
        <w:t>с</w:t>
      </w:r>
      <w:r w:rsidRPr="003F4DB5">
        <w:rPr>
          <w:i/>
          <w:color w:val="000000"/>
          <w:sz w:val="22"/>
          <w:szCs w:val="22"/>
        </w:rPr>
        <w:t>стояния между соседними проходами.</w:t>
      </w:r>
    </w:p>
    <w:p w:rsidR="004766B0" w:rsidRPr="00F6739C" w:rsidRDefault="004766B0" w:rsidP="004766B0">
      <w:pPr>
        <w:ind w:firstLine="709"/>
        <w:rPr>
          <w:shd w:val="clear" w:color="auto" w:fill="FFFFFF"/>
        </w:rPr>
      </w:pPr>
      <w:r w:rsidRPr="00F6739C">
        <w:rPr>
          <w:color w:val="000000"/>
        </w:rPr>
        <w:t>Проход (проезд) к во</w:t>
      </w:r>
      <w:r w:rsidRPr="00F6739C">
        <w:rPr>
          <w:color w:val="000000"/>
        </w:rPr>
        <w:t>д</w:t>
      </w:r>
      <w:r w:rsidRPr="00F6739C">
        <w:rPr>
          <w:color w:val="000000"/>
        </w:rPr>
        <w:t>ным объектам общего пользования и их береговым полосам, как правило, устанавливается в границах территории общего пользования, при невозможности – обеспечивается путем уст</w:t>
      </w:r>
      <w:r w:rsidRPr="00F6739C">
        <w:rPr>
          <w:color w:val="000000"/>
        </w:rPr>
        <w:t>а</w:t>
      </w:r>
      <w:r w:rsidRPr="00F6739C">
        <w:rPr>
          <w:color w:val="000000"/>
        </w:rPr>
        <w:t>новления публичных сервитутов.</w:t>
      </w:r>
    </w:p>
    <w:p w:rsidR="004766B0" w:rsidRPr="003F4DB5" w:rsidRDefault="004766B0" w:rsidP="004766B0">
      <w:pPr>
        <w:spacing w:before="120" w:after="120"/>
        <w:ind w:firstLine="709"/>
        <w:rPr>
          <w:b/>
        </w:rPr>
      </w:pPr>
      <w:r w:rsidRPr="003F4DB5">
        <w:rPr>
          <w:b/>
        </w:rPr>
        <w:t xml:space="preserve">1.3 Транспорт </w:t>
      </w:r>
    </w:p>
    <w:p w:rsidR="004766B0" w:rsidRPr="003F4DB5" w:rsidRDefault="004766B0" w:rsidP="004766B0">
      <w:pPr>
        <w:widowControl w:val="0"/>
        <w:ind w:firstLine="709"/>
        <w:rPr>
          <w:rFonts w:eastAsia="Calibri"/>
          <w:lang w:eastAsia="en-US"/>
        </w:rPr>
      </w:pPr>
      <w:r w:rsidRPr="003F4DB5">
        <w:rPr>
          <w:rFonts w:eastAsia="Calibri"/>
          <w:lang w:eastAsia="en-US"/>
        </w:rPr>
        <w:t>Минимально допустимый уровень обеспеченности населения объектами транспорта вне границ населенного пункта характеризуется  обеспеченностью населения остановками общ</w:t>
      </w:r>
      <w:r w:rsidRPr="003F4DB5">
        <w:rPr>
          <w:rFonts w:eastAsia="Calibri"/>
          <w:lang w:eastAsia="en-US"/>
        </w:rPr>
        <w:t>е</w:t>
      </w:r>
      <w:r w:rsidRPr="003F4DB5">
        <w:rPr>
          <w:rFonts w:eastAsia="Calibri"/>
          <w:lang w:eastAsia="en-US"/>
        </w:rPr>
        <w:t>ственного межпоселенческого транспорта и площадками отдыха.</w:t>
      </w:r>
    </w:p>
    <w:p w:rsidR="004766B0" w:rsidRPr="003F4DB5" w:rsidRDefault="004766B0" w:rsidP="004766B0">
      <w:pPr>
        <w:widowControl w:val="0"/>
        <w:ind w:firstLine="709"/>
        <w:rPr>
          <w:rFonts w:cs="Calibri"/>
        </w:rPr>
      </w:pPr>
      <w:r w:rsidRPr="003F4DB5">
        <w:rPr>
          <w:rFonts w:cs="Calibri"/>
        </w:rPr>
        <w:t>На дорогах категорий I – III автобусные остановки следует назначать не чаще чем ч</w:t>
      </w:r>
      <w:r w:rsidRPr="003F4DB5">
        <w:rPr>
          <w:rFonts w:cs="Calibri"/>
        </w:rPr>
        <w:t>е</w:t>
      </w:r>
      <w:r w:rsidRPr="003F4DB5">
        <w:rPr>
          <w:rFonts w:cs="Calibri"/>
        </w:rPr>
        <w:t xml:space="preserve">рез 3 км. Автобусные остановки на </w:t>
      </w:r>
      <w:proofErr w:type="gramStart"/>
      <w:r w:rsidRPr="003F4DB5">
        <w:rPr>
          <w:rFonts w:cs="Calibri"/>
        </w:rPr>
        <w:t>дорогах</w:t>
      </w:r>
      <w:proofErr w:type="gramEnd"/>
      <w:r w:rsidRPr="003F4DB5">
        <w:rPr>
          <w:rFonts w:cs="Calibri"/>
        </w:rPr>
        <w:t xml:space="preserve"> I категории следует располагать одну напротив др</w:t>
      </w:r>
      <w:r w:rsidRPr="003F4DB5">
        <w:rPr>
          <w:rFonts w:cs="Calibri"/>
        </w:rPr>
        <w:t>у</w:t>
      </w:r>
      <w:r w:rsidRPr="003F4DB5">
        <w:rPr>
          <w:rFonts w:cs="Calibri"/>
        </w:rPr>
        <w:t>гой, а на дорогах категорий II – V их следует смещать по ходу движения на расстоянии не менее 30 м между ближайшими стенками пав</w:t>
      </w:r>
      <w:r w:rsidRPr="003F4DB5">
        <w:rPr>
          <w:rFonts w:cs="Calibri"/>
        </w:rPr>
        <w:t>и</w:t>
      </w:r>
      <w:r w:rsidRPr="003F4DB5">
        <w:rPr>
          <w:rFonts w:cs="Calibri"/>
        </w:rPr>
        <w:t>льонов.</w:t>
      </w:r>
    </w:p>
    <w:p w:rsidR="004766B0" w:rsidRPr="003F4DB5" w:rsidRDefault="004766B0" w:rsidP="004766B0">
      <w:pPr>
        <w:widowControl w:val="0"/>
        <w:ind w:firstLine="540"/>
        <w:rPr>
          <w:rFonts w:cs="Calibri"/>
        </w:rPr>
      </w:pPr>
      <w:r w:rsidRPr="003F4DB5">
        <w:rPr>
          <w:rFonts w:cs="Calibri"/>
        </w:rPr>
        <w:t>Площадки отдыха следует предусматривать через 15 км на дорогах I – II категорий, 25 км – на дорогах III категории и 45 км – на дорогах IV категории.</w:t>
      </w:r>
    </w:p>
    <w:p w:rsidR="004766B0" w:rsidRPr="003F4DB5" w:rsidRDefault="004766B0" w:rsidP="004766B0">
      <w:pPr>
        <w:widowControl w:val="0"/>
        <w:ind w:firstLine="540"/>
        <w:rPr>
          <w:rFonts w:cs="Calibri"/>
        </w:rPr>
      </w:pPr>
      <w:r w:rsidRPr="003F4DB5">
        <w:rPr>
          <w:rFonts w:cs="Calibri"/>
        </w:rPr>
        <w:t xml:space="preserve">Вместимость площадок отдыха следует рассчитывать на одновременную остановку не менее 20 автомобилей на </w:t>
      </w:r>
      <w:proofErr w:type="gramStart"/>
      <w:r w:rsidRPr="003F4DB5">
        <w:rPr>
          <w:rFonts w:cs="Calibri"/>
        </w:rPr>
        <w:t>дорогах</w:t>
      </w:r>
      <w:proofErr w:type="gramEnd"/>
      <w:r w:rsidRPr="003F4DB5">
        <w:rPr>
          <w:rFonts w:cs="Calibri"/>
        </w:rPr>
        <w:t xml:space="preserve"> I категории при интенсивности движения до 30000 трансп. ед./</w:t>
      </w:r>
      <w:proofErr w:type="spellStart"/>
      <w:r w:rsidRPr="003F4DB5">
        <w:rPr>
          <w:rFonts w:cs="Calibri"/>
        </w:rPr>
        <w:t>сут</w:t>
      </w:r>
      <w:proofErr w:type="spellEnd"/>
      <w:r w:rsidRPr="003F4DB5">
        <w:rPr>
          <w:rFonts w:cs="Calibri"/>
        </w:rPr>
        <w:t xml:space="preserve">., </w:t>
      </w:r>
      <w:r>
        <w:rPr>
          <w:rFonts w:cs="Calibri"/>
        </w:rPr>
        <w:t>10-</w:t>
      </w:r>
      <w:r w:rsidRPr="003F4DB5">
        <w:rPr>
          <w:rFonts w:cs="Calibri"/>
        </w:rPr>
        <w:t>1</w:t>
      </w:r>
      <w:r>
        <w:rPr>
          <w:rFonts w:cs="Calibri"/>
        </w:rPr>
        <w:t>5</w:t>
      </w:r>
      <w:r w:rsidRPr="003F4DB5">
        <w:rPr>
          <w:rFonts w:cs="Calibri"/>
        </w:rPr>
        <w:t xml:space="preserve"> – на дорогах II и III категории, 10 – на дорогах IV категории. При двусторо</w:t>
      </w:r>
      <w:r w:rsidRPr="003F4DB5">
        <w:rPr>
          <w:rFonts w:cs="Calibri"/>
        </w:rPr>
        <w:t>н</w:t>
      </w:r>
      <w:r w:rsidRPr="003F4DB5">
        <w:rPr>
          <w:rFonts w:cs="Calibri"/>
        </w:rPr>
        <w:t>нем размещении площадок отдыха на дорогах категории I их вместимость уменьшается вдвое.</w:t>
      </w:r>
    </w:p>
    <w:p w:rsidR="004766B0" w:rsidRPr="003F4DB5" w:rsidRDefault="004766B0" w:rsidP="004766B0">
      <w:pPr>
        <w:spacing w:before="120" w:after="120"/>
        <w:ind w:firstLine="709"/>
        <w:rPr>
          <w:b/>
        </w:rPr>
      </w:pPr>
      <w:r w:rsidRPr="003F4DB5">
        <w:rPr>
          <w:b/>
        </w:rPr>
        <w:t>1.4 Инженерное обеспечение</w:t>
      </w:r>
    </w:p>
    <w:p w:rsidR="004766B0" w:rsidRPr="00F6739C" w:rsidRDefault="004766B0" w:rsidP="004766B0">
      <w:pPr>
        <w:spacing w:before="120" w:after="120"/>
        <w:ind w:firstLine="709"/>
        <w:rPr>
          <w:b/>
          <w:i/>
        </w:rPr>
      </w:pPr>
      <w:r w:rsidRPr="00F6739C">
        <w:rPr>
          <w:b/>
          <w:i/>
        </w:rPr>
        <w:t>1.4.1 Объекты газоснабжения</w:t>
      </w:r>
    </w:p>
    <w:p w:rsidR="004766B0" w:rsidRPr="00F6739C" w:rsidRDefault="004766B0" w:rsidP="004766B0">
      <w:pPr>
        <w:ind w:firstLine="709"/>
      </w:pPr>
      <w:r w:rsidRPr="00F6739C">
        <w:t>При разработке документов территориального планирования допускается принимать укрупнённые показатели потребления газа, приведённые в таблице 1.7.</w:t>
      </w:r>
    </w:p>
    <w:p w:rsidR="004766B0" w:rsidRPr="00F6739C" w:rsidRDefault="004766B0" w:rsidP="004766B0">
      <w:pPr>
        <w:spacing w:before="120" w:after="120"/>
        <w:ind w:firstLine="709"/>
        <w:rPr>
          <w:b/>
        </w:rPr>
      </w:pPr>
      <w:r w:rsidRPr="00F6739C">
        <w:rPr>
          <w:b/>
        </w:rPr>
        <w:t>Таблица 1.7 – Укрупнённые показатели потребления газа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4"/>
        <w:gridCol w:w="3685"/>
      </w:tblGrid>
      <w:tr w:rsidR="004766B0" w:rsidRPr="00F6739C" w:rsidTr="00663CED">
        <w:trPr>
          <w:trHeight w:val="400"/>
          <w:jc w:val="center"/>
        </w:trPr>
        <w:tc>
          <w:tcPr>
            <w:tcW w:w="5954" w:type="dxa"/>
            <w:tcBorders>
              <w:top w:val="single" w:sz="12" w:space="0" w:color="auto"/>
              <w:left w:val="single" w:sz="12" w:space="0" w:color="auto"/>
              <w:bottom w:val="single" w:sz="12" w:space="0" w:color="auto"/>
              <w:right w:val="single" w:sz="4" w:space="0" w:color="auto"/>
            </w:tcBorders>
            <w:shd w:val="clear" w:color="auto" w:fill="auto"/>
            <w:hideMark/>
          </w:tcPr>
          <w:p w:rsidR="004766B0" w:rsidRPr="00F6739C" w:rsidRDefault="004766B0" w:rsidP="00663CED">
            <w:pPr>
              <w:jc w:val="center"/>
              <w:rPr>
                <w:sz w:val="22"/>
                <w:lang w:eastAsia="en-US"/>
              </w:rPr>
            </w:pPr>
            <w:r w:rsidRPr="00F6739C">
              <w:rPr>
                <w:sz w:val="22"/>
                <w:lang w:eastAsia="en-US"/>
              </w:rPr>
              <w:t>Потребители природного газа</w:t>
            </w:r>
          </w:p>
          <w:p w:rsidR="004766B0" w:rsidRPr="00F6739C" w:rsidRDefault="004766B0" w:rsidP="00663CED">
            <w:pPr>
              <w:jc w:val="center"/>
              <w:rPr>
                <w:sz w:val="22"/>
                <w:lang w:eastAsia="en-US"/>
              </w:rPr>
            </w:pPr>
            <w:r w:rsidRPr="00F6739C">
              <w:rPr>
                <w:sz w:val="22"/>
                <w:lang w:eastAsia="en-US"/>
              </w:rPr>
              <w:t>(без учета отопления и вентил</w:t>
            </w:r>
            <w:r w:rsidRPr="00F6739C">
              <w:rPr>
                <w:sz w:val="22"/>
                <w:lang w:eastAsia="en-US"/>
              </w:rPr>
              <w:t>я</w:t>
            </w:r>
            <w:r w:rsidRPr="00F6739C">
              <w:rPr>
                <w:sz w:val="22"/>
                <w:lang w:eastAsia="en-US"/>
              </w:rPr>
              <w:t>ции)</w:t>
            </w:r>
          </w:p>
        </w:tc>
        <w:tc>
          <w:tcPr>
            <w:tcW w:w="3685" w:type="dxa"/>
            <w:tcBorders>
              <w:top w:val="single" w:sz="12" w:space="0" w:color="auto"/>
              <w:left w:val="single" w:sz="4" w:space="0" w:color="auto"/>
              <w:bottom w:val="single" w:sz="12" w:space="0" w:color="auto"/>
              <w:right w:val="single" w:sz="12" w:space="0" w:color="auto"/>
            </w:tcBorders>
            <w:shd w:val="clear" w:color="auto" w:fill="auto"/>
            <w:hideMark/>
          </w:tcPr>
          <w:p w:rsidR="004766B0" w:rsidRPr="00F6739C" w:rsidRDefault="004766B0" w:rsidP="00663CED">
            <w:pPr>
              <w:jc w:val="center"/>
              <w:rPr>
                <w:sz w:val="22"/>
                <w:lang w:eastAsia="en-US"/>
              </w:rPr>
            </w:pPr>
            <w:r w:rsidRPr="00F6739C">
              <w:rPr>
                <w:sz w:val="22"/>
                <w:lang w:eastAsia="en-US"/>
              </w:rPr>
              <w:t>Укрупнённые показатели потребл</w:t>
            </w:r>
            <w:r w:rsidRPr="00F6739C">
              <w:rPr>
                <w:sz w:val="22"/>
                <w:lang w:eastAsia="en-US"/>
              </w:rPr>
              <w:t>е</w:t>
            </w:r>
            <w:r w:rsidRPr="00F6739C">
              <w:rPr>
                <w:sz w:val="22"/>
                <w:lang w:eastAsia="en-US"/>
              </w:rPr>
              <w:t>ния газа, м</w:t>
            </w:r>
            <w:r w:rsidRPr="00F6739C">
              <w:rPr>
                <w:sz w:val="22"/>
                <w:vertAlign w:val="superscript"/>
                <w:lang w:eastAsia="en-US"/>
              </w:rPr>
              <w:t>3</w:t>
            </w:r>
            <w:r w:rsidRPr="00F6739C">
              <w:rPr>
                <w:sz w:val="22"/>
                <w:lang w:eastAsia="en-US"/>
              </w:rPr>
              <w:t>/год на 1 чел.</w:t>
            </w:r>
          </w:p>
        </w:tc>
      </w:tr>
      <w:tr w:rsidR="004766B0" w:rsidRPr="00F6739C" w:rsidTr="00663CED">
        <w:trPr>
          <w:trHeight w:val="137"/>
          <w:jc w:val="center"/>
        </w:trPr>
        <w:tc>
          <w:tcPr>
            <w:tcW w:w="5954" w:type="dxa"/>
            <w:tcBorders>
              <w:top w:val="single" w:sz="12" w:space="0" w:color="auto"/>
              <w:left w:val="single" w:sz="12" w:space="0" w:color="auto"/>
              <w:bottom w:val="single" w:sz="12" w:space="0" w:color="auto"/>
              <w:right w:val="single" w:sz="4" w:space="0" w:color="auto"/>
            </w:tcBorders>
            <w:shd w:val="clear" w:color="auto" w:fill="auto"/>
            <w:hideMark/>
          </w:tcPr>
          <w:p w:rsidR="004766B0" w:rsidRPr="00F6739C" w:rsidRDefault="004766B0" w:rsidP="00663CED">
            <w:pPr>
              <w:jc w:val="center"/>
              <w:rPr>
                <w:sz w:val="22"/>
                <w:lang w:eastAsia="en-US"/>
              </w:rPr>
            </w:pPr>
            <w:r w:rsidRPr="00F6739C">
              <w:rPr>
                <w:sz w:val="22"/>
                <w:lang w:eastAsia="en-US"/>
              </w:rPr>
              <w:lastRenderedPageBreak/>
              <w:t>1</w:t>
            </w:r>
          </w:p>
        </w:tc>
        <w:tc>
          <w:tcPr>
            <w:tcW w:w="3685" w:type="dxa"/>
            <w:tcBorders>
              <w:top w:val="single" w:sz="12" w:space="0" w:color="auto"/>
              <w:left w:val="single" w:sz="4" w:space="0" w:color="auto"/>
              <w:bottom w:val="single" w:sz="12" w:space="0" w:color="auto"/>
              <w:right w:val="single" w:sz="12" w:space="0" w:color="auto"/>
            </w:tcBorders>
            <w:shd w:val="clear" w:color="auto" w:fill="auto"/>
            <w:hideMark/>
          </w:tcPr>
          <w:p w:rsidR="004766B0" w:rsidRPr="00F6739C" w:rsidRDefault="004766B0" w:rsidP="00663CED">
            <w:pPr>
              <w:jc w:val="center"/>
              <w:rPr>
                <w:sz w:val="22"/>
                <w:lang w:eastAsia="en-US"/>
              </w:rPr>
            </w:pPr>
            <w:r w:rsidRPr="00F6739C">
              <w:rPr>
                <w:sz w:val="22"/>
                <w:lang w:eastAsia="en-US"/>
              </w:rPr>
              <w:t>2</w:t>
            </w:r>
          </w:p>
        </w:tc>
      </w:tr>
      <w:tr w:rsidR="004766B0" w:rsidRPr="00F6739C" w:rsidTr="00663CED">
        <w:trPr>
          <w:jc w:val="center"/>
        </w:trPr>
        <w:tc>
          <w:tcPr>
            <w:tcW w:w="5954" w:type="dxa"/>
            <w:tcBorders>
              <w:top w:val="single" w:sz="12" w:space="0" w:color="auto"/>
              <w:left w:val="single" w:sz="12" w:space="0" w:color="auto"/>
              <w:bottom w:val="single" w:sz="4" w:space="0" w:color="auto"/>
              <w:right w:val="single" w:sz="4" w:space="0" w:color="auto"/>
            </w:tcBorders>
            <w:shd w:val="clear" w:color="auto" w:fill="auto"/>
            <w:hideMark/>
          </w:tcPr>
          <w:p w:rsidR="004766B0" w:rsidRPr="00F6739C" w:rsidRDefault="004766B0" w:rsidP="00663CED">
            <w:pPr>
              <w:rPr>
                <w:sz w:val="22"/>
                <w:lang w:eastAsia="en-US"/>
              </w:rPr>
            </w:pPr>
            <w:r w:rsidRPr="00F6739C">
              <w:rPr>
                <w:sz w:val="22"/>
                <w:lang w:eastAsia="en-US"/>
              </w:rPr>
              <w:t>Население, при наличии централизованного горячего водосна</w:t>
            </w:r>
            <w:r w:rsidRPr="00F6739C">
              <w:rPr>
                <w:sz w:val="22"/>
                <w:lang w:eastAsia="en-US"/>
              </w:rPr>
              <w:t>б</w:t>
            </w:r>
            <w:r w:rsidRPr="00F6739C">
              <w:rPr>
                <w:sz w:val="22"/>
                <w:lang w:eastAsia="en-US"/>
              </w:rPr>
              <w:t>жения</w:t>
            </w:r>
          </w:p>
        </w:tc>
        <w:tc>
          <w:tcPr>
            <w:tcW w:w="3685" w:type="dxa"/>
            <w:tcBorders>
              <w:top w:val="single" w:sz="12" w:space="0" w:color="auto"/>
              <w:left w:val="single" w:sz="4" w:space="0" w:color="auto"/>
              <w:bottom w:val="single" w:sz="4" w:space="0" w:color="auto"/>
              <w:right w:val="single" w:sz="12" w:space="0" w:color="auto"/>
            </w:tcBorders>
            <w:shd w:val="clear" w:color="auto" w:fill="auto"/>
            <w:hideMark/>
          </w:tcPr>
          <w:p w:rsidR="004766B0" w:rsidRPr="00F6739C" w:rsidRDefault="004766B0" w:rsidP="00663CED">
            <w:pPr>
              <w:jc w:val="center"/>
              <w:rPr>
                <w:sz w:val="22"/>
                <w:lang w:eastAsia="en-US"/>
              </w:rPr>
            </w:pPr>
            <w:r w:rsidRPr="00F6739C">
              <w:rPr>
                <w:sz w:val="22"/>
                <w:lang w:eastAsia="en-US"/>
              </w:rPr>
              <w:t>120</w:t>
            </w:r>
          </w:p>
        </w:tc>
      </w:tr>
      <w:tr w:rsidR="004766B0" w:rsidRPr="00F6739C" w:rsidTr="00663CED">
        <w:trPr>
          <w:trHeight w:val="215"/>
          <w:jc w:val="center"/>
        </w:trPr>
        <w:tc>
          <w:tcPr>
            <w:tcW w:w="5954" w:type="dxa"/>
            <w:tcBorders>
              <w:top w:val="single" w:sz="4" w:space="0" w:color="auto"/>
              <w:left w:val="single" w:sz="12" w:space="0" w:color="auto"/>
              <w:bottom w:val="single" w:sz="4" w:space="0" w:color="auto"/>
              <w:right w:val="single" w:sz="4" w:space="0" w:color="auto"/>
            </w:tcBorders>
            <w:shd w:val="clear" w:color="auto" w:fill="auto"/>
            <w:hideMark/>
          </w:tcPr>
          <w:p w:rsidR="004766B0" w:rsidRPr="00F6739C" w:rsidRDefault="004766B0" w:rsidP="00663CED">
            <w:pPr>
              <w:rPr>
                <w:sz w:val="22"/>
                <w:lang w:eastAsia="en-US"/>
              </w:rPr>
            </w:pPr>
            <w:r w:rsidRPr="00F6739C">
              <w:rPr>
                <w:sz w:val="22"/>
                <w:lang w:eastAsia="en-US"/>
              </w:rPr>
              <w:t>Население, при горячем водоснабжении от газовых водонагрев</w:t>
            </w:r>
            <w:r w:rsidRPr="00F6739C">
              <w:rPr>
                <w:sz w:val="22"/>
                <w:lang w:eastAsia="en-US"/>
              </w:rPr>
              <w:t>а</w:t>
            </w:r>
            <w:r w:rsidRPr="00F6739C">
              <w:rPr>
                <w:sz w:val="22"/>
                <w:lang w:eastAsia="en-US"/>
              </w:rPr>
              <w:t>телей</w:t>
            </w:r>
          </w:p>
        </w:tc>
        <w:tc>
          <w:tcPr>
            <w:tcW w:w="3685" w:type="dxa"/>
            <w:tcBorders>
              <w:top w:val="single" w:sz="4" w:space="0" w:color="auto"/>
              <w:left w:val="single" w:sz="4" w:space="0" w:color="auto"/>
              <w:bottom w:val="single" w:sz="4" w:space="0" w:color="auto"/>
              <w:right w:val="single" w:sz="12" w:space="0" w:color="auto"/>
            </w:tcBorders>
            <w:shd w:val="clear" w:color="auto" w:fill="auto"/>
            <w:hideMark/>
          </w:tcPr>
          <w:p w:rsidR="004766B0" w:rsidRPr="00F6739C" w:rsidRDefault="004766B0" w:rsidP="00663CED">
            <w:pPr>
              <w:jc w:val="center"/>
              <w:rPr>
                <w:sz w:val="22"/>
                <w:lang w:eastAsia="en-US"/>
              </w:rPr>
            </w:pPr>
            <w:r w:rsidRPr="00F6739C">
              <w:rPr>
                <w:sz w:val="22"/>
                <w:lang w:eastAsia="en-US"/>
              </w:rPr>
              <w:t>300</w:t>
            </w:r>
          </w:p>
        </w:tc>
      </w:tr>
      <w:tr w:rsidR="004766B0" w:rsidRPr="00F6739C" w:rsidTr="00663CED">
        <w:trPr>
          <w:jc w:val="center"/>
        </w:trPr>
        <w:tc>
          <w:tcPr>
            <w:tcW w:w="5954" w:type="dxa"/>
            <w:tcBorders>
              <w:top w:val="single" w:sz="4" w:space="0" w:color="auto"/>
              <w:left w:val="single" w:sz="12" w:space="0" w:color="auto"/>
              <w:bottom w:val="single" w:sz="12" w:space="0" w:color="auto"/>
              <w:right w:val="single" w:sz="4" w:space="0" w:color="auto"/>
            </w:tcBorders>
            <w:shd w:val="clear" w:color="auto" w:fill="auto"/>
            <w:hideMark/>
          </w:tcPr>
          <w:p w:rsidR="004766B0" w:rsidRPr="00F6739C" w:rsidRDefault="004766B0" w:rsidP="00663CED">
            <w:pPr>
              <w:rPr>
                <w:sz w:val="22"/>
                <w:lang w:eastAsia="en-US"/>
              </w:rPr>
            </w:pPr>
            <w:r w:rsidRPr="00F6739C">
              <w:rPr>
                <w:sz w:val="22"/>
                <w:lang w:eastAsia="en-US"/>
              </w:rPr>
              <w:t>Население, при отсутствии всяких видов горячего водоснабж</w:t>
            </w:r>
            <w:r w:rsidRPr="00F6739C">
              <w:rPr>
                <w:sz w:val="22"/>
                <w:lang w:eastAsia="en-US"/>
              </w:rPr>
              <w:t>е</w:t>
            </w:r>
            <w:r w:rsidRPr="00F6739C">
              <w:rPr>
                <w:sz w:val="22"/>
                <w:lang w:eastAsia="en-US"/>
              </w:rPr>
              <w:t>ния</w:t>
            </w:r>
          </w:p>
        </w:tc>
        <w:tc>
          <w:tcPr>
            <w:tcW w:w="3685" w:type="dxa"/>
            <w:tcBorders>
              <w:top w:val="single" w:sz="4" w:space="0" w:color="auto"/>
              <w:left w:val="single" w:sz="4" w:space="0" w:color="auto"/>
              <w:bottom w:val="single" w:sz="12" w:space="0" w:color="auto"/>
              <w:right w:val="single" w:sz="12" w:space="0" w:color="auto"/>
            </w:tcBorders>
            <w:shd w:val="clear" w:color="auto" w:fill="auto"/>
            <w:hideMark/>
          </w:tcPr>
          <w:p w:rsidR="004766B0" w:rsidRPr="00F6739C" w:rsidRDefault="004766B0" w:rsidP="00663CED">
            <w:pPr>
              <w:jc w:val="center"/>
              <w:rPr>
                <w:sz w:val="22"/>
                <w:lang w:eastAsia="en-US"/>
              </w:rPr>
            </w:pPr>
          </w:p>
          <w:p w:rsidR="004766B0" w:rsidRPr="00F6739C" w:rsidRDefault="004766B0" w:rsidP="00663CED">
            <w:pPr>
              <w:jc w:val="center"/>
              <w:rPr>
                <w:sz w:val="22"/>
                <w:lang w:eastAsia="en-US"/>
              </w:rPr>
            </w:pPr>
            <w:r w:rsidRPr="00F6739C">
              <w:rPr>
                <w:sz w:val="22"/>
                <w:lang w:eastAsia="en-US"/>
              </w:rPr>
              <w:t>220</w:t>
            </w:r>
          </w:p>
        </w:tc>
      </w:tr>
    </w:tbl>
    <w:p w:rsidR="004766B0" w:rsidRPr="00F6739C" w:rsidRDefault="004766B0" w:rsidP="004766B0">
      <w:pPr>
        <w:spacing w:before="120" w:after="120"/>
        <w:ind w:firstLine="709"/>
        <w:rPr>
          <w:b/>
          <w:i/>
        </w:rPr>
      </w:pPr>
      <w:r w:rsidRPr="00F6739C">
        <w:rPr>
          <w:b/>
          <w:i/>
        </w:rPr>
        <w:t>1.4.2 Объекты электроснабжения</w:t>
      </w:r>
    </w:p>
    <w:p w:rsidR="004766B0" w:rsidRPr="00F6739C" w:rsidRDefault="004766B0" w:rsidP="004766B0">
      <w:pPr>
        <w:ind w:firstLine="709"/>
      </w:pPr>
      <w:r w:rsidRPr="00F6739C">
        <w:t>Расчетные показатели электропотребления следует принимать по таблице 1.8.</w:t>
      </w:r>
    </w:p>
    <w:p w:rsidR="004766B0" w:rsidRPr="003F4DB5" w:rsidRDefault="004766B0" w:rsidP="004766B0">
      <w:pPr>
        <w:ind w:firstLine="709"/>
        <w:rPr>
          <w:rFonts w:eastAsia="Calibri"/>
          <w:highlight w:val="lightGray"/>
        </w:rPr>
      </w:pPr>
      <w:r w:rsidRPr="003F4DB5">
        <w:t>Приведенные укрупн</w:t>
      </w:r>
      <w:r>
        <w:t>ё</w:t>
      </w:r>
      <w:r w:rsidRPr="003F4DB5">
        <w:t>нные показатели предусматривают электропотребление жил</w:t>
      </w:r>
      <w:r w:rsidRPr="003F4DB5">
        <w:t>ы</w:t>
      </w:r>
      <w:r w:rsidRPr="003F4DB5">
        <w:t>ми и общественными зданиями, предприятиями коммунально-бытового обслуживания, наружным освещ</w:t>
      </w:r>
      <w:r w:rsidRPr="003F4DB5">
        <w:t>е</w:t>
      </w:r>
      <w:r w:rsidRPr="003F4DB5">
        <w:t>нием, системами водоснабжения, водоотведения и теплоснабжения.</w:t>
      </w:r>
    </w:p>
    <w:p w:rsidR="004766B0" w:rsidRPr="003F4DB5" w:rsidRDefault="004766B0" w:rsidP="004766B0">
      <w:pPr>
        <w:spacing w:before="120" w:after="120"/>
        <w:ind w:firstLine="709"/>
        <w:rPr>
          <w:b/>
        </w:rPr>
      </w:pPr>
      <w:r w:rsidRPr="00F6739C">
        <w:rPr>
          <w:b/>
        </w:rPr>
        <w:t>Таблица 1.8 – Укрупнённые</w:t>
      </w:r>
      <w:r w:rsidRPr="003F4DB5">
        <w:rPr>
          <w:b/>
        </w:rPr>
        <w:t xml:space="preserve"> показатели электропотребления</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529"/>
        <w:gridCol w:w="4110"/>
      </w:tblGrid>
      <w:tr w:rsidR="004766B0" w:rsidRPr="003F4DB5" w:rsidTr="00663CED">
        <w:trPr>
          <w:trHeight w:val="608"/>
          <w:jc w:val="center"/>
        </w:trPr>
        <w:tc>
          <w:tcPr>
            <w:tcW w:w="5529" w:type="dxa"/>
            <w:tcBorders>
              <w:bottom w:val="single" w:sz="12" w:space="0" w:color="auto"/>
            </w:tcBorders>
            <w:shd w:val="clear" w:color="auto" w:fill="auto"/>
            <w:vAlign w:val="center"/>
          </w:tcPr>
          <w:p w:rsidR="004766B0" w:rsidRPr="003F4DB5" w:rsidRDefault="004766B0" w:rsidP="00663CED">
            <w:pPr>
              <w:jc w:val="center"/>
              <w:rPr>
                <w:sz w:val="22"/>
                <w:szCs w:val="22"/>
              </w:rPr>
            </w:pPr>
            <w:r w:rsidRPr="003F4DB5">
              <w:rPr>
                <w:sz w:val="22"/>
                <w:szCs w:val="22"/>
              </w:rPr>
              <w:t>Степень благоустройства сельских поселений</w:t>
            </w:r>
          </w:p>
          <w:p w:rsidR="004766B0" w:rsidRPr="003F4DB5" w:rsidRDefault="004766B0" w:rsidP="00663CED">
            <w:pPr>
              <w:jc w:val="center"/>
              <w:rPr>
                <w:sz w:val="22"/>
                <w:szCs w:val="22"/>
              </w:rPr>
            </w:pPr>
            <w:r w:rsidRPr="003F4DB5">
              <w:rPr>
                <w:sz w:val="22"/>
                <w:szCs w:val="22"/>
              </w:rPr>
              <w:t>Тулунского ра</w:t>
            </w:r>
            <w:r w:rsidRPr="003F4DB5">
              <w:rPr>
                <w:sz w:val="22"/>
                <w:szCs w:val="22"/>
              </w:rPr>
              <w:t>й</w:t>
            </w:r>
            <w:r w:rsidRPr="003F4DB5">
              <w:rPr>
                <w:sz w:val="22"/>
                <w:szCs w:val="22"/>
              </w:rPr>
              <w:t>она</w:t>
            </w:r>
          </w:p>
        </w:tc>
        <w:tc>
          <w:tcPr>
            <w:tcW w:w="4110" w:type="dxa"/>
            <w:tcBorders>
              <w:bottom w:val="single" w:sz="12" w:space="0" w:color="auto"/>
            </w:tcBorders>
            <w:shd w:val="clear" w:color="auto" w:fill="auto"/>
            <w:vAlign w:val="center"/>
          </w:tcPr>
          <w:p w:rsidR="004766B0" w:rsidRPr="003F4DB5" w:rsidRDefault="004766B0" w:rsidP="00663CED">
            <w:pPr>
              <w:jc w:val="center"/>
              <w:rPr>
                <w:sz w:val="22"/>
                <w:szCs w:val="22"/>
              </w:rPr>
            </w:pPr>
            <w:r w:rsidRPr="003F4DB5">
              <w:rPr>
                <w:sz w:val="22"/>
                <w:szCs w:val="22"/>
              </w:rPr>
              <w:t xml:space="preserve">Электропотребление, </w:t>
            </w:r>
            <m:oMath>
              <m:f>
                <m:fPr>
                  <m:ctrlPr>
                    <w:rPr>
                      <w:rFonts w:ascii="Cambria Math" w:hAnsi="Cambria Math"/>
                      <w:i/>
                      <w:sz w:val="22"/>
                      <w:szCs w:val="22"/>
                    </w:rPr>
                  </m:ctrlPr>
                </m:fPr>
                <m:num>
                  <m:r>
                    <w:rPr>
                      <w:rFonts w:ascii="Cambria Math" w:hAnsi="Cambria Math"/>
                      <w:sz w:val="22"/>
                      <w:szCs w:val="22"/>
                    </w:rPr>
                    <m:t>кВт∙</m:t>
                  </m:r>
                  <w:proofErr w:type="gramStart"/>
                  <m:r>
                    <w:rPr>
                      <w:rFonts w:ascii="Cambria Math" w:hAnsi="Cambria Math"/>
                      <w:sz w:val="22"/>
                      <w:szCs w:val="22"/>
                    </w:rPr>
                    <m:t>ч</m:t>
                  </m:r>
                  <w:proofErr w:type="gramEnd"/>
                </m:num>
                <m:den>
                  <m:r>
                    <w:rPr>
                      <w:rFonts w:ascii="Cambria Math" w:hAnsi="Cambria Math"/>
                      <w:sz w:val="22"/>
                      <w:szCs w:val="22"/>
                    </w:rPr>
                    <m:t>год</m:t>
                  </m:r>
                </m:den>
              </m:f>
              <m:r>
                <w:rPr>
                  <w:rFonts w:ascii="Cambria Math" w:hAnsi="Cambria Math"/>
                  <w:sz w:val="22"/>
                  <w:szCs w:val="22"/>
                </w:rPr>
                <m:t>на 1 чел.</m:t>
              </m:r>
            </m:oMath>
          </w:p>
        </w:tc>
      </w:tr>
      <w:tr w:rsidR="004766B0" w:rsidRPr="003F4DB5" w:rsidTr="00663CED">
        <w:trPr>
          <w:jc w:val="center"/>
        </w:trPr>
        <w:tc>
          <w:tcPr>
            <w:tcW w:w="5529" w:type="dxa"/>
            <w:tcBorders>
              <w:top w:val="single" w:sz="12" w:space="0" w:color="auto"/>
              <w:bottom w:val="single" w:sz="12" w:space="0" w:color="auto"/>
            </w:tcBorders>
            <w:shd w:val="clear" w:color="auto" w:fill="auto"/>
            <w:vAlign w:val="center"/>
          </w:tcPr>
          <w:p w:rsidR="004766B0" w:rsidRPr="003F4DB5" w:rsidRDefault="004766B0" w:rsidP="00663CED">
            <w:pPr>
              <w:jc w:val="center"/>
              <w:rPr>
                <w:sz w:val="22"/>
                <w:szCs w:val="22"/>
              </w:rPr>
            </w:pPr>
            <w:r w:rsidRPr="003F4DB5">
              <w:rPr>
                <w:sz w:val="22"/>
                <w:szCs w:val="22"/>
              </w:rPr>
              <w:t>1</w:t>
            </w:r>
          </w:p>
        </w:tc>
        <w:tc>
          <w:tcPr>
            <w:tcW w:w="4110" w:type="dxa"/>
            <w:tcBorders>
              <w:top w:val="single" w:sz="12" w:space="0" w:color="auto"/>
              <w:bottom w:val="single" w:sz="12" w:space="0" w:color="auto"/>
            </w:tcBorders>
            <w:shd w:val="clear" w:color="auto" w:fill="auto"/>
            <w:vAlign w:val="center"/>
          </w:tcPr>
          <w:p w:rsidR="004766B0" w:rsidRPr="003F4DB5" w:rsidRDefault="004766B0" w:rsidP="00663CED">
            <w:pPr>
              <w:jc w:val="center"/>
              <w:rPr>
                <w:sz w:val="22"/>
                <w:szCs w:val="22"/>
              </w:rPr>
            </w:pPr>
            <w:r w:rsidRPr="003F4DB5">
              <w:rPr>
                <w:sz w:val="22"/>
                <w:szCs w:val="22"/>
              </w:rPr>
              <w:t>3</w:t>
            </w:r>
          </w:p>
        </w:tc>
      </w:tr>
      <w:tr w:rsidR="004766B0" w:rsidRPr="003F4DB5" w:rsidTr="00663CED">
        <w:trPr>
          <w:trHeight w:val="272"/>
          <w:jc w:val="center"/>
        </w:trPr>
        <w:tc>
          <w:tcPr>
            <w:tcW w:w="5529" w:type="dxa"/>
            <w:tcBorders>
              <w:top w:val="nil"/>
              <w:bottom w:val="nil"/>
            </w:tcBorders>
            <w:shd w:val="clear" w:color="auto" w:fill="auto"/>
          </w:tcPr>
          <w:p w:rsidR="004766B0" w:rsidRPr="003F4DB5" w:rsidRDefault="004766B0" w:rsidP="00663CED">
            <w:pPr>
              <w:ind w:left="34"/>
              <w:rPr>
                <w:sz w:val="22"/>
                <w:szCs w:val="22"/>
              </w:rPr>
            </w:pPr>
            <w:r w:rsidRPr="003F4DB5">
              <w:rPr>
                <w:sz w:val="22"/>
                <w:szCs w:val="22"/>
              </w:rPr>
              <w:t xml:space="preserve">не </w:t>
            </w:r>
            <w:proofErr w:type="gramStart"/>
            <w:r w:rsidRPr="003F4DB5">
              <w:rPr>
                <w:sz w:val="22"/>
                <w:szCs w:val="22"/>
              </w:rPr>
              <w:t>оборудованные</w:t>
            </w:r>
            <w:proofErr w:type="gramEnd"/>
            <w:r w:rsidRPr="003F4DB5">
              <w:rPr>
                <w:sz w:val="22"/>
                <w:szCs w:val="22"/>
              </w:rPr>
              <w:t xml:space="preserve"> стационарными     электропл</w:t>
            </w:r>
            <w:r w:rsidRPr="003F4DB5">
              <w:rPr>
                <w:sz w:val="22"/>
                <w:szCs w:val="22"/>
              </w:rPr>
              <w:t>и</w:t>
            </w:r>
            <w:r w:rsidRPr="003F4DB5">
              <w:rPr>
                <w:sz w:val="22"/>
                <w:szCs w:val="22"/>
              </w:rPr>
              <w:t>тами</w:t>
            </w:r>
          </w:p>
        </w:tc>
        <w:tc>
          <w:tcPr>
            <w:tcW w:w="4110" w:type="dxa"/>
            <w:tcBorders>
              <w:top w:val="nil"/>
              <w:bottom w:val="nil"/>
            </w:tcBorders>
            <w:shd w:val="clear" w:color="auto" w:fill="auto"/>
            <w:vAlign w:val="center"/>
          </w:tcPr>
          <w:p w:rsidR="004766B0" w:rsidRPr="003F4DB5" w:rsidRDefault="004766B0" w:rsidP="00663CED">
            <w:pPr>
              <w:jc w:val="center"/>
              <w:rPr>
                <w:sz w:val="22"/>
                <w:szCs w:val="22"/>
              </w:rPr>
            </w:pPr>
            <w:r w:rsidRPr="003F4DB5">
              <w:rPr>
                <w:sz w:val="22"/>
                <w:szCs w:val="22"/>
              </w:rPr>
              <w:t>950</w:t>
            </w:r>
          </w:p>
        </w:tc>
      </w:tr>
      <w:tr w:rsidR="004766B0" w:rsidRPr="003F4DB5" w:rsidTr="00663CED">
        <w:trPr>
          <w:trHeight w:val="263"/>
          <w:jc w:val="center"/>
        </w:trPr>
        <w:tc>
          <w:tcPr>
            <w:tcW w:w="5529" w:type="dxa"/>
            <w:tcBorders>
              <w:top w:val="nil"/>
              <w:bottom w:val="single" w:sz="12" w:space="0" w:color="auto"/>
            </w:tcBorders>
            <w:shd w:val="clear" w:color="auto" w:fill="auto"/>
          </w:tcPr>
          <w:p w:rsidR="004766B0" w:rsidRPr="003F4DB5" w:rsidRDefault="004766B0" w:rsidP="00663CED">
            <w:pPr>
              <w:ind w:left="34"/>
              <w:rPr>
                <w:sz w:val="22"/>
                <w:szCs w:val="22"/>
              </w:rPr>
            </w:pPr>
            <w:proofErr w:type="gramStart"/>
            <w:r w:rsidRPr="003F4DB5">
              <w:rPr>
                <w:sz w:val="22"/>
                <w:szCs w:val="22"/>
              </w:rPr>
              <w:t>оборудованные</w:t>
            </w:r>
            <w:proofErr w:type="gramEnd"/>
            <w:r w:rsidRPr="003F4DB5">
              <w:rPr>
                <w:sz w:val="22"/>
                <w:szCs w:val="22"/>
              </w:rPr>
              <w:t xml:space="preserve"> стационарными электр</w:t>
            </w:r>
            <w:r w:rsidRPr="003F4DB5">
              <w:rPr>
                <w:sz w:val="22"/>
                <w:szCs w:val="22"/>
              </w:rPr>
              <w:t>о</w:t>
            </w:r>
            <w:r w:rsidRPr="003F4DB5">
              <w:rPr>
                <w:sz w:val="22"/>
                <w:szCs w:val="22"/>
              </w:rPr>
              <w:t xml:space="preserve">плитами  </w:t>
            </w:r>
          </w:p>
        </w:tc>
        <w:tc>
          <w:tcPr>
            <w:tcW w:w="4110" w:type="dxa"/>
            <w:tcBorders>
              <w:top w:val="nil"/>
              <w:bottom w:val="single" w:sz="12" w:space="0" w:color="auto"/>
            </w:tcBorders>
            <w:shd w:val="clear" w:color="auto" w:fill="auto"/>
            <w:vAlign w:val="center"/>
          </w:tcPr>
          <w:p w:rsidR="004766B0" w:rsidRPr="003F4DB5" w:rsidRDefault="004766B0" w:rsidP="00663CED">
            <w:pPr>
              <w:jc w:val="center"/>
              <w:rPr>
                <w:sz w:val="22"/>
                <w:szCs w:val="22"/>
              </w:rPr>
            </w:pPr>
            <w:r w:rsidRPr="003F4DB5">
              <w:rPr>
                <w:sz w:val="22"/>
                <w:szCs w:val="22"/>
              </w:rPr>
              <w:t>1350</w:t>
            </w:r>
          </w:p>
        </w:tc>
      </w:tr>
    </w:tbl>
    <w:p w:rsidR="004766B0" w:rsidRPr="003F4DB5" w:rsidRDefault="004766B0" w:rsidP="004766B0">
      <w:pPr>
        <w:ind w:firstLine="709"/>
        <w:rPr>
          <w:highlight w:val="lightGray"/>
        </w:rPr>
      </w:pPr>
    </w:p>
    <w:p w:rsidR="004766B0" w:rsidRPr="003F4DB5" w:rsidRDefault="004766B0" w:rsidP="004766B0">
      <w:pPr>
        <w:ind w:firstLine="709"/>
        <w:rPr>
          <w:highlight w:val="lightGray"/>
        </w:rPr>
      </w:pPr>
    </w:p>
    <w:p w:rsidR="004766B0" w:rsidRDefault="004766B0" w:rsidP="004766B0">
      <w:pPr>
        <w:suppressAutoHyphens/>
        <w:jc w:val="center"/>
        <w:rPr>
          <w:highlight w:val="lightGray"/>
        </w:rPr>
      </w:pPr>
    </w:p>
    <w:p w:rsidR="004766B0" w:rsidRDefault="004766B0" w:rsidP="004766B0">
      <w:pPr>
        <w:suppressAutoHyphens/>
        <w:jc w:val="center"/>
        <w:rPr>
          <w:highlight w:val="lightGray"/>
        </w:rPr>
      </w:pPr>
    </w:p>
    <w:p w:rsidR="004766B0" w:rsidRDefault="004766B0" w:rsidP="004766B0">
      <w:pPr>
        <w:suppressAutoHyphens/>
        <w:jc w:val="center"/>
        <w:rPr>
          <w:highlight w:val="lightGray"/>
        </w:rPr>
      </w:pPr>
    </w:p>
    <w:p w:rsidR="004766B0" w:rsidRPr="003F4DB5" w:rsidRDefault="004766B0" w:rsidP="004766B0">
      <w:pPr>
        <w:suppressAutoHyphens/>
        <w:jc w:val="center"/>
        <w:rPr>
          <w:highlight w:val="lightGray"/>
        </w:rPr>
      </w:pPr>
    </w:p>
    <w:p w:rsidR="004766B0" w:rsidRPr="003F4DB5" w:rsidRDefault="004766B0" w:rsidP="004766B0">
      <w:pPr>
        <w:suppressAutoHyphens/>
        <w:jc w:val="center"/>
        <w:rPr>
          <w:highlight w:val="lightGray"/>
        </w:rPr>
      </w:pPr>
    </w:p>
    <w:p w:rsidR="004766B0" w:rsidRPr="003F4DB5" w:rsidRDefault="004766B0" w:rsidP="004766B0">
      <w:pPr>
        <w:suppressAutoHyphens/>
        <w:jc w:val="center"/>
        <w:rPr>
          <w:highlight w:val="lightGray"/>
        </w:rPr>
      </w:pPr>
    </w:p>
    <w:p w:rsidR="004766B0" w:rsidRPr="003F4DB5" w:rsidRDefault="004766B0" w:rsidP="004766B0">
      <w:pPr>
        <w:suppressAutoHyphens/>
        <w:jc w:val="center"/>
        <w:rPr>
          <w:highlight w:val="lightGray"/>
        </w:rPr>
      </w:pPr>
    </w:p>
    <w:p w:rsidR="004766B0" w:rsidRPr="003F4DB5" w:rsidRDefault="004766B0" w:rsidP="004766B0">
      <w:pPr>
        <w:suppressAutoHyphens/>
        <w:jc w:val="center"/>
        <w:rPr>
          <w:highlight w:val="lightGray"/>
        </w:rPr>
      </w:pPr>
    </w:p>
    <w:p w:rsidR="004766B0" w:rsidRPr="003F4DB5" w:rsidRDefault="004766B0" w:rsidP="004766B0">
      <w:pPr>
        <w:suppressAutoHyphens/>
        <w:jc w:val="center"/>
        <w:rPr>
          <w:highlight w:val="lightGray"/>
        </w:rPr>
      </w:pPr>
    </w:p>
    <w:p w:rsidR="004766B0" w:rsidRPr="003F4DB5" w:rsidRDefault="004766B0" w:rsidP="004766B0">
      <w:pPr>
        <w:suppressAutoHyphens/>
        <w:jc w:val="center"/>
        <w:rPr>
          <w:highlight w:val="lightGray"/>
        </w:rPr>
      </w:pPr>
    </w:p>
    <w:p w:rsidR="004766B0" w:rsidRDefault="004766B0" w:rsidP="004766B0">
      <w:pPr>
        <w:suppressAutoHyphens/>
        <w:jc w:val="center"/>
        <w:rPr>
          <w:highlight w:val="lightGray"/>
        </w:rPr>
      </w:pPr>
    </w:p>
    <w:p w:rsidR="004766B0" w:rsidRDefault="004766B0" w:rsidP="004766B0">
      <w:pPr>
        <w:suppressAutoHyphens/>
        <w:jc w:val="center"/>
        <w:rPr>
          <w:highlight w:val="lightGray"/>
        </w:rPr>
      </w:pPr>
    </w:p>
    <w:p w:rsidR="004766B0" w:rsidRDefault="004766B0" w:rsidP="004766B0">
      <w:pPr>
        <w:suppressAutoHyphens/>
        <w:jc w:val="center"/>
        <w:rPr>
          <w:highlight w:val="lightGray"/>
        </w:rPr>
      </w:pPr>
    </w:p>
    <w:p w:rsidR="004766B0" w:rsidRDefault="004766B0" w:rsidP="004766B0">
      <w:pPr>
        <w:suppressAutoHyphens/>
        <w:jc w:val="center"/>
        <w:rPr>
          <w:highlight w:val="lightGray"/>
        </w:rPr>
      </w:pPr>
    </w:p>
    <w:p w:rsidR="004766B0" w:rsidRDefault="004766B0" w:rsidP="004766B0">
      <w:pPr>
        <w:suppressAutoHyphens/>
        <w:jc w:val="center"/>
        <w:rPr>
          <w:highlight w:val="lightGray"/>
        </w:rPr>
      </w:pPr>
    </w:p>
    <w:p w:rsidR="004766B0" w:rsidRDefault="004766B0" w:rsidP="004766B0">
      <w:pPr>
        <w:suppressAutoHyphens/>
        <w:jc w:val="center"/>
        <w:rPr>
          <w:highlight w:val="lightGray"/>
        </w:rPr>
      </w:pPr>
    </w:p>
    <w:p w:rsidR="004766B0" w:rsidRDefault="004766B0" w:rsidP="004766B0">
      <w:pPr>
        <w:suppressAutoHyphens/>
        <w:jc w:val="center"/>
        <w:rPr>
          <w:highlight w:val="lightGray"/>
        </w:rPr>
      </w:pPr>
    </w:p>
    <w:p w:rsidR="004766B0" w:rsidRDefault="004766B0" w:rsidP="004766B0">
      <w:pPr>
        <w:suppressAutoHyphens/>
        <w:jc w:val="center"/>
        <w:rPr>
          <w:highlight w:val="lightGray"/>
        </w:rPr>
      </w:pPr>
    </w:p>
    <w:p w:rsidR="004766B0" w:rsidRDefault="004766B0" w:rsidP="004766B0">
      <w:pPr>
        <w:suppressAutoHyphens/>
        <w:jc w:val="center"/>
        <w:rPr>
          <w:highlight w:val="lightGray"/>
        </w:rPr>
      </w:pPr>
    </w:p>
    <w:p w:rsidR="004766B0" w:rsidRDefault="004766B0" w:rsidP="004766B0">
      <w:pPr>
        <w:suppressAutoHyphens/>
        <w:jc w:val="center"/>
        <w:rPr>
          <w:highlight w:val="lightGray"/>
        </w:rPr>
      </w:pPr>
    </w:p>
    <w:p w:rsidR="004766B0" w:rsidRDefault="004766B0" w:rsidP="004766B0">
      <w:pPr>
        <w:suppressAutoHyphens/>
        <w:jc w:val="center"/>
        <w:rPr>
          <w:highlight w:val="lightGray"/>
        </w:rPr>
      </w:pPr>
    </w:p>
    <w:p w:rsidR="004766B0" w:rsidRDefault="004766B0" w:rsidP="004766B0">
      <w:pPr>
        <w:suppressAutoHyphens/>
        <w:jc w:val="center"/>
        <w:rPr>
          <w:highlight w:val="lightGray"/>
        </w:rPr>
      </w:pPr>
    </w:p>
    <w:p w:rsidR="004766B0" w:rsidRDefault="004766B0" w:rsidP="004766B0">
      <w:pPr>
        <w:suppressAutoHyphens/>
        <w:jc w:val="center"/>
        <w:rPr>
          <w:highlight w:val="lightGray"/>
        </w:rPr>
      </w:pPr>
    </w:p>
    <w:p w:rsidR="004766B0" w:rsidRDefault="004766B0" w:rsidP="004766B0">
      <w:pPr>
        <w:suppressAutoHyphens/>
        <w:jc w:val="center"/>
        <w:rPr>
          <w:highlight w:val="lightGray"/>
        </w:rPr>
      </w:pPr>
    </w:p>
    <w:p w:rsidR="004766B0" w:rsidRDefault="004766B0" w:rsidP="004766B0">
      <w:pPr>
        <w:suppressAutoHyphens/>
        <w:jc w:val="center"/>
        <w:rPr>
          <w:highlight w:val="lightGray"/>
        </w:rPr>
      </w:pPr>
    </w:p>
    <w:p w:rsidR="004766B0" w:rsidRDefault="004766B0" w:rsidP="004766B0">
      <w:pPr>
        <w:suppressAutoHyphens/>
        <w:jc w:val="center"/>
        <w:rPr>
          <w:highlight w:val="lightGray"/>
        </w:rPr>
      </w:pPr>
    </w:p>
    <w:p w:rsidR="004766B0" w:rsidRDefault="004766B0" w:rsidP="004766B0">
      <w:pPr>
        <w:suppressAutoHyphens/>
        <w:jc w:val="center"/>
        <w:rPr>
          <w:highlight w:val="lightGray"/>
        </w:rPr>
      </w:pPr>
    </w:p>
    <w:p w:rsidR="004766B0" w:rsidRDefault="004766B0" w:rsidP="004766B0">
      <w:pPr>
        <w:suppressAutoHyphens/>
        <w:jc w:val="center"/>
        <w:rPr>
          <w:highlight w:val="lightGray"/>
        </w:rPr>
      </w:pPr>
    </w:p>
    <w:p w:rsidR="004766B0" w:rsidRDefault="004766B0" w:rsidP="004766B0">
      <w:pPr>
        <w:suppressAutoHyphens/>
        <w:jc w:val="center"/>
        <w:rPr>
          <w:highlight w:val="lightGray"/>
        </w:rPr>
      </w:pPr>
    </w:p>
    <w:p w:rsidR="004766B0" w:rsidRDefault="004766B0" w:rsidP="004766B0">
      <w:pPr>
        <w:suppressAutoHyphens/>
        <w:jc w:val="center"/>
        <w:rPr>
          <w:highlight w:val="lightGray"/>
        </w:rPr>
      </w:pPr>
    </w:p>
    <w:p w:rsidR="004766B0" w:rsidRDefault="004766B0" w:rsidP="004766B0">
      <w:pPr>
        <w:suppressAutoHyphens/>
        <w:jc w:val="center"/>
        <w:rPr>
          <w:highlight w:val="lightGray"/>
        </w:rPr>
      </w:pPr>
    </w:p>
    <w:p w:rsidR="004766B0" w:rsidRPr="003F4DB5" w:rsidRDefault="004766B0" w:rsidP="004766B0">
      <w:pPr>
        <w:suppressAutoHyphens/>
        <w:jc w:val="center"/>
        <w:rPr>
          <w:highlight w:val="lightGray"/>
        </w:rPr>
      </w:pPr>
    </w:p>
    <w:p w:rsidR="004766B0" w:rsidRPr="003F4DB5" w:rsidRDefault="004766B0" w:rsidP="004766B0">
      <w:pPr>
        <w:suppressAutoHyphens/>
        <w:jc w:val="center"/>
        <w:rPr>
          <w:highlight w:val="lightGray"/>
        </w:rPr>
      </w:pPr>
    </w:p>
    <w:p w:rsidR="004766B0" w:rsidRPr="003F4DB5" w:rsidRDefault="004766B0" w:rsidP="004766B0">
      <w:pPr>
        <w:suppressAutoHyphens/>
        <w:jc w:val="center"/>
        <w:rPr>
          <w:highlight w:val="lightGray"/>
        </w:rPr>
      </w:pPr>
    </w:p>
    <w:p w:rsidR="004766B0" w:rsidRPr="003F4DB5" w:rsidRDefault="004766B0" w:rsidP="004766B0">
      <w:pPr>
        <w:suppressAutoHyphens/>
        <w:jc w:val="center"/>
        <w:rPr>
          <w:highlight w:val="lightGray"/>
        </w:rPr>
      </w:pPr>
    </w:p>
    <w:p w:rsidR="004766B0" w:rsidRDefault="004766B0" w:rsidP="004766B0">
      <w:pPr>
        <w:suppressAutoHyphens/>
        <w:jc w:val="center"/>
        <w:rPr>
          <w:highlight w:val="lightGray"/>
        </w:rPr>
      </w:pPr>
    </w:p>
    <w:p w:rsidR="003739B1" w:rsidRDefault="003739B1" w:rsidP="004766B0">
      <w:pPr>
        <w:suppressAutoHyphens/>
        <w:jc w:val="center"/>
        <w:rPr>
          <w:highlight w:val="lightGray"/>
        </w:rPr>
      </w:pPr>
    </w:p>
    <w:p w:rsidR="003739B1" w:rsidRDefault="003739B1" w:rsidP="004766B0">
      <w:pPr>
        <w:suppressAutoHyphens/>
        <w:jc w:val="center"/>
        <w:rPr>
          <w:highlight w:val="lightGray"/>
        </w:rPr>
      </w:pPr>
    </w:p>
    <w:p w:rsidR="003739B1" w:rsidRDefault="003739B1" w:rsidP="004766B0">
      <w:pPr>
        <w:suppressAutoHyphens/>
        <w:jc w:val="center"/>
        <w:rPr>
          <w:highlight w:val="lightGray"/>
        </w:rPr>
      </w:pPr>
    </w:p>
    <w:p w:rsidR="003739B1" w:rsidRDefault="003739B1" w:rsidP="004766B0">
      <w:pPr>
        <w:suppressAutoHyphens/>
        <w:jc w:val="center"/>
        <w:rPr>
          <w:highlight w:val="lightGray"/>
        </w:rPr>
      </w:pPr>
    </w:p>
    <w:p w:rsidR="003739B1" w:rsidRDefault="003739B1" w:rsidP="004766B0">
      <w:pPr>
        <w:suppressAutoHyphens/>
        <w:jc w:val="center"/>
        <w:rPr>
          <w:highlight w:val="lightGray"/>
        </w:rPr>
      </w:pPr>
    </w:p>
    <w:p w:rsidR="003739B1" w:rsidRDefault="003739B1" w:rsidP="004766B0">
      <w:pPr>
        <w:suppressAutoHyphens/>
        <w:jc w:val="center"/>
        <w:rPr>
          <w:highlight w:val="lightGray"/>
        </w:rPr>
      </w:pPr>
    </w:p>
    <w:p w:rsidR="003739B1" w:rsidRDefault="003739B1" w:rsidP="004766B0">
      <w:pPr>
        <w:suppressAutoHyphens/>
        <w:jc w:val="center"/>
        <w:rPr>
          <w:highlight w:val="lightGray"/>
        </w:rPr>
      </w:pPr>
    </w:p>
    <w:p w:rsidR="003739B1" w:rsidRDefault="003739B1" w:rsidP="004766B0">
      <w:pPr>
        <w:suppressAutoHyphens/>
        <w:jc w:val="center"/>
        <w:rPr>
          <w:highlight w:val="lightGray"/>
        </w:rPr>
      </w:pPr>
    </w:p>
    <w:p w:rsidR="003739B1" w:rsidRDefault="003739B1" w:rsidP="004766B0">
      <w:pPr>
        <w:suppressAutoHyphens/>
        <w:jc w:val="center"/>
        <w:rPr>
          <w:highlight w:val="lightGray"/>
        </w:rPr>
      </w:pPr>
    </w:p>
    <w:p w:rsidR="003739B1" w:rsidRDefault="003739B1" w:rsidP="004766B0">
      <w:pPr>
        <w:suppressAutoHyphens/>
        <w:jc w:val="center"/>
        <w:rPr>
          <w:highlight w:val="lightGray"/>
        </w:rPr>
      </w:pPr>
    </w:p>
    <w:p w:rsidR="003739B1" w:rsidRDefault="003739B1" w:rsidP="004766B0">
      <w:pPr>
        <w:suppressAutoHyphens/>
        <w:jc w:val="center"/>
        <w:rPr>
          <w:highlight w:val="lightGray"/>
        </w:rPr>
      </w:pPr>
    </w:p>
    <w:p w:rsidR="003739B1" w:rsidRDefault="003739B1" w:rsidP="004766B0">
      <w:pPr>
        <w:suppressAutoHyphens/>
        <w:jc w:val="center"/>
        <w:rPr>
          <w:highlight w:val="lightGray"/>
        </w:rPr>
      </w:pPr>
    </w:p>
    <w:p w:rsidR="003739B1" w:rsidRDefault="003739B1" w:rsidP="004766B0">
      <w:pPr>
        <w:suppressAutoHyphens/>
        <w:jc w:val="center"/>
        <w:rPr>
          <w:highlight w:val="lightGray"/>
        </w:rPr>
      </w:pPr>
    </w:p>
    <w:p w:rsidR="003739B1" w:rsidRDefault="003739B1" w:rsidP="004766B0">
      <w:pPr>
        <w:suppressAutoHyphens/>
        <w:jc w:val="center"/>
        <w:rPr>
          <w:highlight w:val="lightGray"/>
        </w:rPr>
      </w:pPr>
    </w:p>
    <w:p w:rsidR="003739B1" w:rsidRDefault="003739B1" w:rsidP="004766B0">
      <w:pPr>
        <w:suppressAutoHyphens/>
        <w:jc w:val="center"/>
        <w:rPr>
          <w:highlight w:val="lightGray"/>
        </w:rPr>
      </w:pPr>
    </w:p>
    <w:p w:rsidR="003739B1" w:rsidRDefault="003739B1" w:rsidP="004766B0">
      <w:pPr>
        <w:suppressAutoHyphens/>
        <w:jc w:val="center"/>
        <w:rPr>
          <w:highlight w:val="lightGray"/>
        </w:rPr>
      </w:pPr>
    </w:p>
    <w:p w:rsidR="003739B1" w:rsidRDefault="003739B1" w:rsidP="004766B0">
      <w:pPr>
        <w:suppressAutoHyphens/>
        <w:jc w:val="center"/>
        <w:rPr>
          <w:highlight w:val="lightGray"/>
        </w:rPr>
      </w:pPr>
    </w:p>
    <w:p w:rsidR="003739B1" w:rsidRDefault="003739B1" w:rsidP="004766B0">
      <w:pPr>
        <w:suppressAutoHyphens/>
        <w:jc w:val="center"/>
        <w:rPr>
          <w:highlight w:val="lightGray"/>
        </w:rPr>
      </w:pPr>
    </w:p>
    <w:p w:rsidR="003739B1" w:rsidRDefault="003739B1" w:rsidP="004766B0">
      <w:pPr>
        <w:suppressAutoHyphens/>
        <w:jc w:val="center"/>
        <w:rPr>
          <w:highlight w:val="lightGray"/>
        </w:rPr>
      </w:pPr>
    </w:p>
    <w:p w:rsidR="003739B1" w:rsidRDefault="003739B1" w:rsidP="004766B0">
      <w:pPr>
        <w:suppressAutoHyphens/>
        <w:jc w:val="center"/>
        <w:rPr>
          <w:highlight w:val="lightGray"/>
        </w:rPr>
      </w:pPr>
    </w:p>
    <w:p w:rsidR="003739B1" w:rsidRDefault="003739B1" w:rsidP="004766B0">
      <w:pPr>
        <w:suppressAutoHyphens/>
        <w:jc w:val="center"/>
        <w:rPr>
          <w:highlight w:val="lightGray"/>
        </w:rPr>
      </w:pPr>
    </w:p>
    <w:p w:rsidR="003739B1" w:rsidRDefault="003739B1" w:rsidP="004766B0">
      <w:pPr>
        <w:suppressAutoHyphens/>
        <w:jc w:val="center"/>
        <w:rPr>
          <w:highlight w:val="lightGray"/>
        </w:rPr>
      </w:pPr>
    </w:p>
    <w:p w:rsidR="003739B1" w:rsidRDefault="003739B1" w:rsidP="004766B0">
      <w:pPr>
        <w:suppressAutoHyphens/>
        <w:jc w:val="center"/>
        <w:rPr>
          <w:highlight w:val="lightGray"/>
        </w:rPr>
      </w:pPr>
    </w:p>
    <w:p w:rsidR="004766B0" w:rsidRPr="003F4DB5" w:rsidRDefault="004766B0" w:rsidP="004766B0">
      <w:pPr>
        <w:suppressAutoHyphens/>
        <w:jc w:val="center"/>
        <w:rPr>
          <w:highlight w:val="lightGray"/>
        </w:rPr>
      </w:pPr>
    </w:p>
    <w:p w:rsidR="004766B0" w:rsidRPr="003F4DB5" w:rsidRDefault="004766B0" w:rsidP="004766B0">
      <w:pPr>
        <w:suppressAutoHyphens/>
        <w:jc w:val="center"/>
        <w:rPr>
          <w:b/>
          <w:sz w:val="28"/>
          <w:szCs w:val="28"/>
        </w:rPr>
      </w:pPr>
      <w:r w:rsidRPr="003F4DB5">
        <w:rPr>
          <w:b/>
          <w:sz w:val="28"/>
          <w:szCs w:val="28"/>
        </w:rPr>
        <w:t>Приложения</w:t>
      </w:r>
    </w:p>
    <w:p w:rsidR="004766B0" w:rsidRPr="003F4DB5" w:rsidRDefault="004766B0" w:rsidP="004766B0">
      <w:pPr>
        <w:ind w:firstLine="709"/>
      </w:pPr>
    </w:p>
    <w:p w:rsidR="004766B0" w:rsidRPr="003F4DB5" w:rsidRDefault="004766B0" w:rsidP="004766B0">
      <w:pPr>
        <w:suppressAutoHyphens/>
        <w:ind w:firstLine="709"/>
        <w:jc w:val="right"/>
      </w:pPr>
      <w:r w:rsidRPr="003F4DB5">
        <w:br w:type="page"/>
      </w:r>
      <w:r w:rsidRPr="003F4DB5">
        <w:lastRenderedPageBreak/>
        <w:t>Приложение 1</w:t>
      </w:r>
    </w:p>
    <w:p w:rsidR="004766B0" w:rsidRPr="003F4DB5" w:rsidRDefault="004766B0" w:rsidP="004766B0">
      <w:pPr>
        <w:ind w:firstLine="709"/>
        <w:jc w:val="right"/>
      </w:pPr>
    </w:p>
    <w:p w:rsidR="004766B0" w:rsidRPr="003F4DB5" w:rsidRDefault="004766B0" w:rsidP="004766B0">
      <w:pPr>
        <w:ind w:firstLine="709"/>
      </w:pPr>
    </w:p>
    <w:p w:rsidR="004766B0" w:rsidRPr="003F4DB5" w:rsidRDefault="004766B0" w:rsidP="004766B0">
      <w:pPr>
        <w:spacing w:before="240" w:after="120"/>
        <w:ind w:firstLine="709"/>
        <w:jc w:val="center"/>
        <w:rPr>
          <w:b/>
        </w:rPr>
      </w:pPr>
      <w:r w:rsidRPr="003F4DB5">
        <w:rPr>
          <w:b/>
        </w:rPr>
        <w:t>Термины и определения</w:t>
      </w:r>
    </w:p>
    <w:p w:rsidR="004766B0" w:rsidRPr="003F4DB5" w:rsidRDefault="004766B0" w:rsidP="004766B0">
      <w:pPr>
        <w:ind w:firstLine="709"/>
        <w:jc w:val="both"/>
      </w:pPr>
      <w:r w:rsidRPr="003F4DB5">
        <w:t>В настоящем документе применены следующие термины и их определения:</w:t>
      </w:r>
    </w:p>
    <w:p w:rsidR="004766B0" w:rsidRPr="003F4DB5" w:rsidRDefault="004766B0" w:rsidP="004766B0">
      <w:pPr>
        <w:ind w:firstLine="709"/>
        <w:jc w:val="both"/>
        <w:rPr>
          <w:rFonts w:eastAsia="Calibri"/>
          <w:lang w:eastAsia="en-US"/>
        </w:rPr>
      </w:pPr>
      <w:r w:rsidRPr="003F4DB5">
        <w:rPr>
          <w:rFonts w:eastAsia="Calibri"/>
          <w:b/>
          <w:lang w:eastAsia="en-US"/>
        </w:rPr>
        <w:t>Местные нормативы градостроительного проектирования</w:t>
      </w:r>
      <w:r w:rsidRPr="003F4DB5">
        <w:rPr>
          <w:rFonts w:eastAsia="Calibri"/>
          <w:lang w:eastAsia="en-US"/>
        </w:rPr>
        <w:t xml:space="preserve"> – утвержденный в с</w:t>
      </w:r>
      <w:r w:rsidRPr="003F4DB5">
        <w:rPr>
          <w:rFonts w:eastAsia="Calibri"/>
          <w:lang w:eastAsia="en-US"/>
        </w:rPr>
        <w:t>о</w:t>
      </w:r>
      <w:r w:rsidRPr="003F4DB5">
        <w:rPr>
          <w:rFonts w:eastAsia="Calibri"/>
          <w:lang w:eastAsia="en-US"/>
        </w:rPr>
        <w:t>ответствии с Градостроительным кодексом Российской Федерации нормативный правовой акт поселения, содержащий минимальные расчетные показатели обеспечения благоприятных условий жизнедеятельности человека в отношении объектов, функционирование которых св</w:t>
      </w:r>
      <w:r w:rsidRPr="003F4DB5">
        <w:rPr>
          <w:rFonts w:eastAsia="Calibri"/>
          <w:lang w:eastAsia="en-US"/>
        </w:rPr>
        <w:t>я</w:t>
      </w:r>
      <w:r w:rsidRPr="003F4DB5">
        <w:rPr>
          <w:rFonts w:eastAsia="Calibri"/>
          <w:lang w:eastAsia="en-US"/>
        </w:rPr>
        <w:t>занно с решением вопросов местного значения.</w:t>
      </w:r>
    </w:p>
    <w:p w:rsidR="004766B0" w:rsidRPr="003F4DB5" w:rsidRDefault="004766B0" w:rsidP="004766B0">
      <w:pPr>
        <w:ind w:firstLine="709"/>
        <w:jc w:val="both"/>
        <w:rPr>
          <w:rFonts w:eastAsia="Calibri"/>
          <w:b/>
          <w:lang w:eastAsia="en-US"/>
        </w:rPr>
      </w:pPr>
      <w:proofErr w:type="gramStart"/>
      <w:r w:rsidRPr="003F4DB5">
        <w:rPr>
          <w:b/>
        </w:rPr>
        <w:t>Объекты местного значения</w:t>
      </w:r>
      <w:r w:rsidRPr="003F4DB5">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w:t>
      </w:r>
      <w:r w:rsidRPr="003F4DB5">
        <w:t>л</w:t>
      </w:r>
      <w:r w:rsidRPr="003F4DB5">
        <w:t>номочий в соответствии с федеральными законами, законом субъекта Российской Федер</w:t>
      </w:r>
      <w:r w:rsidRPr="003F4DB5">
        <w:t>а</w:t>
      </w:r>
      <w:r w:rsidRPr="003F4DB5">
        <w:t>ции, уставами муниципальных образований и оказывают существенное влияние на социал</w:t>
      </w:r>
      <w:r w:rsidRPr="003F4DB5">
        <w:t>ь</w:t>
      </w:r>
      <w:r w:rsidRPr="003F4DB5">
        <w:t>но-экономическое развитие муниципальных районов, поселений, городских округов.</w:t>
      </w:r>
      <w:proofErr w:type="gramEnd"/>
    </w:p>
    <w:p w:rsidR="004766B0" w:rsidRPr="003F4DB5" w:rsidRDefault="004766B0" w:rsidP="004766B0">
      <w:pPr>
        <w:ind w:firstLine="709"/>
        <w:jc w:val="both"/>
        <w:rPr>
          <w:rFonts w:eastAsia="Calibri"/>
          <w:lang w:eastAsia="en-US"/>
        </w:rPr>
      </w:pPr>
      <w:proofErr w:type="gramStart"/>
      <w:r w:rsidRPr="003F4DB5">
        <w:rPr>
          <w:rFonts w:eastAsia="Calibri"/>
          <w:b/>
          <w:lang w:eastAsia="en-US"/>
        </w:rPr>
        <w:t>Автомобильная дорога (дорога)</w:t>
      </w:r>
      <w:r w:rsidRPr="003F4DB5">
        <w:rPr>
          <w:rFonts w:eastAsia="Calibri"/>
          <w:lang w:eastAsia="en-US"/>
        </w:rPr>
        <w:t xml:space="preserve"> – часть территории населенных пунктов поселения, определяемая в соответствии с абзацем восьмым статьи 2 Федерального закона от 10 декабря 1995 г. № 196-ФЗ «О безопасности дорожного движения», пунктом 1 статьи 3 Федерального закона от 08 ноября 2007 г. № 257-ФЗ «Об автомобильных дорогах и о дорожной деятельн</w:t>
      </w:r>
      <w:r w:rsidRPr="003F4DB5">
        <w:rPr>
          <w:rFonts w:eastAsia="Calibri"/>
          <w:lang w:eastAsia="en-US"/>
        </w:rPr>
        <w:t>о</w:t>
      </w:r>
      <w:r w:rsidRPr="003F4DB5">
        <w:rPr>
          <w:rFonts w:eastAsia="Calibri"/>
          <w:lang w:eastAsia="en-US"/>
        </w:rPr>
        <w:t>сти в Российской Федерации и о внесении изменений в отдельные законодательные акты Российской Федерации</w:t>
      </w:r>
      <w:proofErr w:type="gramEnd"/>
      <w:r w:rsidRPr="003F4DB5">
        <w:rPr>
          <w:rFonts w:eastAsia="Calibri"/>
          <w:lang w:eastAsia="en-US"/>
        </w:rPr>
        <w:t>» – территория, находящаяся в границах полос отвода - красных линий, кот</w:t>
      </w:r>
      <w:r w:rsidRPr="003F4DB5">
        <w:rPr>
          <w:rFonts w:eastAsia="Calibri"/>
          <w:lang w:eastAsia="en-US"/>
        </w:rPr>
        <w:t>о</w:t>
      </w:r>
      <w:r w:rsidRPr="003F4DB5">
        <w:rPr>
          <w:rFonts w:eastAsia="Calibri"/>
          <w:lang w:eastAsia="en-US"/>
        </w:rPr>
        <w:t>рые в соответствии с пунктом 11 статьи 1 Градостроительного кодекса Российской Федерации обозначают существующие, планируемые (изменяемые, вновь образуемые) гр</w:t>
      </w:r>
      <w:r w:rsidRPr="003F4DB5">
        <w:rPr>
          <w:rFonts w:eastAsia="Calibri"/>
          <w:lang w:eastAsia="en-US"/>
        </w:rPr>
        <w:t>а</w:t>
      </w:r>
      <w:r w:rsidRPr="003F4DB5">
        <w:rPr>
          <w:rFonts w:eastAsia="Calibri"/>
          <w:lang w:eastAsia="en-US"/>
        </w:rPr>
        <w:t>ницы земельных участков расположения дороги, предназначенной для движения в соответствующих сл</w:t>
      </w:r>
      <w:r w:rsidRPr="003F4DB5">
        <w:rPr>
          <w:rFonts w:eastAsia="Calibri"/>
          <w:lang w:eastAsia="en-US"/>
        </w:rPr>
        <w:t>у</w:t>
      </w:r>
      <w:r w:rsidRPr="003F4DB5">
        <w:rPr>
          <w:rFonts w:eastAsia="Calibri"/>
          <w:lang w:eastAsia="en-US"/>
        </w:rPr>
        <w:t>чаях автомобилей, общественного транспорта, пешеходов. При соблюдении технических регламентов безопасности указанная территория в пределах красных линий может быть испол</w:t>
      </w:r>
      <w:r w:rsidRPr="003F4DB5">
        <w:rPr>
          <w:rFonts w:eastAsia="Calibri"/>
          <w:lang w:eastAsia="en-US"/>
        </w:rPr>
        <w:t>ь</w:t>
      </w:r>
      <w:r w:rsidRPr="003F4DB5">
        <w:rPr>
          <w:rFonts w:eastAsia="Calibri"/>
          <w:lang w:eastAsia="en-US"/>
        </w:rPr>
        <w:t>зована для размещения других элементов транспортной инфраструктуры, а также для устройства инженерных коммуникаций, включая устройство линий электропер</w:t>
      </w:r>
      <w:r w:rsidRPr="003F4DB5">
        <w:rPr>
          <w:rFonts w:eastAsia="Calibri"/>
          <w:lang w:eastAsia="en-US"/>
        </w:rPr>
        <w:t>е</w:t>
      </w:r>
      <w:r w:rsidRPr="003F4DB5">
        <w:rPr>
          <w:rFonts w:eastAsia="Calibri"/>
          <w:lang w:eastAsia="en-US"/>
        </w:rPr>
        <w:t>дачи, линий связи (подземных и надземных);</w:t>
      </w:r>
    </w:p>
    <w:p w:rsidR="004766B0" w:rsidRPr="003F4DB5" w:rsidRDefault="004766B0" w:rsidP="004766B0">
      <w:pPr>
        <w:ind w:firstLine="709"/>
        <w:jc w:val="both"/>
        <w:rPr>
          <w:b/>
        </w:rPr>
      </w:pPr>
      <w:r w:rsidRPr="003F4DB5">
        <w:rPr>
          <w:b/>
        </w:rPr>
        <w:t xml:space="preserve">Остановка общественного транспорта – </w:t>
      </w:r>
      <w:r w:rsidRPr="003F4DB5">
        <w:t>специально отведённая территория, предназначе</w:t>
      </w:r>
      <w:r w:rsidRPr="003F4DB5">
        <w:t>н</w:t>
      </w:r>
      <w:r w:rsidRPr="003F4DB5">
        <w:t>ная для посадки/высадки пассажиров общественного транспорта.</w:t>
      </w:r>
    </w:p>
    <w:p w:rsidR="004766B0" w:rsidRPr="003F4DB5" w:rsidRDefault="004766B0" w:rsidP="004766B0">
      <w:pPr>
        <w:ind w:firstLine="709"/>
        <w:jc w:val="both"/>
      </w:pPr>
      <w:r w:rsidRPr="003F4DB5">
        <w:rPr>
          <w:b/>
        </w:rPr>
        <w:t>Транспортная услуга</w:t>
      </w:r>
      <w:r w:rsidRPr="003F4DB5">
        <w:t xml:space="preserve"> – результат деятельности исполнителя транспортной услуги по удовлетворению потребностей пассажира, грузоотправителя и грузополучателя в пер</w:t>
      </w:r>
      <w:r w:rsidRPr="003F4DB5">
        <w:t>е</w:t>
      </w:r>
      <w:r w:rsidRPr="003F4DB5">
        <w:t>возках в соответствии с установленными нормами и требованиями;</w:t>
      </w:r>
    </w:p>
    <w:p w:rsidR="004766B0" w:rsidRDefault="004766B0" w:rsidP="004766B0">
      <w:pPr>
        <w:ind w:firstLine="709"/>
        <w:jc w:val="both"/>
      </w:pPr>
      <w:r w:rsidRPr="003F4DB5">
        <w:rPr>
          <w:b/>
        </w:rPr>
        <w:t>Транспортное обслуживание</w:t>
      </w:r>
      <w:r w:rsidRPr="003F4DB5">
        <w:t xml:space="preserve"> – процесс предоставления транспортных услуг потр</w:t>
      </w:r>
      <w:r w:rsidRPr="003F4DB5">
        <w:t>е</w:t>
      </w:r>
      <w:r w:rsidRPr="003F4DB5">
        <w:t>бителям, в соответствии с установленными нормами и требованиями.</w:t>
      </w:r>
      <w:r w:rsidRPr="00E86DF3">
        <w:t xml:space="preserve"> </w:t>
      </w:r>
    </w:p>
    <w:p w:rsidR="004766B0" w:rsidRDefault="004766B0" w:rsidP="004766B0">
      <w:pPr>
        <w:ind w:firstLine="709"/>
        <w:jc w:val="both"/>
      </w:pPr>
    </w:p>
    <w:p w:rsidR="004766B0" w:rsidRDefault="004766B0" w:rsidP="004766B0">
      <w:pPr>
        <w:ind w:firstLine="709"/>
        <w:jc w:val="both"/>
      </w:pPr>
    </w:p>
    <w:p w:rsidR="004766B0" w:rsidRDefault="004766B0" w:rsidP="004766B0">
      <w:pPr>
        <w:ind w:firstLine="709"/>
        <w:jc w:val="both"/>
      </w:pPr>
    </w:p>
    <w:p w:rsidR="004766B0" w:rsidRDefault="004766B0" w:rsidP="004766B0">
      <w:pPr>
        <w:ind w:firstLine="709"/>
        <w:jc w:val="both"/>
      </w:pPr>
    </w:p>
    <w:p w:rsidR="004766B0" w:rsidRDefault="004766B0" w:rsidP="004766B0">
      <w:pPr>
        <w:ind w:firstLine="709"/>
        <w:jc w:val="both"/>
      </w:pPr>
    </w:p>
    <w:p w:rsidR="004766B0" w:rsidRDefault="004766B0" w:rsidP="004766B0">
      <w:pPr>
        <w:ind w:firstLine="709"/>
        <w:jc w:val="both"/>
      </w:pPr>
    </w:p>
    <w:p w:rsidR="004766B0" w:rsidRDefault="004766B0" w:rsidP="004766B0">
      <w:pPr>
        <w:ind w:firstLine="709"/>
        <w:jc w:val="both"/>
      </w:pPr>
    </w:p>
    <w:p w:rsidR="004766B0" w:rsidRDefault="004766B0" w:rsidP="004766B0">
      <w:pPr>
        <w:ind w:firstLine="709"/>
        <w:jc w:val="both"/>
      </w:pPr>
    </w:p>
    <w:p w:rsidR="004766B0" w:rsidRDefault="004766B0" w:rsidP="004766B0">
      <w:pPr>
        <w:ind w:firstLine="709"/>
        <w:jc w:val="both"/>
      </w:pPr>
    </w:p>
    <w:p w:rsidR="004766B0" w:rsidRDefault="004766B0" w:rsidP="004766B0">
      <w:pPr>
        <w:ind w:firstLine="709"/>
        <w:jc w:val="both"/>
      </w:pPr>
    </w:p>
    <w:p w:rsidR="004766B0" w:rsidRDefault="004766B0" w:rsidP="004766B0">
      <w:pPr>
        <w:ind w:firstLine="709"/>
        <w:jc w:val="both"/>
      </w:pPr>
    </w:p>
    <w:p w:rsidR="004766B0" w:rsidRDefault="004766B0" w:rsidP="004766B0">
      <w:pPr>
        <w:ind w:firstLine="709"/>
        <w:jc w:val="both"/>
      </w:pPr>
    </w:p>
    <w:p w:rsidR="004766B0" w:rsidRDefault="004766B0" w:rsidP="004766B0">
      <w:pPr>
        <w:ind w:firstLine="709"/>
        <w:jc w:val="both"/>
      </w:pPr>
    </w:p>
    <w:p w:rsidR="004766B0" w:rsidRDefault="004766B0" w:rsidP="004766B0">
      <w:pPr>
        <w:ind w:firstLine="709"/>
        <w:jc w:val="both"/>
      </w:pPr>
    </w:p>
    <w:p w:rsidR="004766B0" w:rsidRDefault="004766B0" w:rsidP="004766B0">
      <w:pPr>
        <w:ind w:firstLine="709"/>
        <w:jc w:val="both"/>
      </w:pPr>
    </w:p>
    <w:p w:rsidR="004766B0" w:rsidRDefault="004766B0" w:rsidP="004766B0">
      <w:pPr>
        <w:ind w:firstLine="709"/>
        <w:jc w:val="both"/>
      </w:pPr>
    </w:p>
    <w:p w:rsidR="004766B0" w:rsidRDefault="004766B0" w:rsidP="004766B0">
      <w:pPr>
        <w:ind w:firstLine="709"/>
        <w:jc w:val="both"/>
      </w:pPr>
    </w:p>
    <w:p w:rsidR="004766B0" w:rsidRDefault="004766B0" w:rsidP="004766B0">
      <w:pPr>
        <w:ind w:firstLine="709"/>
        <w:jc w:val="both"/>
      </w:pPr>
    </w:p>
    <w:p w:rsidR="004766B0" w:rsidRDefault="004766B0" w:rsidP="004766B0">
      <w:pPr>
        <w:ind w:firstLine="709"/>
        <w:jc w:val="both"/>
      </w:pPr>
    </w:p>
    <w:p w:rsidR="004766B0" w:rsidRDefault="004766B0" w:rsidP="004766B0">
      <w:pPr>
        <w:ind w:firstLine="709"/>
        <w:jc w:val="both"/>
      </w:pPr>
    </w:p>
    <w:p w:rsidR="004766B0" w:rsidRDefault="004766B0" w:rsidP="004766B0">
      <w:pPr>
        <w:ind w:firstLine="709"/>
        <w:jc w:val="both"/>
      </w:pPr>
    </w:p>
    <w:p w:rsidR="004766B0" w:rsidRDefault="004766B0" w:rsidP="004766B0">
      <w:pPr>
        <w:ind w:firstLine="709"/>
        <w:jc w:val="both"/>
      </w:pPr>
    </w:p>
    <w:p w:rsidR="004766B0" w:rsidRDefault="004766B0" w:rsidP="004766B0">
      <w:pPr>
        <w:ind w:firstLine="709"/>
        <w:jc w:val="both"/>
      </w:pPr>
    </w:p>
    <w:p w:rsidR="004766B0" w:rsidRDefault="004766B0" w:rsidP="004766B0">
      <w:pPr>
        <w:ind w:firstLine="709"/>
        <w:jc w:val="both"/>
      </w:pPr>
    </w:p>
    <w:p w:rsidR="004766B0" w:rsidRDefault="004766B0" w:rsidP="004766B0">
      <w:pPr>
        <w:ind w:firstLine="709"/>
        <w:jc w:val="both"/>
      </w:pPr>
    </w:p>
    <w:p w:rsidR="004766B0" w:rsidRDefault="004766B0" w:rsidP="004766B0">
      <w:pPr>
        <w:ind w:firstLine="709"/>
        <w:jc w:val="both"/>
      </w:pPr>
    </w:p>
    <w:p w:rsidR="004766B0" w:rsidRDefault="004766B0" w:rsidP="004766B0">
      <w:pPr>
        <w:ind w:firstLine="709"/>
        <w:jc w:val="both"/>
      </w:pPr>
    </w:p>
    <w:p w:rsidR="004766B0" w:rsidRDefault="004766B0" w:rsidP="004766B0">
      <w:pPr>
        <w:ind w:firstLine="709"/>
        <w:jc w:val="both"/>
      </w:pPr>
    </w:p>
    <w:p w:rsidR="004766B0" w:rsidRDefault="004766B0" w:rsidP="004766B0">
      <w:pPr>
        <w:shd w:val="clear" w:color="auto" w:fill="FFFFFF"/>
        <w:ind w:right="192"/>
        <w:jc w:val="center"/>
        <w:rPr>
          <w:b/>
          <w:bCs/>
          <w:iCs/>
          <w:color w:val="000000"/>
          <w:spacing w:val="2"/>
          <w:sz w:val="32"/>
          <w:szCs w:val="32"/>
        </w:rPr>
      </w:pPr>
    </w:p>
    <w:p w:rsidR="004766B0" w:rsidRPr="00A21913" w:rsidRDefault="004766B0" w:rsidP="004766B0">
      <w:pPr>
        <w:shd w:val="clear" w:color="auto" w:fill="FFFFFF"/>
        <w:ind w:right="192"/>
        <w:jc w:val="center"/>
        <w:rPr>
          <w:b/>
          <w:bCs/>
          <w:iCs/>
          <w:color w:val="000000"/>
          <w:spacing w:val="2"/>
          <w:sz w:val="32"/>
          <w:szCs w:val="32"/>
        </w:rPr>
      </w:pPr>
      <w:r>
        <w:rPr>
          <w:noProof/>
        </w:rPr>
        <w:drawing>
          <wp:anchor distT="0" distB="0" distL="114300" distR="114300" simplePos="0" relativeHeight="251666432" behindDoc="1" locked="0" layoutInCell="1" allowOverlap="1">
            <wp:simplePos x="0" y="0"/>
            <wp:positionH relativeFrom="column">
              <wp:posOffset>-23495</wp:posOffset>
            </wp:positionH>
            <wp:positionV relativeFrom="paragraph">
              <wp:posOffset>-53975</wp:posOffset>
            </wp:positionV>
            <wp:extent cx="734060" cy="760095"/>
            <wp:effectExtent l="0" t="0" r="0" b="0"/>
            <wp:wrapTight wrapText="bothSides">
              <wp:wrapPolygon edited="0">
                <wp:start x="0" y="0"/>
                <wp:lineTo x="0" y="21113"/>
                <wp:lineTo x="21301" y="21113"/>
                <wp:lineTo x="21301" y="0"/>
                <wp:lineTo x="0" y="0"/>
              </wp:wrapPolygon>
            </wp:wrapTight>
            <wp:docPr id="11" name="Рисунок 11" descr="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Previ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4060" cy="760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1913">
        <w:rPr>
          <w:b/>
          <w:bCs/>
          <w:iCs/>
          <w:color w:val="000000"/>
          <w:spacing w:val="2"/>
          <w:sz w:val="32"/>
          <w:szCs w:val="32"/>
        </w:rPr>
        <w:t>Общество с ограниченной ответственностью</w:t>
      </w:r>
    </w:p>
    <w:p w:rsidR="004766B0" w:rsidRPr="00A21913" w:rsidRDefault="004766B0" w:rsidP="004766B0">
      <w:pPr>
        <w:shd w:val="clear" w:color="auto" w:fill="FFFFFF"/>
        <w:ind w:left="-31" w:right="192"/>
        <w:jc w:val="center"/>
        <w:rPr>
          <w:b/>
          <w:bCs/>
          <w:iCs/>
          <w:color w:val="000000"/>
          <w:spacing w:val="2"/>
          <w:sz w:val="28"/>
          <w:szCs w:val="28"/>
        </w:rPr>
      </w:pPr>
      <w:r w:rsidRPr="00A21913">
        <w:rPr>
          <w:b/>
          <w:bCs/>
          <w:iCs/>
          <w:color w:val="000000"/>
          <w:spacing w:val="2"/>
          <w:sz w:val="32"/>
          <w:szCs w:val="32"/>
        </w:rPr>
        <w:t>«Проектно-планировочная мастерская «Мастер-План»</w:t>
      </w:r>
    </w:p>
    <w:p w:rsidR="004766B0" w:rsidRDefault="004766B0" w:rsidP="004766B0">
      <w:pPr>
        <w:tabs>
          <w:tab w:val="left" w:pos="7619"/>
        </w:tabs>
        <w:ind w:left="851"/>
        <w:jc w:val="center"/>
        <w:rPr>
          <w:b/>
          <w:sz w:val="28"/>
          <w:szCs w:val="28"/>
        </w:rPr>
      </w:pPr>
    </w:p>
    <w:p w:rsidR="004766B0" w:rsidRPr="005046DB" w:rsidRDefault="004766B0" w:rsidP="004766B0">
      <w:pPr>
        <w:tabs>
          <w:tab w:val="left" w:pos="7619"/>
        </w:tabs>
        <w:ind w:left="851"/>
        <w:jc w:val="center"/>
        <w:rPr>
          <w:b/>
          <w:sz w:val="28"/>
          <w:szCs w:val="28"/>
        </w:rPr>
      </w:pPr>
    </w:p>
    <w:tbl>
      <w:tblPr>
        <w:tblW w:w="0" w:type="auto"/>
        <w:tblInd w:w="-318" w:type="dxa"/>
        <w:tblLook w:val="04A0" w:firstRow="1" w:lastRow="0" w:firstColumn="1" w:lastColumn="0" w:noHBand="0" w:noVBand="1"/>
      </w:tblPr>
      <w:tblGrid>
        <w:gridCol w:w="10173"/>
      </w:tblGrid>
      <w:tr w:rsidR="004766B0" w:rsidRPr="00D2139B" w:rsidTr="00663CED">
        <w:tc>
          <w:tcPr>
            <w:tcW w:w="10207" w:type="dxa"/>
          </w:tcPr>
          <w:p w:rsidR="004766B0" w:rsidRPr="00D2139B" w:rsidRDefault="004766B0" w:rsidP="00663CED">
            <w:pPr>
              <w:ind w:left="90"/>
              <w:jc w:val="center"/>
              <w:rPr>
                <w:b/>
                <w:bCs/>
                <w:sz w:val="36"/>
                <w:szCs w:val="36"/>
              </w:rPr>
            </w:pPr>
            <w:r w:rsidRPr="00BB0962">
              <w:rPr>
                <w:sz w:val="28"/>
                <w:szCs w:val="28"/>
              </w:rPr>
              <w:t xml:space="preserve">Свидетельство № </w:t>
            </w:r>
            <w:r>
              <w:rPr>
                <w:sz w:val="28"/>
                <w:szCs w:val="28"/>
              </w:rPr>
              <w:t>059</w:t>
            </w:r>
            <w:r w:rsidRPr="00BB0962">
              <w:rPr>
                <w:sz w:val="28"/>
                <w:szCs w:val="28"/>
              </w:rPr>
              <w:t>-2009-</w:t>
            </w:r>
            <w:r>
              <w:rPr>
                <w:sz w:val="28"/>
                <w:szCs w:val="28"/>
              </w:rPr>
              <w:t>107</w:t>
            </w:r>
            <w:r w:rsidRPr="00BB0962">
              <w:rPr>
                <w:sz w:val="28"/>
                <w:szCs w:val="28"/>
              </w:rPr>
              <w:t>38080</w:t>
            </w:r>
            <w:r>
              <w:rPr>
                <w:sz w:val="28"/>
                <w:szCs w:val="28"/>
              </w:rPr>
              <w:t>2</w:t>
            </w:r>
            <w:r w:rsidRPr="00BB0962">
              <w:rPr>
                <w:sz w:val="28"/>
                <w:szCs w:val="28"/>
              </w:rPr>
              <w:t>4</w:t>
            </w:r>
            <w:r>
              <w:rPr>
                <w:sz w:val="28"/>
                <w:szCs w:val="28"/>
              </w:rPr>
              <w:t>850-П-52</w:t>
            </w:r>
            <w:r w:rsidRPr="00BB0962">
              <w:rPr>
                <w:sz w:val="28"/>
                <w:szCs w:val="28"/>
              </w:rPr>
              <w:t xml:space="preserve"> от 1</w:t>
            </w:r>
            <w:r>
              <w:rPr>
                <w:sz w:val="28"/>
                <w:szCs w:val="28"/>
              </w:rPr>
              <w:t>6</w:t>
            </w:r>
            <w:r w:rsidRPr="00BB0962">
              <w:rPr>
                <w:sz w:val="28"/>
                <w:szCs w:val="28"/>
              </w:rPr>
              <w:t>.</w:t>
            </w:r>
            <w:r>
              <w:rPr>
                <w:sz w:val="28"/>
                <w:szCs w:val="28"/>
              </w:rPr>
              <w:t>06</w:t>
            </w:r>
            <w:r w:rsidRPr="00BB0962">
              <w:rPr>
                <w:sz w:val="28"/>
                <w:szCs w:val="28"/>
              </w:rPr>
              <w:t>.201</w:t>
            </w:r>
            <w:r>
              <w:rPr>
                <w:sz w:val="28"/>
                <w:szCs w:val="28"/>
              </w:rPr>
              <w:t>4</w:t>
            </w:r>
            <w:r w:rsidRPr="00BB0962">
              <w:rPr>
                <w:sz w:val="28"/>
                <w:szCs w:val="28"/>
              </w:rPr>
              <w:t xml:space="preserve"> г.</w:t>
            </w:r>
          </w:p>
        </w:tc>
      </w:tr>
    </w:tbl>
    <w:p w:rsidR="004766B0" w:rsidRPr="005046DB" w:rsidRDefault="004766B0" w:rsidP="004766B0">
      <w:pPr>
        <w:jc w:val="center"/>
        <w:rPr>
          <w:sz w:val="28"/>
          <w:szCs w:val="28"/>
        </w:rPr>
      </w:pPr>
    </w:p>
    <w:p w:rsidR="004766B0" w:rsidRDefault="004766B0" w:rsidP="004766B0">
      <w:pPr>
        <w:ind w:left="90"/>
        <w:jc w:val="center"/>
        <w:rPr>
          <w:sz w:val="28"/>
          <w:szCs w:val="28"/>
        </w:rPr>
      </w:pPr>
    </w:p>
    <w:tbl>
      <w:tblPr>
        <w:tblW w:w="0" w:type="auto"/>
        <w:tblInd w:w="549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111"/>
      </w:tblGrid>
      <w:tr w:rsidR="004766B0" w:rsidRPr="00F53231" w:rsidTr="00663CED">
        <w:trPr>
          <w:trHeight w:val="1626"/>
        </w:trPr>
        <w:tc>
          <w:tcPr>
            <w:tcW w:w="4111" w:type="dxa"/>
            <w:shd w:val="clear" w:color="auto" w:fill="auto"/>
          </w:tcPr>
          <w:p w:rsidR="004766B0" w:rsidRPr="00F53231" w:rsidRDefault="004766B0" w:rsidP="00663CED">
            <w:pPr>
              <w:jc w:val="center"/>
              <w:rPr>
                <w:sz w:val="28"/>
                <w:szCs w:val="28"/>
              </w:rPr>
            </w:pPr>
            <w:r w:rsidRPr="00F53231">
              <w:rPr>
                <w:sz w:val="28"/>
                <w:szCs w:val="28"/>
              </w:rPr>
              <w:t>Утверждены</w:t>
            </w:r>
          </w:p>
          <w:p w:rsidR="004766B0" w:rsidRPr="00F53231" w:rsidRDefault="004766B0" w:rsidP="00663CED">
            <w:pPr>
              <w:jc w:val="center"/>
              <w:rPr>
                <w:sz w:val="28"/>
                <w:szCs w:val="28"/>
              </w:rPr>
            </w:pPr>
          </w:p>
          <w:p w:rsidR="004766B0" w:rsidRPr="00F53231" w:rsidRDefault="004766B0" w:rsidP="00663CED">
            <w:pPr>
              <w:jc w:val="center"/>
              <w:rPr>
                <w:sz w:val="28"/>
                <w:szCs w:val="28"/>
              </w:rPr>
            </w:pPr>
            <w:r w:rsidRPr="00F53231">
              <w:rPr>
                <w:sz w:val="28"/>
                <w:szCs w:val="28"/>
              </w:rPr>
              <w:t>решением Думы Тулунского</w:t>
            </w:r>
          </w:p>
          <w:p w:rsidR="004766B0" w:rsidRPr="00F53231" w:rsidRDefault="004766B0" w:rsidP="00663CED">
            <w:pPr>
              <w:jc w:val="center"/>
              <w:rPr>
                <w:sz w:val="28"/>
                <w:szCs w:val="28"/>
              </w:rPr>
            </w:pPr>
            <w:r w:rsidRPr="00F53231">
              <w:rPr>
                <w:sz w:val="28"/>
                <w:szCs w:val="28"/>
              </w:rPr>
              <w:t>муниципального района</w:t>
            </w:r>
          </w:p>
          <w:p w:rsidR="004766B0" w:rsidRPr="00F53231" w:rsidRDefault="004766B0" w:rsidP="00663CED">
            <w:pPr>
              <w:jc w:val="center"/>
              <w:rPr>
                <w:sz w:val="28"/>
                <w:szCs w:val="28"/>
              </w:rPr>
            </w:pPr>
            <w:r w:rsidRPr="00F53231">
              <w:rPr>
                <w:sz w:val="28"/>
                <w:szCs w:val="28"/>
              </w:rPr>
              <w:t>№ ________ от ______</w:t>
            </w:r>
          </w:p>
        </w:tc>
      </w:tr>
    </w:tbl>
    <w:p w:rsidR="004766B0" w:rsidRDefault="004766B0" w:rsidP="004766B0">
      <w:pPr>
        <w:ind w:left="90"/>
        <w:jc w:val="center"/>
        <w:rPr>
          <w:sz w:val="28"/>
          <w:szCs w:val="28"/>
        </w:rPr>
      </w:pPr>
    </w:p>
    <w:p w:rsidR="004766B0" w:rsidRPr="005046DB" w:rsidRDefault="004766B0" w:rsidP="004766B0">
      <w:pPr>
        <w:ind w:left="90"/>
        <w:jc w:val="center"/>
        <w:rPr>
          <w:sz w:val="28"/>
          <w:szCs w:val="28"/>
        </w:rPr>
      </w:pPr>
    </w:p>
    <w:tbl>
      <w:tblPr>
        <w:tblW w:w="0" w:type="auto"/>
        <w:tblInd w:w="-318" w:type="dxa"/>
        <w:tblLook w:val="04A0" w:firstRow="1" w:lastRow="0" w:firstColumn="1" w:lastColumn="0" w:noHBand="0" w:noVBand="1"/>
      </w:tblPr>
      <w:tblGrid>
        <w:gridCol w:w="316"/>
        <w:gridCol w:w="9617"/>
        <w:gridCol w:w="240"/>
      </w:tblGrid>
      <w:tr w:rsidR="004766B0" w:rsidRPr="005A0183" w:rsidTr="00663CED">
        <w:tc>
          <w:tcPr>
            <w:tcW w:w="10207" w:type="dxa"/>
            <w:gridSpan w:val="3"/>
          </w:tcPr>
          <w:p w:rsidR="004766B0" w:rsidRDefault="004766B0" w:rsidP="00663CED">
            <w:pPr>
              <w:tabs>
                <w:tab w:val="left" w:pos="14635"/>
              </w:tabs>
              <w:autoSpaceDE w:val="0"/>
              <w:autoSpaceDN w:val="0"/>
              <w:adjustRightInd w:val="0"/>
              <w:ind w:left="-108" w:right="175"/>
              <w:jc w:val="center"/>
              <w:rPr>
                <w:b/>
                <w:sz w:val="32"/>
                <w:szCs w:val="36"/>
              </w:rPr>
            </w:pPr>
            <w:r>
              <w:rPr>
                <w:b/>
                <w:sz w:val="32"/>
                <w:szCs w:val="36"/>
              </w:rPr>
              <w:t xml:space="preserve">МЕСТНЫЕ НОРМАТИВЫ </w:t>
            </w:r>
            <w:proofErr w:type="gramStart"/>
            <w:r>
              <w:rPr>
                <w:b/>
                <w:sz w:val="32"/>
                <w:szCs w:val="36"/>
              </w:rPr>
              <w:t>ГРАДОСТРОИТЕЛЬНОГО</w:t>
            </w:r>
            <w:proofErr w:type="gramEnd"/>
          </w:p>
          <w:p w:rsidR="004766B0" w:rsidRDefault="004766B0" w:rsidP="00663CED">
            <w:pPr>
              <w:tabs>
                <w:tab w:val="left" w:pos="14635"/>
              </w:tabs>
              <w:autoSpaceDE w:val="0"/>
              <w:autoSpaceDN w:val="0"/>
              <w:adjustRightInd w:val="0"/>
              <w:ind w:left="-108" w:right="175"/>
              <w:jc w:val="center"/>
              <w:rPr>
                <w:b/>
                <w:sz w:val="32"/>
                <w:szCs w:val="36"/>
              </w:rPr>
            </w:pPr>
            <w:r>
              <w:rPr>
                <w:b/>
                <w:sz w:val="32"/>
                <w:szCs w:val="36"/>
              </w:rPr>
              <w:t>ПРОЕКТИРОВАНИЯ ТУЛУНСКОГО МУНИЦИПАЛЬНОГО РАЙОНА ИРКУТСКОЙ ОБЛАСТИ</w:t>
            </w:r>
          </w:p>
          <w:p w:rsidR="004766B0" w:rsidRPr="007C4DAD" w:rsidRDefault="004766B0" w:rsidP="00663CED">
            <w:pPr>
              <w:tabs>
                <w:tab w:val="left" w:pos="14635"/>
              </w:tabs>
              <w:autoSpaceDE w:val="0"/>
              <w:autoSpaceDN w:val="0"/>
              <w:adjustRightInd w:val="0"/>
              <w:ind w:left="-108" w:right="175"/>
              <w:jc w:val="center"/>
              <w:rPr>
                <w:b/>
                <w:color w:val="FF0000"/>
                <w:sz w:val="36"/>
                <w:szCs w:val="36"/>
              </w:rPr>
            </w:pPr>
          </w:p>
        </w:tc>
      </w:tr>
      <w:tr w:rsidR="004766B0" w:rsidTr="00663CED">
        <w:tblPrEx>
          <w:tblLook w:val="0000" w:firstRow="0" w:lastRow="0" w:firstColumn="0" w:lastColumn="0" w:noHBand="0" w:noVBand="0"/>
        </w:tblPrEx>
        <w:trPr>
          <w:gridBefore w:val="1"/>
          <w:gridAfter w:val="1"/>
          <w:wBefore w:w="318" w:type="dxa"/>
          <w:wAfter w:w="241" w:type="dxa"/>
          <w:trHeight w:val="1242"/>
        </w:trPr>
        <w:tc>
          <w:tcPr>
            <w:tcW w:w="9648" w:type="dxa"/>
            <w:vAlign w:val="center"/>
          </w:tcPr>
          <w:p w:rsidR="004766B0" w:rsidRPr="00C71E1F" w:rsidRDefault="004766B0" w:rsidP="00663CED">
            <w:pPr>
              <w:ind w:left="567"/>
              <w:jc w:val="center"/>
              <w:rPr>
                <w:i/>
                <w:sz w:val="28"/>
                <w:szCs w:val="28"/>
              </w:rPr>
            </w:pPr>
          </w:p>
          <w:p w:rsidR="004766B0" w:rsidRPr="00C71E1F" w:rsidRDefault="004766B0" w:rsidP="00663CED">
            <w:pPr>
              <w:ind w:left="567"/>
              <w:jc w:val="center"/>
              <w:rPr>
                <w:i/>
                <w:sz w:val="28"/>
                <w:szCs w:val="28"/>
              </w:rPr>
            </w:pPr>
            <w:r>
              <w:rPr>
                <w:i/>
                <w:sz w:val="28"/>
                <w:szCs w:val="28"/>
              </w:rPr>
              <w:t>МАТЕРИАЛЫ ПО ОБОСНОВАНИЮ</w:t>
            </w:r>
          </w:p>
          <w:p w:rsidR="004766B0" w:rsidRPr="00C71E1F" w:rsidRDefault="004766B0" w:rsidP="00663CED">
            <w:pPr>
              <w:ind w:left="567"/>
              <w:jc w:val="center"/>
              <w:rPr>
                <w:i/>
                <w:sz w:val="28"/>
                <w:szCs w:val="28"/>
              </w:rPr>
            </w:pPr>
          </w:p>
          <w:p w:rsidR="004766B0" w:rsidRDefault="004766B0" w:rsidP="00663CED">
            <w:pPr>
              <w:ind w:left="567"/>
              <w:jc w:val="center"/>
              <w:rPr>
                <w:b/>
                <w:bCs/>
                <w:i/>
                <w:sz w:val="36"/>
              </w:rPr>
            </w:pPr>
          </w:p>
          <w:p w:rsidR="004766B0" w:rsidRPr="0019541B" w:rsidRDefault="004766B0" w:rsidP="00663CED">
            <w:pPr>
              <w:ind w:left="567"/>
              <w:jc w:val="center"/>
              <w:rPr>
                <w:b/>
                <w:bCs/>
                <w:i/>
                <w:sz w:val="36"/>
              </w:rPr>
            </w:pPr>
          </w:p>
        </w:tc>
      </w:tr>
    </w:tbl>
    <w:p w:rsidR="004766B0" w:rsidRPr="005046DB" w:rsidRDefault="004766B0" w:rsidP="004766B0">
      <w:pPr>
        <w:jc w:val="center"/>
        <w:rPr>
          <w:sz w:val="28"/>
          <w:szCs w:val="28"/>
        </w:rPr>
      </w:pPr>
    </w:p>
    <w:p w:rsidR="004766B0" w:rsidRDefault="004766B0" w:rsidP="004766B0">
      <w:pPr>
        <w:jc w:val="center"/>
        <w:rPr>
          <w:b/>
          <w:sz w:val="32"/>
        </w:rPr>
      </w:pPr>
      <w:r w:rsidRPr="00162C18">
        <w:rPr>
          <w:b/>
          <w:sz w:val="32"/>
        </w:rPr>
        <w:t xml:space="preserve">Книга 2. </w:t>
      </w:r>
      <w:r w:rsidRPr="009D5365">
        <w:rPr>
          <w:b/>
          <w:sz w:val="32"/>
        </w:rPr>
        <w:t>Материалы по обо</w:t>
      </w:r>
      <w:r>
        <w:rPr>
          <w:b/>
          <w:sz w:val="32"/>
        </w:rPr>
        <w:t>снованию расчетных показателей,</w:t>
      </w:r>
    </w:p>
    <w:p w:rsidR="004766B0" w:rsidRPr="00D7285D" w:rsidRDefault="004766B0" w:rsidP="004766B0">
      <w:pPr>
        <w:jc w:val="center"/>
        <w:rPr>
          <w:b/>
          <w:sz w:val="32"/>
          <w:szCs w:val="32"/>
        </w:rPr>
      </w:pPr>
      <w:r w:rsidRPr="009D5365">
        <w:rPr>
          <w:b/>
          <w:sz w:val="32"/>
        </w:rPr>
        <w:t>содержащихся в основной части нормативов градостроител</w:t>
      </w:r>
      <w:r w:rsidRPr="009D5365">
        <w:rPr>
          <w:b/>
          <w:sz w:val="32"/>
        </w:rPr>
        <w:t>ь</w:t>
      </w:r>
      <w:r w:rsidRPr="009D5365">
        <w:rPr>
          <w:b/>
          <w:sz w:val="32"/>
        </w:rPr>
        <w:t>ного проектирования</w:t>
      </w:r>
    </w:p>
    <w:p w:rsidR="004766B0" w:rsidRPr="005046DB" w:rsidRDefault="004766B0" w:rsidP="004766B0">
      <w:pPr>
        <w:jc w:val="center"/>
        <w:rPr>
          <w:b/>
          <w:sz w:val="28"/>
          <w:szCs w:val="28"/>
        </w:rPr>
      </w:pPr>
    </w:p>
    <w:p w:rsidR="004766B0" w:rsidRDefault="004766B0" w:rsidP="004766B0">
      <w:pPr>
        <w:jc w:val="center"/>
        <w:rPr>
          <w:b/>
          <w:sz w:val="28"/>
          <w:szCs w:val="28"/>
        </w:rPr>
      </w:pPr>
    </w:p>
    <w:p w:rsidR="004766B0" w:rsidRDefault="004766B0" w:rsidP="004766B0">
      <w:pPr>
        <w:jc w:val="center"/>
        <w:rPr>
          <w:b/>
          <w:sz w:val="28"/>
          <w:szCs w:val="28"/>
        </w:rPr>
      </w:pPr>
    </w:p>
    <w:p w:rsidR="004766B0" w:rsidRPr="00C71E1F" w:rsidRDefault="004766B0" w:rsidP="004766B0">
      <w:pPr>
        <w:jc w:val="center"/>
        <w:rPr>
          <w:b/>
          <w:sz w:val="28"/>
          <w:szCs w:val="28"/>
        </w:rPr>
      </w:pPr>
      <w:r>
        <w:rPr>
          <w:b/>
          <w:sz w:val="28"/>
          <w:szCs w:val="28"/>
        </w:rPr>
        <w:t>099-15-МНГП-ОМ-К2</w:t>
      </w:r>
    </w:p>
    <w:p w:rsidR="004766B0" w:rsidRPr="005046DB" w:rsidRDefault="004766B0" w:rsidP="004766B0">
      <w:pPr>
        <w:jc w:val="center"/>
        <w:rPr>
          <w:b/>
          <w:sz w:val="28"/>
          <w:szCs w:val="28"/>
        </w:rPr>
      </w:pPr>
    </w:p>
    <w:p w:rsidR="004766B0" w:rsidRDefault="004766B0" w:rsidP="004766B0">
      <w:pPr>
        <w:jc w:val="center"/>
        <w:rPr>
          <w:b/>
          <w:sz w:val="28"/>
          <w:szCs w:val="28"/>
        </w:rPr>
      </w:pPr>
    </w:p>
    <w:p w:rsidR="004766B0" w:rsidRDefault="004766B0" w:rsidP="004766B0">
      <w:pPr>
        <w:jc w:val="center"/>
        <w:rPr>
          <w:b/>
          <w:sz w:val="28"/>
          <w:szCs w:val="28"/>
        </w:rPr>
      </w:pPr>
    </w:p>
    <w:p w:rsidR="004766B0" w:rsidRDefault="004766B0" w:rsidP="004766B0">
      <w:pPr>
        <w:jc w:val="center"/>
        <w:rPr>
          <w:b/>
          <w:sz w:val="28"/>
          <w:szCs w:val="28"/>
        </w:rPr>
      </w:pPr>
    </w:p>
    <w:p w:rsidR="004766B0" w:rsidRDefault="004766B0" w:rsidP="004766B0">
      <w:pPr>
        <w:jc w:val="center"/>
        <w:rPr>
          <w:b/>
          <w:sz w:val="28"/>
          <w:szCs w:val="28"/>
        </w:rPr>
      </w:pPr>
    </w:p>
    <w:p w:rsidR="004766B0" w:rsidRDefault="004766B0" w:rsidP="004766B0">
      <w:pPr>
        <w:jc w:val="center"/>
        <w:rPr>
          <w:b/>
          <w:sz w:val="28"/>
          <w:szCs w:val="28"/>
        </w:rPr>
      </w:pPr>
    </w:p>
    <w:p w:rsidR="004766B0" w:rsidRDefault="004766B0" w:rsidP="004766B0">
      <w:pPr>
        <w:jc w:val="center"/>
        <w:rPr>
          <w:b/>
          <w:sz w:val="28"/>
          <w:szCs w:val="28"/>
        </w:rPr>
      </w:pPr>
    </w:p>
    <w:p w:rsidR="004766B0" w:rsidRDefault="004766B0" w:rsidP="004766B0">
      <w:pPr>
        <w:jc w:val="center"/>
        <w:rPr>
          <w:b/>
          <w:sz w:val="28"/>
          <w:szCs w:val="28"/>
        </w:rPr>
      </w:pPr>
    </w:p>
    <w:p w:rsidR="004766B0" w:rsidRDefault="004766B0" w:rsidP="004766B0">
      <w:pPr>
        <w:jc w:val="center"/>
        <w:rPr>
          <w:b/>
          <w:sz w:val="28"/>
          <w:szCs w:val="28"/>
        </w:rPr>
      </w:pPr>
    </w:p>
    <w:p w:rsidR="004766B0" w:rsidRDefault="004766B0" w:rsidP="004766B0">
      <w:pPr>
        <w:shd w:val="clear" w:color="auto" w:fill="FFFFFF"/>
        <w:ind w:right="192"/>
        <w:jc w:val="center"/>
        <w:rPr>
          <w:b/>
          <w:sz w:val="28"/>
          <w:szCs w:val="28"/>
        </w:rPr>
      </w:pPr>
    </w:p>
    <w:p w:rsidR="004766B0" w:rsidRDefault="004766B0" w:rsidP="004766B0">
      <w:pPr>
        <w:shd w:val="clear" w:color="auto" w:fill="FFFFFF"/>
        <w:ind w:right="192"/>
        <w:jc w:val="center"/>
        <w:rPr>
          <w:b/>
          <w:sz w:val="28"/>
          <w:szCs w:val="28"/>
        </w:rPr>
      </w:pPr>
      <w:r w:rsidRPr="00162C18">
        <w:rPr>
          <w:b/>
          <w:sz w:val="28"/>
          <w:szCs w:val="28"/>
        </w:rPr>
        <w:t>201</w:t>
      </w:r>
      <w:r>
        <w:rPr>
          <w:b/>
          <w:sz w:val="28"/>
          <w:szCs w:val="28"/>
        </w:rPr>
        <w:t>6</w:t>
      </w:r>
    </w:p>
    <w:p w:rsidR="004766B0" w:rsidRPr="00A21913" w:rsidRDefault="004766B0" w:rsidP="004766B0">
      <w:pPr>
        <w:shd w:val="clear" w:color="auto" w:fill="FFFFFF"/>
        <w:ind w:right="192"/>
        <w:jc w:val="center"/>
        <w:rPr>
          <w:b/>
          <w:bCs/>
          <w:iCs/>
          <w:color w:val="000000"/>
          <w:spacing w:val="2"/>
          <w:sz w:val="32"/>
          <w:szCs w:val="32"/>
        </w:rPr>
      </w:pPr>
      <w:r>
        <w:rPr>
          <w:b/>
          <w:sz w:val="28"/>
          <w:szCs w:val="28"/>
        </w:rPr>
        <w:br w:type="page"/>
      </w:r>
      <w:r>
        <w:rPr>
          <w:noProof/>
        </w:rPr>
        <w:lastRenderedPageBreak/>
        <w:drawing>
          <wp:anchor distT="0" distB="0" distL="114300" distR="114300" simplePos="0" relativeHeight="251667456" behindDoc="1" locked="0" layoutInCell="1" allowOverlap="1">
            <wp:simplePos x="0" y="0"/>
            <wp:positionH relativeFrom="column">
              <wp:posOffset>-23495</wp:posOffset>
            </wp:positionH>
            <wp:positionV relativeFrom="paragraph">
              <wp:posOffset>-53975</wp:posOffset>
            </wp:positionV>
            <wp:extent cx="734060" cy="760095"/>
            <wp:effectExtent l="0" t="0" r="0" b="0"/>
            <wp:wrapTight wrapText="bothSides">
              <wp:wrapPolygon edited="0">
                <wp:start x="0" y="0"/>
                <wp:lineTo x="0" y="21113"/>
                <wp:lineTo x="21301" y="21113"/>
                <wp:lineTo x="21301" y="0"/>
                <wp:lineTo x="0" y="0"/>
              </wp:wrapPolygon>
            </wp:wrapTight>
            <wp:docPr id="10" name="Рисунок 10" descr="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Previ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4060" cy="760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1913">
        <w:rPr>
          <w:b/>
          <w:bCs/>
          <w:iCs/>
          <w:color w:val="000000"/>
          <w:spacing w:val="2"/>
          <w:sz w:val="32"/>
          <w:szCs w:val="32"/>
        </w:rPr>
        <w:t>Общество с ограниченной ответственностью</w:t>
      </w:r>
    </w:p>
    <w:p w:rsidR="004766B0" w:rsidRPr="00A21913" w:rsidRDefault="004766B0" w:rsidP="004766B0">
      <w:pPr>
        <w:shd w:val="clear" w:color="auto" w:fill="FFFFFF"/>
        <w:ind w:left="-31" w:right="192"/>
        <w:jc w:val="center"/>
        <w:rPr>
          <w:b/>
          <w:bCs/>
          <w:iCs/>
          <w:color w:val="000000"/>
          <w:spacing w:val="2"/>
          <w:sz w:val="28"/>
          <w:szCs w:val="28"/>
        </w:rPr>
      </w:pPr>
      <w:r w:rsidRPr="00A21913">
        <w:rPr>
          <w:b/>
          <w:bCs/>
          <w:iCs/>
          <w:color w:val="000000"/>
          <w:spacing w:val="2"/>
          <w:sz w:val="32"/>
          <w:szCs w:val="32"/>
        </w:rPr>
        <w:t>«Проектно-планировочная мастерская «Мастер-План»</w:t>
      </w:r>
    </w:p>
    <w:p w:rsidR="004766B0" w:rsidRDefault="004766B0" w:rsidP="004766B0">
      <w:pPr>
        <w:tabs>
          <w:tab w:val="left" w:pos="7619"/>
        </w:tabs>
        <w:ind w:left="851"/>
        <w:jc w:val="center"/>
        <w:rPr>
          <w:b/>
          <w:sz w:val="28"/>
          <w:szCs w:val="28"/>
        </w:rPr>
      </w:pPr>
    </w:p>
    <w:p w:rsidR="004766B0" w:rsidRPr="005046DB" w:rsidRDefault="004766B0" w:rsidP="004766B0">
      <w:pPr>
        <w:tabs>
          <w:tab w:val="left" w:pos="7619"/>
        </w:tabs>
        <w:ind w:left="851"/>
        <w:jc w:val="center"/>
        <w:rPr>
          <w:b/>
          <w:sz w:val="28"/>
          <w:szCs w:val="28"/>
        </w:rPr>
      </w:pPr>
    </w:p>
    <w:tbl>
      <w:tblPr>
        <w:tblW w:w="0" w:type="auto"/>
        <w:tblInd w:w="-318" w:type="dxa"/>
        <w:tblLook w:val="04A0" w:firstRow="1" w:lastRow="0" w:firstColumn="1" w:lastColumn="0" w:noHBand="0" w:noVBand="1"/>
      </w:tblPr>
      <w:tblGrid>
        <w:gridCol w:w="10173"/>
      </w:tblGrid>
      <w:tr w:rsidR="004766B0" w:rsidRPr="00D2139B" w:rsidTr="00663CED">
        <w:tc>
          <w:tcPr>
            <w:tcW w:w="10207" w:type="dxa"/>
          </w:tcPr>
          <w:p w:rsidR="004766B0" w:rsidRPr="00D2139B" w:rsidRDefault="004766B0" w:rsidP="00663CED">
            <w:pPr>
              <w:ind w:left="90"/>
              <w:jc w:val="center"/>
              <w:rPr>
                <w:b/>
                <w:bCs/>
                <w:sz w:val="36"/>
                <w:szCs w:val="36"/>
              </w:rPr>
            </w:pPr>
            <w:r w:rsidRPr="00BB0962">
              <w:rPr>
                <w:sz w:val="28"/>
                <w:szCs w:val="28"/>
              </w:rPr>
              <w:t xml:space="preserve">Свидетельство № </w:t>
            </w:r>
            <w:r>
              <w:rPr>
                <w:sz w:val="28"/>
                <w:szCs w:val="28"/>
              </w:rPr>
              <w:t>059</w:t>
            </w:r>
            <w:r w:rsidRPr="00BB0962">
              <w:rPr>
                <w:sz w:val="28"/>
                <w:szCs w:val="28"/>
              </w:rPr>
              <w:t>-2009-</w:t>
            </w:r>
            <w:r>
              <w:rPr>
                <w:sz w:val="28"/>
                <w:szCs w:val="28"/>
              </w:rPr>
              <w:t>107</w:t>
            </w:r>
            <w:r w:rsidRPr="00BB0962">
              <w:rPr>
                <w:sz w:val="28"/>
                <w:szCs w:val="28"/>
              </w:rPr>
              <w:t>38080</w:t>
            </w:r>
            <w:r>
              <w:rPr>
                <w:sz w:val="28"/>
                <w:szCs w:val="28"/>
              </w:rPr>
              <w:t>2</w:t>
            </w:r>
            <w:r w:rsidRPr="00BB0962">
              <w:rPr>
                <w:sz w:val="28"/>
                <w:szCs w:val="28"/>
              </w:rPr>
              <w:t>4</w:t>
            </w:r>
            <w:r>
              <w:rPr>
                <w:sz w:val="28"/>
                <w:szCs w:val="28"/>
              </w:rPr>
              <w:t>850-П-52</w:t>
            </w:r>
            <w:r w:rsidRPr="00BB0962">
              <w:rPr>
                <w:sz w:val="28"/>
                <w:szCs w:val="28"/>
              </w:rPr>
              <w:t xml:space="preserve"> от 1</w:t>
            </w:r>
            <w:r>
              <w:rPr>
                <w:sz w:val="28"/>
                <w:szCs w:val="28"/>
              </w:rPr>
              <w:t>6</w:t>
            </w:r>
            <w:r w:rsidRPr="00BB0962">
              <w:rPr>
                <w:sz w:val="28"/>
                <w:szCs w:val="28"/>
              </w:rPr>
              <w:t>.</w:t>
            </w:r>
            <w:r>
              <w:rPr>
                <w:sz w:val="28"/>
                <w:szCs w:val="28"/>
              </w:rPr>
              <w:t>06</w:t>
            </w:r>
            <w:r w:rsidRPr="00BB0962">
              <w:rPr>
                <w:sz w:val="28"/>
                <w:szCs w:val="28"/>
              </w:rPr>
              <w:t>.201</w:t>
            </w:r>
            <w:r>
              <w:rPr>
                <w:sz w:val="28"/>
                <w:szCs w:val="28"/>
              </w:rPr>
              <w:t>4</w:t>
            </w:r>
            <w:r w:rsidRPr="00BB0962">
              <w:rPr>
                <w:sz w:val="28"/>
                <w:szCs w:val="28"/>
              </w:rPr>
              <w:t xml:space="preserve"> г.</w:t>
            </w:r>
          </w:p>
        </w:tc>
      </w:tr>
      <w:tr w:rsidR="004766B0" w:rsidRPr="00D2139B" w:rsidTr="00663CED">
        <w:tc>
          <w:tcPr>
            <w:tcW w:w="10207" w:type="dxa"/>
          </w:tcPr>
          <w:p w:rsidR="004766B0" w:rsidRDefault="004766B0" w:rsidP="00663CED">
            <w:pPr>
              <w:ind w:left="90"/>
              <w:rPr>
                <w:sz w:val="28"/>
                <w:szCs w:val="28"/>
              </w:rPr>
            </w:pPr>
          </w:p>
          <w:p w:rsidR="004766B0" w:rsidRPr="00BB0962" w:rsidRDefault="004766B0" w:rsidP="00663CED">
            <w:pPr>
              <w:ind w:left="90"/>
              <w:jc w:val="center"/>
              <w:rPr>
                <w:sz w:val="28"/>
                <w:szCs w:val="28"/>
              </w:rPr>
            </w:pPr>
          </w:p>
        </w:tc>
      </w:tr>
    </w:tbl>
    <w:p w:rsidR="004766B0" w:rsidRPr="005046DB" w:rsidRDefault="004766B0" w:rsidP="004766B0">
      <w:pPr>
        <w:rPr>
          <w:sz w:val="28"/>
          <w:szCs w:val="28"/>
        </w:rPr>
      </w:pPr>
    </w:p>
    <w:p w:rsidR="004766B0" w:rsidRDefault="004766B0" w:rsidP="004766B0">
      <w:pPr>
        <w:rPr>
          <w:sz w:val="28"/>
          <w:szCs w:val="28"/>
        </w:rPr>
      </w:pPr>
    </w:p>
    <w:p w:rsidR="004766B0" w:rsidRDefault="004766B0" w:rsidP="004766B0">
      <w:pPr>
        <w:rPr>
          <w:sz w:val="28"/>
          <w:szCs w:val="28"/>
        </w:rPr>
      </w:pPr>
    </w:p>
    <w:p w:rsidR="004766B0" w:rsidRDefault="004766B0" w:rsidP="004766B0">
      <w:pPr>
        <w:rPr>
          <w:sz w:val="28"/>
          <w:szCs w:val="28"/>
        </w:rPr>
      </w:pPr>
    </w:p>
    <w:p w:rsidR="004766B0" w:rsidRDefault="004766B0" w:rsidP="004766B0">
      <w:pPr>
        <w:rPr>
          <w:sz w:val="28"/>
          <w:szCs w:val="28"/>
        </w:rPr>
      </w:pPr>
    </w:p>
    <w:p w:rsidR="004766B0" w:rsidRDefault="004766B0" w:rsidP="004766B0">
      <w:pPr>
        <w:rPr>
          <w:sz w:val="28"/>
          <w:szCs w:val="28"/>
        </w:rPr>
      </w:pPr>
    </w:p>
    <w:p w:rsidR="004766B0" w:rsidRPr="005046DB" w:rsidRDefault="004766B0" w:rsidP="004766B0">
      <w:pPr>
        <w:rPr>
          <w:sz w:val="28"/>
          <w:szCs w:val="28"/>
        </w:rPr>
      </w:pPr>
    </w:p>
    <w:tbl>
      <w:tblPr>
        <w:tblW w:w="0" w:type="auto"/>
        <w:tblInd w:w="-318" w:type="dxa"/>
        <w:tblLook w:val="04A0" w:firstRow="1" w:lastRow="0" w:firstColumn="1" w:lastColumn="0" w:noHBand="0" w:noVBand="1"/>
      </w:tblPr>
      <w:tblGrid>
        <w:gridCol w:w="316"/>
        <w:gridCol w:w="9617"/>
        <w:gridCol w:w="240"/>
      </w:tblGrid>
      <w:tr w:rsidR="004766B0" w:rsidRPr="005A0183" w:rsidTr="00663CED">
        <w:tc>
          <w:tcPr>
            <w:tcW w:w="10207" w:type="dxa"/>
            <w:gridSpan w:val="3"/>
          </w:tcPr>
          <w:p w:rsidR="004766B0" w:rsidRDefault="004766B0" w:rsidP="00663CED">
            <w:pPr>
              <w:tabs>
                <w:tab w:val="left" w:pos="14635"/>
              </w:tabs>
              <w:autoSpaceDE w:val="0"/>
              <w:autoSpaceDN w:val="0"/>
              <w:adjustRightInd w:val="0"/>
              <w:ind w:left="-108" w:right="175"/>
              <w:jc w:val="center"/>
              <w:rPr>
                <w:b/>
                <w:sz w:val="32"/>
                <w:szCs w:val="36"/>
              </w:rPr>
            </w:pPr>
            <w:r>
              <w:rPr>
                <w:b/>
                <w:sz w:val="32"/>
                <w:szCs w:val="36"/>
              </w:rPr>
              <w:t xml:space="preserve">МЕСТНЫЕ НОРМАТИВЫ </w:t>
            </w:r>
            <w:proofErr w:type="gramStart"/>
            <w:r>
              <w:rPr>
                <w:b/>
                <w:sz w:val="32"/>
                <w:szCs w:val="36"/>
              </w:rPr>
              <w:t>ГРАДОСТРОИТЕЛЬНОГО</w:t>
            </w:r>
            <w:proofErr w:type="gramEnd"/>
          </w:p>
          <w:p w:rsidR="004766B0" w:rsidRPr="00514BEB" w:rsidRDefault="004766B0" w:rsidP="00663CED">
            <w:pPr>
              <w:tabs>
                <w:tab w:val="left" w:pos="14635"/>
              </w:tabs>
              <w:autoSpaceDE w:val="0"/>
              <w:autoSpaceDN w:val="0"/>
              <w:adjustRightInd w:val="0"/>
              <w:ind w:left="-108" w:right="175"/>
              <w:jc w:val="center"/>
              <w:rPr>
                <w:b/>
                <w:sz w:val="36"/>
                <w:szCs w:val="36"/>
              </w:rPr>
            </w:pPr>
            <w:r>
              <w:rPr>
                <w:b/>
                <w:sz w:val="32"/>
                <w:szCs w:val="36"/>
              </w:rPr>
              <w:t>ПРОЕКТИРОВАНИЯ ТУЛУНСКОГО МУНИЦИПАЛЬНОГО РАЙОНА ИРКУТСКОЙ ОБЛАСТИ</w:t>
            </w:r>
          </w:p>
        </w:tc>
      </w:tr>
      <w:tr w:rsidR="004766B0" w:rsidTr="00663CED">
        <w:tblPrEx>
          <w:tblLook w:val="0000" w:firstRow="0" w:lastRow="0" w:firstColumn="0" w:lastColumn="0" w:noHBand="0" w:noVBand="0"/>
        </w:tblPrEx>
        <w:trPr>
          <w:gridBefore w:val="1"/>
          <w:gridAfter w:val="1"/>
          <w:wBefore w:w="318" w:type="dxa"/>
          <w:wAfter w:w="241" w:type="dxa"/>
          <w:trHeight w:val="1242"/>
        </w:trPr>
        <w:tc>
          <w:tcPr>
            <w:tcW w:w="9648" w:type="dxa"/>
            <w:vAlign w:val="center"/>
          </w:tcPr>
          <w:p w:rsidR="004766B0" w:rsidRPr="005046DB" w:rsidRDefault="004766B0" w:rsidP="00663CED">
            <w:pPr>
              <w:ind w:left="567"/>
              <w:jc w:val="center"/>
              <w:rPr>
                <w:i/>
                <w:sz w:val="28"/>
                <w:szCs w:val="28"/>
              </w:rPr>
            </w:pPr>
          </w:p>
          <w:p w:rsidR="004766B0" w:rsidRPr="00C71E1F" w:rsidRDefault="004766B0" w:rsidP="00663CED">
            <w:pPr>
              <w:ind w:left="567"/>
              <w:jc w:val="center"/>
              <w:rPr>
                <w:i/>
                <w:sz w:val="28"/>
                <w:szCs w:val="28"/>
              </w:rPr>
            </w:pPr>
          </w:p>
          <w:p w:rsidR="004766B0" w:rsidRPr="00C71E1F" w:rsidRDefault="004766B0" w:rsidP="00663CED">
            <w:pPr>
              <w:ind w:left="567"/>
              <w:jc w:val="center"/>
              <w:rPr>
                <w:i/>
                <w:sz w:val="28"/>
                <w:szCs w:val="28"/>
              </w:rPr>
            </w:pPr>
            <w:r>
              <w:rPr>
                <w:i/>
                <w:sz w:val="28"/>
                <w:szCs w:val="28"/>
              </w:rPr>
              <w:t>МАТЕРИАЛЫ ПО ОБОСНОВАНИЮ</w:t>
            </w:r>
          </w:p>
          <w:p w:rsidR="004766B0" w:rsidRPr="00C71E1F" w:rsidRDefault="004766B0" w:rsidP="00663CED">
            <w:pPr>
              <w:ind w:left="567"/>
              <w:jc w:val="center"/>
              <w:rPr>
                <w:i/>
                <w:sz w:val="28"/>
                <w:szCs w:val="28"/>
              </w:rPr>
            </w:pPr>
          </w:p>
          <w:p w:rsidR="004766B0" w:rsidRPr="0019541B" w:rsidRDefault="004766B0" w:rsidP="00663CED">
            <w:pPr>
              <w:ind w:left="567"/>
              <w:jc w:val="center"/>
              <w:rPr>
                <w:b/>
                <w:bCs/>
                <w:i/>
                <w:sz w:val="36"/>
              </w:rPr>
            </w:pPr>
          </w:p>
        </w:tc>
      </w:tr>
    </w:tbl>
    <w:p w:rsidR="004766B0" w:rsidRPr="005046DB" w:rsidRDefault="004766B0" w:rsidP="004766B0">
      <w:pPr>
        <w:rPr>
          <w:sz w:val="28"/>
          <w:szCs w:val="28"/>
        </w:rPr>
      </w:pPr>
    </w:p>
    <w:p w:rsidR="004766B0" w:rsidRDefault="004766B0" w:rsidP="004766B0">
      <w:pPr>
        <w:jc w:val="center"/>
        <w:rPr>
          <w:b/>
          <w:sz w:val="32"/>
        </w:rPr>
      </w:pPr>
    </w:p>
    <w:p w:rsidR="004766B0" w:rsidRPr="00D7285D" w:rsidRDefault="004766B0" w:rsidP="004766B0">
      <w:pPr>
        <w:jc w:val="center"/>
        <w:rPr>
          <w:b/>
          <w:sz w:val="32"/>
          <w:szCs w:val="32"/>
        </w:rPr>
      </w:pPr>
      <w:r w:rsidRPr="00162C18">
        <w:rPr>
          <w:b/>
          <w:sz w:val="32"/>
        </w:rPr>
        <w:t xml:space="preserve">Книга 2. </w:t>
      </w:r>
      <w:r w:rsidRPr="009D5365">
        <w:rPr>
          <w:b/>
          <w:sz w:val="32"/>
        </w:rPr>
        <w:t>Материалы по обоснованию расчетных показателей, с</w:t>
      </w:r>
      <w:r w:rsidRPr="009D5365">
        <w:rPr>
          <w:b/>
          <w:sz w:val="32"/>
        </w:rPr>
        <w:t>о</w:t>
      </w:r>
      <w:r w:rsidRPr="009D5365">
        <w:rPr>
          <w:b/>
          <w:sz w:val="32"/>
        </w:rPr>
        <w:t>держащихся в основной части нормативов градостроительного проектирования</w:t>
      </w:r>
    </w:p>
    <w:p w:rsidR="004766B0" w:rsidRPr="005046DB" w:rsidRDefault="004766B0" w:rsidP="004766B0">
      <w:pPr>
        <w:jc w:val="center"/>
        <w:rPr>
          <w:b/>
          <w:sz w:val="28"/>
          <w:szCs w:val="28"/>
        </w:rPr>
      </w:pPr>
    </w:p>
    <w:p w:rsidR="004766B0" w:rsidRPr="005046DB" w:rsidRDefault="004766B0" w:rsidP="004766B0">
      <w:pPr>
        <w:jc w:val="center"/>
        <w:rPr>
          <w:b/>
          <w:sz w:val="28"/>
          <w:szCs w:val="28"/>
        </w:rPr>
      </w:pPr>
    </w:p>
    <w:p w:rsidR="004766B0" w:rsidRDefault="004766B0" w:rsidP="004766B0">
      <w:pPr>
        <w:jc w:val="center"/>
        <w:rPr>
          <w:b/>
          <w:sz w:val="28"/>
          <w:szCs w:val="28"/>
        </w:rPr>
      </w:pPr>
    </w:p>
    <w:p w:rsidR="004766B0" w:rsidRPr="00C71E1F" w:rsidRDefault="004766B0" w:rsidP="004766B0">
      <w:pPr>
        <w:jc w:val="center"/>
        <w:rPr>
          <w:b/>
          <w:sz w:val="28"/>
          <w:szCs w:val="28"/>
        </w:rPr>
      </w:pPr>
      <w:r>
        <w:rPr>
          <w:b/>
          <w:sz w:val="28"/>
          <w:szCs w:val="28"/>
        </w:rPr>
        <w:t>099-15-МНГП-ОМ-К2</w:t>
      </w:r>
    </w:p>
    <w:p w:rsidR="004766B0" w:rsidRPr="005046DB" w:rsidRDefault="004766B0" w:rsidP="004766B0">
      <w:pPr>
        <w:jc w:val="center"/>
        <w:rPr>
          <w:b/>
          <w:sz w:val="28"/>
          <w:szCs w:val="28"/>
        </w:rPr>
      </w:pPr>
    </w:p>
    <w:p w:rsidR="004766B0" w:rsidRDefault="004766B0" w:rsidP="004766B0">
      <w:pPr>
        <w:jc w:val="center"/>
        <w:rPr>
          <w:b/>
          <w:sz w:val="28"/>
          <w:szCs w:val="28"/>
        </w:rPr>
      </w:pPr>
    </w:p>
    <w:p w:rsidR="004766B0" w:rsidRDefault="004766B0" w:rsidP="004766B0">
      <w:pPr>
        <w:jc w:val="center"/>
        <w:rPr>
          <w:b/>
          <w:sz w:val="28"/>
          <w:szCs w:val="28"/>
        </w:rPr>
      </w:pPr>
    </w:p>
    <w:p w:rsidR="004766B0" w:rsidRDefault="004766B0" w:rsidP="004766B0">
      <w:pPr>
        <w:jc w:val="center"/>
        <w:rPr>
          <w:b/>
          <w:sz w:val="28"/>
          <w:szCs w:val="28"/>
        </w:rPr>
      </w:pPr>
    </w:p>
    <w:p w:rsidR="004766B0" w:rsidRPr="005046DB" w:rsidRDefault="004766B0" w:rsidP="004766B0">
      <w:pPr>
        <w:jc w:val="center"/>
        <w:rPr>
          <w:b/>
          <w:sz w:val="28"/>
          <w:szCs w:val="28"/>
        </w:rPr>
      </w:pPr>
    </w:p>
    <w:p w:rsidR="004766B0" w:rsidRPr="005046DB" w:rsidRDefault="004766B0" w:rsidP="004766B0">
      <w:pPr>
        <w:jc w:val="center"/>
        <w:rPr>
          <w:b/>
          <w:sz w:val="28"/>
          <w:szCs w:val="28"/>
        </w:rPr>
      </w:pPr>
    </w:p>
    <w:tbl>
      <w:tblPr>
        <w:tblW w:w="0" w:type="auto"/>
        <w:tblLook w:val="04A0" w:firstRow="1" w:lastRow="0" w:firstColumn="1" w:lastColumn="0" w:noHBand="0" w:noVBand="1"/>
      </w:tblPr>
      <w:tblGrid>
        <w:gridCol w:w="4917"/>
        <w:gridCol w:w="4938"/>
      </w:tblGrid>
      <w:tr w:rsidR="004766B0" w:rsidRPr="007D3490" w:rsidTr="00663CED">
        <w:tc>
          <w:tcPr>
            <w:tcW w:w="5012" w:type="dxa"/>
            <w:shd w:val="clear" w:color="auto" w:fill="auto"/>
          </w:tcPr>
          <w:p w:rsidR="004766B0" w:rsidRPr="007D3490" w:rsidRDefault="004766B0" w:rsidP="00663CED">
            <w:pPr>
              <w:ind w:firstLine="426"/>
              <w:rPr>
                <w:sz w:val="32"/>
              </w:rPr>
            </w:pPr>
            <w:r>
              <w:rPr>
                <w:sz w:val="32"/>
              </w:rPr>
              <w:t>Генеральный д</w:t>
            </w:r>
            <w:r w:rsidRPr="007D3490">
              <w:rPr>
                <w:sz w:val="32"/>
              </w:rPr>
              <w:t>иректор</w:t>
            </w:r>
          </w:p>
          <w:p w:rsidR="004766B0" w:rsidRPr="007D3490" w:rsidRDefault="004766B0" w:rsidP="00663CED">
            <w:pPr>
              <w:ind w:firstLine="426"/>
              <w:rPr>
                <w:b/>
                <w:sz w:val="36"/>
                <w:szCs w:val="36"/>
              </w:rPr>
            </w:pPr>
          </w:p>
        </w:tc>
        <w:tc>
          <w:tcPr>
            <w:tcW w:w="5013" w:type="dxa"/>
            <w:shd w:val="clear" w:color="auto" w:fill="auto"/>
          </w:tcPr>
          <w:p w:rsidR="004766B0" w:rsidRPr="007D3490" w:rsidRDefault="004766B0" w:rsidP="00663CED">
            <w:pPr>
              <w:ind w:right="1162"/>
              <w:jc w:val="right"/>
              <w:rPr>
                <w:b/>
                <w:sz w:val="36"/>
                <w:szCs w:val="36"/>
              </w:rPr>
            </w:pPr>
            <w:r w:rsidRPr="007D3490">
              <w:rPr>
                <w:sz w:val="32"/>
              </w:rPr>
              <w:t xml:space="preserve">Протасова </w:t>
            </w:r>
            <w:r>
              <w:rPr>
                <w:sz w:val="32"/>
              </w:rPr>
              <w:t>М</w:t>
            </w:r>
            <w:r w:rsidRPr="007D3490">
              <w:rPr>
                <w:sz w:val="32"/>
              </w:rPr>
              <w:t>.В.</w:t>
            </w:r>
          </w:p>
        </w:tc>
      </w:tr>
      <w:tr w:rsidR="004766B0" w:rsidRPr="007D3490" w:rsidTr="00663CED">
        <w:tc>
          <w:tcPr>
            <w:tcW w:w="5012" w:type="dxa"/>
            <w:shd w:val="clear" w:color="auto" w:fill="auto"/>
          </w:tcPr>
          <w:p w:rsidR="004766B0" w:rsidRPr="007D3490" w:rsidRDefault="004766B0" w:rsidP="00663CED">
            <w:pPr>
              <w:ind w:firstLine="426"/>
              <w:rPr>
                <w:b/>
                <w:sz w:val="36"/>
                <w:szCs w:val="36"/>
              </w:rPr>
            </w:pPr>
            <w:r w:rsidRPr="007D3490">
              <w:rPr>
                <w:sz w:val="32"/>
              </w:rPr>
              <w:t>Управляющий проекто</w:t>
            </w:r>
            <w:r>
              <w:rPr>
                <w:sz w:val="32"/>
              </w:rPr>
              <w:t>м</w:t>
            </w:r>
          </w:p>
        </w:tc>
        <w:tc>
          <w:tcPr>
            <w:tcW w:w="5013" w:type="dxa"/>
            <w:shd w:val="clear" w:color="auto" w:fill="auto"/>
          </w:tcPr>
          <w:p w:rsidR="004766B0" w:rsidRPr="007D3490" w:rsidRDefault="004766B0" w:rsidP="00663CED">
            <w:pPr>
              <w:ind w:right="1162"/>
              <w:jc w:val="right"/>
              <w:rPr>
                <w:b/>
                <w:sz w:val="36"/>
                <w:szCs w:val="36"/>
              </w:rPr>
            </w:pPr>
            <w:proofErr w:type="spellStart"/>
            <w:r>
              <w:rPr>
                <w:sz w:val="32"/>
              </w:rPr>
              <w:t>Носкова</w:t>
            </w:r>
            <w:proofErr w:type="spellEnd"/>
            <w:r>
              <w:rPr>
                <w:sz w:val="32"/>
              </w:rPr>
              <w:t xml:space="preserve"> Е.С.</w:t>
            </w:r>
          </w:p>
        </w:tc>
      </w:tr>
    </w:tbl>
    <w:p w:rsidR="004766B0" w:rsidRDefault="004766B0" w:rsidP="004766B0">
      <w:pPr>
        <w:shd w:val="clear" w:color="auto" w:fill="FFFFFF"/>
        <w:ind w:right="192"/>
        <w:jc w:val="center"/>
        <w:rPr>
          <w:b/>
          <w:sz w:val="28"/>
          <w:szCs w:val="28"/>
        </w:rPr>
      </w:pPr>
    </w:p>
    <w:p w:rsidR="004766B0" w:rsidRDefault="004766B0" w:rsidP="004766B0">
      <w:pPr>
        <w:shd w:val="clear" w:color="auto" w:fill="FFFFFF"/>
        <w:ind w:right="192"/>
        <w:jc w:val="center"/>
        <w:rPr>
          <w:b/>
          <w:sz w:val="28"/>
          <w:szCs w:val="28"/>
        </w:rPr>
      </w:pPr>
    </w:p>
    <w:p w:rsidR="004766B0" w:rsidRDefault="004766B0" w:rsidP="004766B0">
      <w:pPr>
        <w:shd w:val="clear" w:color="auto" w:fill="FFFFFF"/>
        <w:ind w:right="192"/>
        <w:jc w:val="center"/>
        <w:rPr>
          <w:b/>
          <w:sz w:val="28"/>
          <w:szCs w:val="28"/>
        </w:rPr>
      </w:pPr>
      <w:r w:rsidRPr="00162C18">
        <w:rPr>
          <w:b/>
          <w:sz w:val="28"/>
          <w:szCs w:val="28"/>
        </w:rPr>
        <w:t>201</w:t>
      </w:r>
      <w:r>
        <w:rPr>
          <w:b/>
          <w:sz w:val="28"/>
          <w:szCs w:val="28"/>
        </w:rPr>
        <w:t>6</w:t>
      </w:r>
    </w:p>
    <w:p w:rsidR="004766B0" w:rsidRDefault="004766B0" w:rsidP="004766B0">
      <w:pPr>
        <w:shd w:val="clear" w:color="auto" w:fill="FFFFFF"/>
        <w:ind w:right="192"/>
        <w:jc w:val="center"/>
        <w:rPr>
          <w:b/>
          <w:sz w:val="28"/>
          <w:szCs w:val="28"/>
        </w:rPr>
      </w:pPr>
    </w:p>
    <w:p w:rsidR="004766B0" w:rsidRPr="00535406" w:rsidRDefault="004766B0" w:rsidP="004766B0">
      <w:pPr>
        <w:spacing w:after="120"/>
        <w:jc w:val="center"/>
        <w:rPr>
          <w:b/>
          <w:sz w:val="28"/>
          <w:szCs w:val="28"/>
        </w:rPr>
      </w:pPr>
      <w:r w:rsidRPr="00535406">
        <w:rPr>
          <w:b/>
          <w:sz w:val="28"/>
          <w:szCs w:val="28"/>
        </w:rPr>
        <w:t>Содержание</w:t>
      </w:r>
    </w:p>
    <w:tbl>
      <w:tblPr>
        <w:tblOverlap w:val="never"/>
        <w:tblW w:w="10253"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978"/>
        <w:gridCol w:w="5526"/>
        <w:gridCol w:w="1749"/>
      </w:tblGrid>
      <w:tr w:rsidR="004766B0" w:rsidTr="00663CED">
        <w:trPr>
          <w:trHeight w:hRule="exact" w:val="907"/>
        </w:trPr>
        <w:tc>
          <w:tcPr>
            <w:tcW w:w="2978" w:type="dxa"/>
            <w:tcBorders>
              <w:top w:val="single" w:sz="4" w:space="0" w:color="auto"/>
              <w:left w:val="single" w:sz="4" w:space="0" w:color="auto"/>
              <w:bottom w:val="single" w:sz="4" w:space="0" w:color="auto"/>
              <w:right w:val="single" w:sz="4" w:space="0" w:color="auto"/>
            </w:tcBorders>
            <w:vAlign w:val="center"/>
          </w:tcPr>
          <w:p w:rsidR="004766B0" w:rsidRPr="00EC18DB" w:rsidRDefault="004766B0" w:rsidP="00663CED">
            <w:pPr>
              <w:pStyle w:val="ae"/>
              <w:rPr>
                <w:rFonts w:ascii="Times New Roman" w:hAnsi="Times New Roman"/>
                <w:i w:val="0"/>
                <w:sz w:val="24"/>
              </w:rPr>
            </w:pPr>
            <w:r w:rsidRPr="00EC18DB">
              <w:rPr>
                <w:rFonts w:ascii="Times New Roman" w:hAnsi="Times New Roman"/>
                <w:i w:val="0"/>
                <w:sz w:val="24"/>
              </w:rPr>
              <w:t>Обозначение</w:t>
            </w:r>
          </w:p>
        </w:tc>
        <w:tc>
          <w:tcPr>
            <w:tcW w:w="5526" w:type="dxa"/>
            <w:tcBorders>
              <w:top w:val="single" w:sz="4" w:space="0" w:color="auto"/>
              <w:left w:val="single" w:sz="4" w:space="0" w:color="auto"/>
              <w:bottom w:val="single" w:sz="4" w:space="0" w:color="auto"/>
              <w:right w:val="single" w:sz="4" w:space="0" w:color="auto"/>
            </w:tcBorders>
            <w:vAlign w:val="center"/>
          </w:tcPr>
          <w:p w:rsidR="004766B0" w:rsidRPr="00EC18DB" w:rsidRDefault="004766B0" w:rsidP="00663CED">
            <w:pPr>
              <w:pStyle w:val="ae"/>
              <w:rPr>
                <w:rFonts w:ascii="Times New Roman" w:hAnsi="Times New Roman"/>
                <w:i w:val="0"/>
                <w:sz w:val="24"/>
              </w:rPr>
            </w:pPr>
            <w:r w:rsidRPr="00EC18DB">
              <w:rPr>
                <w:rFonts w:ascii="Times New Roman" w:hAnsi="Times New Roman"/>
                <w:i w:val="0"/>
                <w:sz w:val="24"/>
              </w:rPr>
              <w:t>Наименование</w:t>
            </w:r>
          </w:p>
        </w:tc>
        <w:tc>
          <w:tcPr>
            <w:tcW w:w="1749" w:type="dxa"/>
            <w:tcBorders>
              <w:top w:val="single" w:sz="4" w:space="0" w:color="auto"/>
              <w:left w:val="single" w:sz="4" w:space="0" w:color="auto"/>
              <w:bottom w:val="single" w:sz="4" w:space="0" w:color="auto"/>
              <w:right w:val="single" w:sz="4" w:space="0" w:color="auto"/>
            </w:tcBorders>
            <w:vAlign w:val="center"/>
          </w:tcPr>
          <w:p w:rsidR="004766B0" w:rsidRPr="00EC18DB" w:rsidRDefault="004766B0" w:rsidP="00663CED">
            <w:pPr>
              <w:pStyle w:val="ae"/>
              <w:rPr>
                <w:rFonts w:ascii="Times New Roman" w:hAnsi="Times New Roman"/>
                <w:i w:val="0"/>
                <w:sz w:val="24"/>
              </w:rPr>
            </w:pPr>
            <w:r w:rsidRPr="00EC18DB">
              <w:rPr>
                <w:rFonts w:ascii="Times New Roman" w:hAnsi="Times New Roman"/>
                <w:i w:val="0"/>
                <w:sz w:val="24"/>
              </w:rPr>
              <w:t>Примеч</w:t>
            </w:r>
            <w:r w:rsidRPr="00EC18DB">
              <w:rPr>
                <w:rFonts w:ascii="Times New Roman" w:hAnsi="Times New Roman"/>
                <w:i w:val="0"/>
                <w:sz w:val="24"/>
              </w:rPr>
              <w:t>а</w:t>
            </w:r>
            <w:r w:rsidRPr="00EC18DB">
              <w:rPr>
                <w:rFonts w:ascii="Times New Roman" w:hAnsi="Times New Roman"/>
                <w:i w:val="0"/>
                <w:sz w:val="24"/>
              </w:rPr>
              <w:t>ние</w:t>
            </w:r>
          </w:p>
        </w:tc>
      </w:tr>
      <w:tr w:rsidR="004766B0" w:rsidTr="00663CED">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4766B0" w:rsidRPr="006C32D2" w:rsidRDefault="004766B0" w:rsidP="00663CED">
            <w:pPr>
              <w:jc w:val="center"/>
            </w:pPr>
            <w:r w:rsidRPr="006C32D2">
              <w:t>0</w:t>
            </w:r>
            <w:r>
              <w:t>99</w:t>
            </w:r>
            <w:r w:rsidRPr="006C32D2">
              <w:t>-15-МНГП-ОМ-К2-СП</w:t>
            </w:r>
          </w:p>
        </w:tc>
        <w:tc>
          <w:tcPr>
            <w:tcW w:w="5526" w:type="dxa"/>
            <w:tcBorders>
              <w:top w:val="single" w:sz="4" w:space="0" w:color="auto"/>
              <w:left w:val="single" w:sz="4" w:space="0" w:color="auto"/>
              <w:bottom w:val="single" w:sz="4" w:space="0" w:color="auto"/>
              <w:right w:val="single" w:sz="4" w:space="0" w:color="auto"/>
            </w:tcBorders>
            <w:vAlign w:val="center"/>
          </w:tcPr>
          <w:p w:rsidR="004766B0" w:rsidRPr="0010252A" w:rsidRDefault="004766B0" w:rsidP="00663CED">
            <w:pPr>
              <w:rPr>
                <w:b/>
                <w:bCs/>
                <w:iCs/>
              </w:rPr>
            </w:pPr>
            <w:r w:rsidRPr="0010252A">
              <w:rPr>
                <w:b/>
                <w:bCs/>
                <w:iCs/>
              </w:rPr>
              <w:t>Состав проектной документации</w:t>
            </w:r>
          </w:p>
        </w:tc>
        <w:tc>
          <w:tcPr>
            <w:tcW w:w="1749" w:type="dxa"/>
            <w:tcBorders>
              <w:top w:val="single" w:sz="4" w:space="0" w:color="auto"/>
              <w:left w:val="single" w:sz="4" w:space="0" w:color="auto"/>
              <w:bottom w:val="single" w:sz="4" w:space="0" w:color="auto"/>
              <w:right w:val="single" w:sz="4" w:space="0" w:color="auto"/>
            </w:tcBorders>
            <w:vAlign w:val="center"/>
          </w:tcPr>
          <w:p w:rsidR="004766B0" w:rsidRPr="0010252A" w:rsidRDefault="004766B0" w:rsidP="00663CED">
            <w:pPr>
              <w:jc w:val="center"/>
            </w:pPr>
            <w:r w:rsidRPr="0010252A">
              <w:t>2</w:t>
            </w:r>
          </w:p>
        </w:tc>
      </w:tr>
      <w:tr w:rsidR="004766B0" w:rsidTr="00663CED">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4766B0" w:rsidRPr="006C32D2" w:rsidRDefault="004766B0" w:rsidP="00663CED">
            <w:pPr>
              <w:jc w:val="center"/>
            </w:pPr>
            <w:r w:rsidRPr="006C32D2">
              <w:t>0</w:t>
            </w:r>
            <w:r>
              <w:t>99</w:t>
            </w:r>
            <w:r w:rsidRPr="006C32D2">
              <w:t>-15-МНГП-ОМ-К2-СК</w:t>
            </w:r>
          </w:p>
        </w:tc>
        <w:tc>
          <w:tcPr>
            <w:tcW w:w="5526" w:type="dxa"/>
            <w:tcBorders>
              <w:top w:val="single" w:sz="4" w:space="0" w:color="auto"/>
              <w:left w:val="single" w:sz="4" w:space="0" w:color="auto"/>
              <w:bottom w:val="single" w:sz="4" w:space="0" w:color="auto"/>
              <w:right w:val="single" w:sz="4" w:space="0" w:color="auto"/>
            </w:tcBorders>
            <w:vAlign w:val="center"/>
          </w:tcPr>
          <w:p w:rsidR="004766B0" w:rsidRPr="0010252A" w:rsidRDefault="004766B0" w:rsidP="00663CED">
            <w:pPr>
              <w:spacing w:line="240" w:lineRule="atLeast"/>
              <w:rPr>
                <w:b/>
              </w:rPr>
            </w:pPr>
            <w:r w:rsidRPr="0010252A">
              <w:rPr>
                <w:b/>
              </w:rPr>
              <w:t>Состав коллектива</w:t>
            </w:r>
          </w:p>
        </w:tc>
        <w:tc>
          <w:tcPr>
            <w:tcW w:w="1749" w:type="dxa"/>
            <w:tcBorders>
              <w:top w:val="single" w:sz="4" w:space="0" w:color="auto"/>
              <w:left w:val="single" w:sz="4" w:space="0" w:color="auto"/>
              <w:bottom w:val="single" w:sz="4" w:space="0" w:color="auto"/>
              <w:right w:val="single" w:sz="4" w:space="0" w:color="auto"/>
            </w:tcBorders>
            <w:vAlign w:val="center"/>
          </w:tcPr>
          <w:p w:rsidR="004766B0" w:rsidRPr="0010252A" w:rsidRDefault="004766B0" w:rsidP="00663CED">
            <w:pPr>
              <w:jc w:val="center"/>
            </w:pPr>
            <w:r w:rsidRPr="0010252A">
              <w:t>3</w:t>
            </w:r>
          </w:p>
        </w:tc>
      </w:tr>
      <w:tr w:rsidR="004766B0" w:rsidTr="00663CED">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4766B0" w:rsidRPr="006C32D2" w:rsidRDefault="004766B0" w:rsidP="00663CED">
            <w:pPr>
              <w:pStyle w:val="ae"/>
              <w:rPr>
                <w:rFonts w:ascii="Times New Roman" w:hAnsi="Times New Roman"/>
                <w:b w:val="0"/>
                <w:i w:val="0"/>
                <w:sz w:val="24"/>
              </w:rPr>
            </w:pPr>
            <w:r w:rsidRPr="006C32D2">
              <w:rPr>
                <w:rFonts w:ascii="Times New Roman" w:hAnsi="Times New Roman"/>
                <w:b w:val="0"/>
                <w:i w:val="0"/>
                <w:sz w:val="24"/>
              </w:rPr>
              <w:t>0</w:t>
            </w:r>
            <w:r>
              <w:rPr>
                <w:rFonts w:ascii="Times New Roman" w:hAnsi="Times New Roman"/>
                <w:b w:val="0"/>
                <w:i w:val="0"/>
                <w:sz w:val="24"/>
              </w:rPr>
              <w:t>99</w:t>
            </w:r>
            <w:r w:rsidRPr="006C32D2">
              <w:rPr>
                <w:rFonts w:ascii="Times New Roman" w:hAnsi="Times New Roman"/>
                <w:b w:val="0"/>
                <w:i w:val="0"/>
                <w:sz w:val="24"/>
              </w:rPr>
              <w:t>-15-МНГП-ОМ-К2-Т</w:t>
            </w:r>
          </w:p>
        </w:tc>
        <w:tc>
          <w:tcPr>
            <w:tcW w:w="5526" w:type="dxa"/>
            <w:tcBorders>
              <w:top w:val="single" w:sz="4" w:space="0" w:color="auto"/>
              <w:left w:val="single" w:sz="4" w:space="0" w:color="auto"/>
              <w:bottom w:val="single" w:sz="4" w:space="0" w:color="auto"/>
              <w:right w:val="single" w:sz="4" w:space="0" w:color="auto"/>
            </w:tcBorders>
            <w:vAlign w:val="center"/>
          </w:tcPr>
          <w:p w:rsidR="004766B0" w:rsidRPr="0010252A" w:rsidRDefault="004766B0" w:rsidP="00663CED">
            <w:pPr>
              <w:spacing w:line="288" w:lineRule="auto"/>
              <w:rPr>
                <w:b/>
              </w:rPr>
            </w:pPr>
            <w:r w:rsidRPr="0010252A">
              <w:rPr>
                <w:b/>
              </w:rPr>
              <w:t>Введение</w:t>
            </w:r>
          </w:p>
        </w:tc>
        <w:tc>
          <w:tcPr>
            <w:tcW w:w="1749" w:type="dxa"/>
            <w:tcBorders>
              <w:top w:val="single" w:sz="4" w:space="0" w:color="auto"/>
              <w:left w:val="single" w:sz="4" w:space="0" w:color="auto"/>
              <w:bottom w:val="single" w:sz="4" w:space="0" w:color="auto"/>
              <w:right w:val="single" w:sz="4" w:space="0" w:color="auto"/>
            </w:tcBorders>
            <w:vAlign w:val="center"/>
          </w:tcPr>
          <w:p w:rsidR="004766B0" w:rsidRPr="00573B51" w:rsidRDefault="004766B0" w:rsidP="00663CED">
            <w:pPr>
              <w:jc w:val="center"/>
            </w:pPr>
            <w:r w:rsidRPr="00573B51">
              <w:t>4</w:t>
            </w:r>
          </w:p>
        </w:tc>
      </w:tr>
      <w:tr w:rsidR="004766B0" w:rsidRPr="004E2550" w:rsidTr="00663CED">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4766B0" w:rsidRPr="004E2550" w:rsidRDefault="004766B0" w:rsidP="00663CED">
            <w:pPr>
              <w:jc w:val="center"/>
              <w:rPr>
                <w:b/>
                <w:highlight w:val="yellow"/>
              </w:rPr>
            </w:pPr>
          </w:p>
        </w:tc>
        <w:tc>
          <w:tcPr>
            <w:tcW w:w="5526" w:type="dxa"/>
            <w:tcBorders>
              <w:top w:val="single" w:sz="4" w:space="0" w:color="auto"/>
              <w:left w:val="single" w:sz="4" w:space="0" w:color="auto"/>
              <w:bottom w:val="single" w:sz="4" w:space="0" w:color="auto"/>
              <w:right w:val="single" w:sz="4" w:space="0" w:color="auto"/>
            </w:tcBorders>
            <w:vAlign w:val="center"/>
          </w:tcPr>
          <w:p w:rsidR="004766B0" w:rsidRPr="004E2550" w:rsidRDefault="004766B0" w:rsidP="00663CED">
            <w:pPr>
              <w:jc w:val="both"/>
              <w:rPr>
                <w:b/>
                <w:highlight w:val="yellow"/>
              </w:rPr>
            </w:pPr>
            <w:r w:rsidRPr="008E203B">
              <w:rPr>
                <w:b/>
              </w:rPr>
              <w:t>Раздел 1. Определение перечня вопросов местн</w:t>
            </w:r>
            <w:r w:rsidRPr="008E203B">
              <w:rPr>
                <w:b/>
              </w:rPr>
              <w:t>о</w:t>
            </w:r>
            <w:r w:rsidRPr="008E203B">
              <w:rPr>
                <w:b/>
              </w:rPr>
              <w:t>го значения муниципального района для уст</w:t>
            </w:r>
            <w:r w:rsidRPr="008E203B">
              <w:rPr>
                <w:b/>
              </w:rPr>
              <w:t>а</w:t>
            </w:r>
            <w:r w:rsidRPr="008E203B">
              <w:rPr>
                <w:b/>
              </w:rPr>
              <w:t>новления совокупности расчетных показателей</w:t>
            </w:r>
          </w:p>
        </w:tc>
        <w:tc>
          <w:tcPr>
            <w:tcW w:w="1749" w:type="dxa"/>
            <w:tcBorders>
              <w:top w:val="single" w:sz="4" w:space="0" w:color="auto"/>
              <w:left w:val="single" w:sz="4" w:space="0" w:color="auto"/>
              <w:bottom w:val="single" w:sz="4" w:space="0" w:color="auto"/>
              <w:right w:val="single" w:sz="4" w:space="0" w:color="auto"/>
            </w:tcBorders>
            <w:vAlign w:val="center"/>
          </w:tcPr>
          <w:p w:rsidR="004766B0" w:rsidRPr="00573B51" w:rsidRDefault="004766B0" w:rsidP="00663CED">
            <w:pPr>
              <w:jc w:val="center"/>
            </w:pPr>
            <w:r>
              <w:t>6</w:t>
            </w:r>
          </w:p>
        </w:tc>
      </w:tr>
      <w:tr w:rsidR="004766B0" w:rsidRPr="004E2550" w:rsidTr="00663CED">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4766B0" w:rsidRPr="004E2550" w:rsidRDefault="004766B0" w:rsidP="00663CED">
            <w:pPr>
              <w:jc w:val="center"/>
              <w:rPr>
                <w:b/>
                <w:highlight w:val="yellow"/>
              </w:rPr>
            </w:pPr>
          </w:p>
        </w:tc>
        <w:tc>
          <w:tcPr>
            <w:tcW w:w="5526" w:type="dxa"/>
            <w:tcBorders>
              <w:top w:val="single" w:sz="4" w:space="0" w:color="auto"/>
              <w:left w:val="single" w:sz="4" w:space="0" w:color="auto"/>
              <w:bottom w:val="single" w:sz="4" w:space="0" w:color="auto"/>
              <w:right w:val="single" w:sz="4" w:space="0" w:color="auto"/>
            </w:tcBorders>
            <w:vAlign w:val="center"/>
          </w:tcPr>
          <w:p w:rsidR="004766B0" w:rsidRPr="004E2550" w:rsidRDefault="004766B0" w:rsidP="00663CED">
            <w:pPr>
              <w:jc w:val="both"/>
              <w:rPr>
                <w:b/>
                <w:highlight w:val="yellow"/>
              </w:rPr>
            </w:pPr>
            <w:r w:rsidRPr="008E203B">
              <w:rPr>
                <w:b/>
              </w:rPr>
              <w:t xml:space="preserve">Раздел 2. Анализ социально-демографического состава и плотности населения на территории </w:t>
            </w:r>
            <w:r>
              <w:rPr>
                <w:b/>
              </w:rPr>
              <w:t>Тулунского района Иркутской области</w:t>
            </w:r>
          </w:p>
        </w:tc>
        <w:tc>
          <w:tcPr>
            <w:tcW w:w="1749" w:type="dxa"/>
            <w:tcBorders>
              <w:top w:val="single" w:sz="4" w:space="0" w:color="auto"/>
              <w:left w:val="single" w:sz="4" w:space="0" w:color="auto"/>
              <w:bottom w:val="single" w:sz="4" w:space="0" w:color="auto"/>
              <w:right w:val="single" w:sz="4" w:space="0" w:color="auto"/>
            </w:tcBorders>
            <w:vAlign w:val="center"/>
          </w:tcPr>
          <w:p w:rsidR="004766B0" w:rsidRPr="00573B51" w:rsidRDefault="004766B0" w:rsidP="00663CED">
            <w:pPr>
              <w:jc w:val="center"/>
            </w:pPr>
            <w:r>
              <w:t>16</w:t>
            </w:r>
          </w:p>
        </w:tc>
      </w:tr>
      <w:tr w:rsidR="004766B0" w:rsidRPr="004E2550" w:rsidTr="00663CED">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4766B0" w:rsidRPr="004E2550" w:rsidRDefault="004766B0" w:rsidP="00663CED">
            <w:pPr>
              <w:jc w:val="center"/>
              <w:rPr>
                <w:b/>
                <w:highlight w:val="yellow"/>
              </w:rPr>
            </w:pPr>
          </w:p>
        </w:tc>
        <w:tc>
          <w:tcPr>
            <w:tcW w:w="5526" w:type="dxa"/>
            <w:tcBorders>
              <w:top w:val="single" w:sz="4" w:space="0" w:color="auto"/>
              <w:left w:val="single" w:sz="4" w:space="0" w:color="auto"/>
              <w:bottom w:val="single" w:sz="4" w:space="0" w:color="auto"/>
              <w:right w:val="single" w:sz="4" w:space="0" w:color="auto"/>
            </w:tcBorders>
            <w:vAlign w:val="center"/>
          </w:tcPr>
          <w:p w:rsidR="004766B0" w:rsidRPr="004E2550" w:rsidRDefault="004766B0" w:rsidP="00663CED">
            <w:pPr>
              <w:jc w:val="both"/>
              <w:rPr>
                <w:b/>
                <w:highlight w:val="yellow"/>
              </w:rPr>
            </w:pPr>
            <w:r w:rsidRPr="008E203B">
              <w:rPr>
                <w:b/>
              </w:rPr>
              <w:t>Раздел 3. Обоснование расчетных показателей минимально допустимого уровня обеспеченности объектами местного значения муниципального района, иными объектами местного значения муниципального района и перечня расчетных показателей максимально допустимого уровня территориальной доступности таких объектов для населения муниципального района</w:t>
            </w:r>
          </w:p>
        </w:tc>
        <w:tc>
          <w:tcPr>
            <w:tcW w:w="1749" w:type="dxa"/>
            <w:tcBorders>
              <w:top w:val="single" w:sz="4" w:space="0" w:color="auto"/>
              <w:left w:val="single" w:sz="4" w:space="0" w:color="auto"/>
              <w:bottom w:val="single" w:sz="4" w:space="0" w:color="auto"/>
              <w:right w:val="single" w:sz="4" w:space="0" w:color="auto"/>
            </w:tcBorders>
            <w:vAlign w:val="center"/>
          </w:tcPr>
          <w:p w:rsidR="004766B0" w:rsidRPr="00573B51" w:rsidRDefault="004766B0" w:rsidP="00663CED">
            <w:pPr>
              <w:jc w:val="center"/>
            </w:pPr>
            <w:r>
              <w:t>18</w:t>
            </w:r>
          </w:p>
        </w:tc>
      </w:tr>
      <w:tr w:rsidR="004766B0" w:rsidRPr="004E2550" w:rsidTr="00663CED">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4766B0" w:rsidRPr="004E2550" w:rsidRDefault="004766B0" w:rsidP="00663CED">
            <w:pPr>
              <w:jc w:val="center"/>
              <w:rPr>
                <w:b/>
                <w:highlight w:val="yellow"/>
              </w:rPr>
            </w:pPr>
          </w:p>
        </w:tc>
        <w:tc>
          <w:tcPr>
            <w:tcW w:w="5526" w:type="dxa"/>
            <w:tcBorders>
              <w:top w:val="single" w:sz="4" w:space="0" w:color="auto"/>
              <w:left w:val="single" w:sz="4" w:space="0" w:color="auto"/>
              <w:bottom w:val="single" w:sz="4" w:space="0" w:color="auto"/>
              <w:right w:val="single" w:sz="4" w:space="0" w:color="auto"/>
            </w:tcBorders>
            <w:vAlign w:val="center"/>
          </w:tcPr>
          <w:p w:rsidR="004766B0" w:rsidRPr="004E2550" w:rsidRDefault="004766B0" w:rsidP="00663CED">
            <w:pPr>
              <w:spacing w:line="240" w:lineRule="atLeast"/>
              <w:ind w:firstLine="284"/>
              <w:rPr>
                <w:highlight w:val="yellow"/>
              </w:rPr>
            </w:pPr>
            <w:r w:rsidRPr="008E203B">
              <w:t xml:space="preserve">3.1 Учреждения и предприятия обслуживания </w:t>
            </w:r>
          </w:p>
        </w:tc>
        <w:tc>
          <w:tcPr>
            <w:tcW w:w="1749" w:type="dxa"/>
            <w:tcBorders>
              <w:top w:val="single" w:sz="4" w:space="0" w:color="auto"/>
              <w:left w:val="single" w:sz="4" w:space="0" w:color="auto"/>
              <w:bottom w:val="single" w:sz="4" w:space="0" w:color="auto"/>
              <w:right w:val="single" w:sz="4" w:space="0" w:color="auto"/>
            </w:tcBorders>
            <w:vAlign w:val="center"/>
          </w:tcPr>
          <w:p w:rsidR="004766B0" w:rsidRPr="00573B51" w:rsidRDefault="004766B0" w:rsidP="00663CED">
            <w:pPr>
              <w:jc w:val="center"/>
            </w:pPr>
            <w:r>
              <w:t>18</w:t>
            </w:r>
          </w:p>
        </w:tc>
      </w:tr>
      <w:tr w:rsidR="004766B0" w:rsidRPr="004E2550" w:rsidTr="00663CED">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4766B0" w:rsidRPr="004E2550" w:rsidRDefault="004766B0" w:rsidP="00663CED">
            <w:pPr>
              <w:jc w:val="center"/>
              <w:rPr>
                <w:highlight w:val="yellow"/>
              </w:rPr>
            </w:pPr>
          </w:p>
        </w:tc>
        <w:tc>
          <w:tcPr>
            <w:tcW w:w="5526" w:type="dxa"/>
            <w:tcBorders>
              <w:top w:val="single" w:sz="4" w:space="0" w:color="auto"/>
              <w:left w:val="single" w:sz="4" w:space="0" w:color="auto"/>
              <w:bottom w:val="single" w:sz="4" w:space="0" w:color="auto"/>
              <w:right w:val="single" w:sz="4" w:space="0" w:color="auto"/>
            </w:tcBorders>
            <w:vAlign w:val="center"/>
          </w:tcPr>
          <w:p w:rsidR="004766B0" w:rsidRPr="004E2550" w:rsidRDefault="004766B0" w:rsidP="00663CED">
            <w:pPr>
              <w:spacing w:line="240" w:lineRule="atLeast"/>
              <w:ind w:firstLine="567"/>
              <w:rPr>
                <w:highlight w:val="yellow"/>
              </w:rPr>
            </w:pPr>
            <w:r w:rsidRPr="008E203B">
              <w:t>3.1.1 Объекты здравоохранения</w:t>
            </w:r>
          </w:p>
        </w:tc>
        <w:tc>
          <w:tcPr>
            <w:tcW w:w="1749" w:type="dxa"/>
            <w:tcBorders>
              <w:top w:val="single" w:sz="4" w:space="0" w:color="auto"/>
              <w:left w:val="single" w:sz="4" w:space="0" w:color="auto"/>
              <w:bottom w:val="single" w:sz="4" w:space="0" w:color="auto"/>
              <w:right w:val="single" w:sz="4" w:space="0" w:color="auto"/>
            </w:tcBorders>
            <w:vAlign w:val="center"/>
          </w:tcPr>
          <w:p w:rsidR="004766B0" w:rsidRPr="00573B51" w:rsidRDefault="004766B0" w:rsidP="00663CED">
            <w:pPr>
              <w:jc w:val="center"/>
            </w:pPr>
            <w:r>
              <w:t>18</w:t>
            </w:r>
          </w:p>
        </w:tc>
      </w:tr>
      <w:tr w:rsidR="004766B0" w:rsidRPr="004E2550" w:rsidTr="00663CED">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4766B0" w:rsidRPr="004E2550" w:rsidRDefault="004766B0" w:rsidP="00663CED">
            <w:pPr>
              <w:jc w:val="center"/>
              <w:rPr>
                <w:highlight w:val="yellow"/>
              </w:rPr>
            </w:pPr>
          </w:p>
        </w:tc>
        <w:tc>
          <w:tcPr>
            <w:tcW w:w="5526" w:type="dxa"/>
            <w:tcBorders>
              <w:top w:val="single" w:sz="4" w:space="0" w:color="auto"/>
              <w:left w:val="single" w:sz="4" w:space="0" w:color="auto"/>
              <w:bottom w:val="single" w:sz="4" w:space="0" w:color="auto"/>
              <w:right w:val="single" w:sz="4" w:space="0" w:color="auto"/>
            </w:tcBorders>
            <w:vAlign w:val="center"/>
          </w:tcPr>
          <w:p w:rsidR="004766B0" w:rsidRPr="004E2550" w:rsidRDefault="004766B0" w:rsidP="00663CED">
            <w:pPr>
              <w:spacing w:line="240" w:lineRule="atLeast"/>
              <w:ind w:firstLine="567"/>
              <w:rPr>
                <w:highlight w:val="yellow"/>
              </w:rPr>
            </w:pPr>
            <w:r w:rsidRPr="008E203B">
              <w:t>3.1.2 Объекты образования</w:t>
            </w:r>
          </w:p>
        </w:tc>
        <w:tc>
          <w:tcPr>
            <w:tcW w:w="1749" w:type="dxa"/>
            <w:tcBorders>
              <w:top w:val="single" w:sz="4" w:space="0" w:color="auto"/>
              <w:left w:val="single" w:sz="4" w:space="0" w:color="auto"/>
              <w:bottom w:val="single" w:sz="4" w:space="0" w:color="auto"/>
              <w:right w:val="single" w:sz="4" w:space="0" w:color="auto"/>
            </w:tcBorders>
            <w:vAlign w:val="center"/>
          </w:tcPr>
          <w:p w:rsidR="004766B0" w:rsidRPr="00573B51" w:rsidRDefault="004766B0" w:rsidP="00663CED">
            <w:pPr>
              <w:jc w:val="center"/>
            </w:pPr>
            <w:r>
              <w:t>18</w:t>
            </w:r>
          </w:p>
        </w:tc>
      </w:tr>
      <w:tr w:rsidR="004766B0" w:rsidRPr="004E2550" w:rsidTr="00663CED">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4766B0" w:rsidRPr="004E2550" w:rsidRDefault="004766B0" w:rsidP="00663CED">
            <w:pPr>
              <w:jc w:val="center"/>
              <w:rPr>
                <w:highlight w:val="yellow"/>
              </w:rPr>
            </w:pPr>
          </w:p>
        </w:tc>
        <w:tc>
          <w:tcPr>
            <w:tcW w:w="5526" w:type="dxa"/>
            <w:tcBorders>
              <w:top w:val="single" w:sz="4" w:space="0" w:color="auto"/>
              <w:left w:val="single" w:sz="4" w:space="0" w:color="auto"/>
              <w:bottom w:val="single" w:sz="4" w:space="0" w:color="auto"/>
              <w:right w:val="single" w:sz="4" w:space="0" w:color="auto"/>
            </w:tcBorders>
            <w:vAlign w:val="center"/>
          </w:tcPr>
          <w:p w:rsidR="004766B0" w:rsidRPr="008E203B" w:rsidRDefault="004766B0" w:rsidP="00663CED">
            <w:pPr>
              <w:ind w:firstLine="851"/>
              <w:rPr>
                <w:i/>
              </w:rPr>
            </w:pPr>
            <w:r w:rsidRPr="008E203B">
              <w:rPr>
                <w:i/>
              </w:rPr>
              <w:t>Дошкольные образовательные учрежд</w:t>
            </w:r>
            <w:r w:rsidRPr="008E203B">
              <w:rPr>
                <w:i/>
              </w:rPr>
              <w:t>е</w:t>
            </w:r>
            <w:r w:rsidRPr="008E203B">
              <w:rPr>
                <w:i/>
              </w:rPr>
              <w:t>ния</w:t>
            </w:r>
          </w:p>
        </w:tc>
        <w:tc>
          <w:tcPr>
            <w:tcW w:w="1749" w:type="dxa"/>
            <w:tcBorders>
              <w:top w:val="single" w:sz="4" w:space="0" w:color="auto"/>
              <w:left w:val="single" w:sz="4" w:space="0" w:color="auto"/>
              <w:bottom w:val="single" w:sz="4" w:space="0" w:color="auto"/>
              <w:right w:val="single" w:sz="4" w:space="0" w:color="auto"/>
            </w:tcBorders>
            <w:vAlign w:val="center"/>
          </w:tcPr>
          <w:p w:rsidR="004766B0" w:rsidRPr="00573B51" w:rsidRDefault="004766B0" w:rsidP="00663CED">
            <w:pPr>
              <w:jc w:val="center"/>
            </w:pPr>
            <w:r>
              <w:t>18</w:t>
            </w:r>
          </w:p>
        </w:tc>
      </w:tr>
      <w:tr w:rsidR="004766B0" w:rsidRPr="004E2550" w:rsidTr="00663CED">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4766B0" w:rsidRPr="004E2550" w:rsidRDefault="004766B0" w:rsidP="00663CED">
            <w:pPr>
              <w:jc w:val="center"/>
              <w:rPr>
                <w:highlight w:val="yellow"/>
              </w:rPr>
            </w:pPr>
          </w:p>
        </w:tc>
        <w:tc>
          <w:tcPr>
            <w:tcW w:w="5526" w:type="dxa"/>
            <w:tcBorders>
              <w:top w:val="single" w:sz="4" w:space="0" w:color="auto"/>
              <w:left w:val="single" w:sz="4" w:space="0" w:color="auto"/>
              <w:bottom w:val="single" w:sz="4" w:space="0" w:color="auto"/>
              <w:right w:val="single" w:sz="4" w:space="0" w:color="auto"/>
            </w:tcBorders>
            <w:vAlign w:val="center"/>
          </w:tcPr>
          <w:p w:rsidR="004766B0" w:rsidRPr="008E203B" w:rsidRDefault="004766B0" w:rsidP="00663CED">
            <w:pPr>
              <w:ind w:firstLine="851"/>
              <w:rPr>
                <w:i/>
              </w:rPr>
            </w:pPr>
            <w:r w:rsidRPr="008E203B">
              <w:rPr>
                <w:i/>
              </w:rPr>
              <w:t>Общеобразовательные школы</w:t>
            </w:r>
          </w:p>
        </w:tc>
        <w:tc>
          <w:tcPr>
            <w:tcW w:w="1749" w:type="dxa"/>
            <w:tcBorders>
              <w:top w:val="single" w:sz="4" w:space="0" w:color="auto"/>
              <w:left w:val="single" w:sz="4" w:space="0" w:color="auto"/>
              <w:bottom w:val="single" w:sz="4" w:space="0" w:color="auto"/>
              <w:right w:val="single" w:sz="4" w:space="0" w:color="auto"/>
            </w:tcBorders>
            <w:vAlign w:val="center"/>
          </w:tcPr>
          <w:p w:rsidR="004766B0" w:rsidRPr="00573B51" w:rsidRDefault="004766B0" w:rsidP="00663CED">
            <w:pPr>
              <w:jc w:val="center"/>
            </w:pPr>
            <w:r>
              <w:t>19</w:t>
            </w:r>
          </w:p>
        </w:tc>
      </w:tr>
      <w:tr w:rsidR="004766B0" w:rsidRPr="004E2550" w:rsidTr="00663CED">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4766B0" w:rsidRPr="004E2550" w:rsidRDefault="004766B0" w:rsidP="00663CED">
            <w:pPr>
              <w:jc w:val="center"/>
              <w:rPr>
                <w:highlight w:val="yellow"/>
              </w:rPr>
            </w:pPr>
          </w:p>
        </w:tc>
        <w:tc>
          <w:tcPr>
            <w:tcW w:w="5526" w:type="dxa"/>
            <w:tcBorders>
              <w:top w:val="single" w:sz="4" w:space="0" w:color="auto"/>
              <w:left w:val="single" w:sz="4" w:space="0" w:color="auto"/>
              <w:bottom w:val="single" w:sz="4" w:space="0" w:color="auto"/>
              <w:right w:val="single" w:sz="4" w:space="0" w:color="auto"/>
            </w:tcBorders>
            <w:vAlign w:val="center"/>
          </w:tcPr>
          <w:p w:rsidR="004766B0" w:rsidRPr="008E203B" w:rsidRDefault="004766B0" w:rsidP="00663CED">
            <w:pPr>
              <w:ind w:firstLine="851"/>
              <w:rPr>
                <w:i/>
              </w:rPr>
            </w:pPr>
            <w:r w:rsidRPr="008E203B">
              <w:rPr>
                <w:i/>
              </w:rPr>
              <w:t>Учреждения дополнительного образования детей</w:t>
            </w:r>
          </w:p>
        </w:tc>
        <w:tc>
          <w:tcPr>
            <w:tcW w:w="1749" w:type="dxa"/>
            <w:tcBorders>
              <w:top w:val="single" w:sz="4" w:space="0" w:color="auto"/>
              <w:left w:val="single" w:sz="4" w:space="0" w:color="auto"/>
              <w:bottom w:val="single" w:sz="4" w:space="0" w:color="auto"/>
              <w:right w:val="single" w:sz="4" w:space="0" w:color="auto"/>
            </w:tcBorders>
            <w:vAlign w:val="center"/>
          </w:tcPr>
          <w:p w:rsidR="004766B0" w:rsidRPr="00573B51" w:rsidRDefault="004766B0" w:rsidP="00663CED">
            <w:pPr>
              <w:jc w:val="center"/>
            </w:pPr>
            <w:r>
              <w:t>20</w:t>
            </w:r>
          </w:p>
        </w:tc>
      </w:tr>
      <w:tr w:rsidR="004766B0" w:rsidRPr="004E2550" w:rsidTr="00663CED">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4766B0" w:rsidRPr="004E2550" w:rsidRDefault="004766B0" w:rsidP="00663CED">
            <w:pPr>
              <w:jc w:val="center"/>
              <w:rPr>
                <w:highlight w:val="yellow"/>
              </w:rPr>
            </w:pPr>
          </w:p>
        </w:tc>
        <w:tc>
          <w:tcPr>
            <w:tcW w:w="5526" w:type="dxa"/>
            <w:tcBorders>
              <w:top w:val="single" w:sz="4" w:space="0" w:color="auto"/>
              <w:left w:val="single" w:sz="4" w:space="0" w:color="auto"/>
              <w:bottom w:val="single" w:sz="4" w:space="0" w:color="auto"/>
              <w:right w:val="single" w:sz="4" w:space="0" w:color="auto"/>
            </w:tcBorders>
            <w:vAlign w:val="center"/>
          </w:tcPr>
          <w:p w:rsidR="004766B0" w:rsidRPr="004E2550" w:rsidRDefault="004766B0" w:rsidP="00663CED">
            <w:pPr>
              <w:spacing w:line="240" w:lineRule="atLeast"/>
              <w:ind w:firstLine="567"/>
              <w:rPr>
                <w:highlight w:val="yellow"/>
              </w:rPr>
            </w:pPr>
            <w:r w:rsidRPr="008E203B">
              <w:t>3.1.3 Объекты физкультуры и массового спо</w:t>
            </w:r>
            <w:r w:rsidRPr="008E203B">
              <w:t>р</w:t>
            </w:r>
            <w:r w:rsidRPr="008E203B">
              <w:t>та</w:t>
            </w:r>
          </w:p>
        </w:tc>
        <w:tc>
          <w:tcPr>
            <w:tcW w:w="1749" w:type="dxa"/>
            <w:tcBorders>
              <w:top w:val="single" w:sz="4" w:space="0" w:color="auto"/>
              <w:left w:val="single" w:sz="4" w:space="0" w:color="auto"/>
              <w:bottom w:val="single" w:sz="4" w:space="0" w:color="auto"/>
              <w:right w:val="single" w:sz="4" w:space="0" w:color="auto"/>
            </w:tcBorders>
            <w:vAlign w:val="center"/>
          </w:tcPr>
          <w:p w:rsidR="004766B0" w:rsidRPr="00573B51" w:rsidRDefault="004766B0" w:rsidP="00663CED">
            <w:pPr>
              <w:jc w:val="center"/>
            </w:pPr>
            <w:r>
              <w:t>20</w:t>
            </w:r>
          </w:p>
        </w:tc>
      </w:tr>
      <w:tr w:rsidR="004766B0" w:rsidRPr="004E2550" w:rsidTr="00663CED">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4766B0" w:rsidRPr="004E2550" w:rsidRDefault="004766B0" w:rsidP="00663CED">
            <w:pPr>
              <w:jc w:val="center"/>
              <w:rPr>
                <w:highlight w:val="yellow"/>
              </w:rPr>
            </w:pPr>
          </w:p>
        </w:tc>
        <w:tc>
          <w:tcPr>
            <w:tcW w:w="5526" w:type="dxa"/>
            <w:tcBorders>
              <w:top w:val="single" w:sz="4" w:space="0" w:color="auto"/>
              <w:left w:val="single" w:sz="4" w:space="0" w:color="auto"/>
              <w:bottom w:val="single" w:sz="4" w:space="0" w:color="auto"/>
              <w:right w:val="single" w:sz="4" w:space="0" w:color="auto"/>
            </w:tcBorders>
            <w:vAlign w:val="center"/>
          </w:tcPr>
          <w:p w:rsidR="004766B0" w:rsidRPr="004E2550" w:rsidRDefault="004766B0" w:rsidP="00663CED">
            <w:pPr>
              <w:spacing w:line="240" w:lineRule="atLeast"/>
              <w:ind w:firstLine="567"/>
              <w:rPr>
                <w:highlight w:val="yellow"/>
              </w:rPr>
            </w:pPr>
            <w:r w:rsidRPr="008E203B">
              <w:t>3.1.4 Объекты культуры и досуга</w:t>
            </w:r>
          </w:p>
        </w:tc>
        <w:tc>
          <w:tcPr>
            <w:tcW w:w="1749" w:type="dxa"/>
            <w:tcBorders>
              <w:top w:val="single" w:sz="4" w:space="0" w:color="auto"/>
              <w:left w:val="single" w:sz="4" w:space="0" w:color="auto"/>
              <w:bottom w:val="single" w:sz="4" w:space="0" w:color="auto"/>
              <w:right w:val="single" w:sz="4" w:space="0" w:color="auto"/>
            </w:tcBorders>
            <w:vAlign w:val="center"/>
          </w:tcPr>
          <w:p w:rsidR="004766B0" w:rsidRPr="00573B51" w:rsidRDefault="004766B0" w:rsidP="00663CED">
            <w:pPr>
              <w:jc w:val="center"/>
            </w:pPr>
            <w:r>
              <w:t>21</w:t>
            </w:r>
          </w:p>
        </w:tc>
      </w:tr>
      <w:tr w:rsidR="004766B0" w:rsidRPr="004E2550" w:rsidTr="00663CED">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4766B0" w:rsidRPr="004E2550" w:rsidRDefault="004766B0" w:rsidP="00663CED">
            <w:pPr>
              <w:jc w:val="center"/>
              <w:rPr>
                <w:highlight w:val="yellow"/>
              </w:rPr>
            </w:pPr>
          </w:p>
        </w:tc>
        <w:tc>
          <w:tcPr>
            <w:tcW w:w="5526" w:type="dxa"/>
            <w:tcBorders>
              <w:top w:val="single" w:sz="4" w:space="0" w:color="auto"/>
              <w:left w:val="single" w:sz="4" w:space="0" w:color="auto"/>
              <w:bottom w:val="single" w:sz="4" w:space="0" w:color="auto"/>
              <w:right w:val="single" w:sz="4" w:space="0" w:color="auto"/>
            </w:tcBorders>
            <w:vAlign w:val="center"/>
          </w:tcPr>
          <w:p w:rsidR="004766B0" w:rsidRPr="008E203B" w:rsidRDefault="004766B0" w:rsidP="00663CED">
            <w:pPr>
              <w:spacing w:line="240" w:lineRule="atLeast"/>
              <w:ind w:firstLine="567"/>
            </w:pPr>
            <w:r w:rsidRPr="00CD4A11">
              <w:t>3.1.</w:t>
            </w:r>
            <w:r>
              <w:t>5</w:t>
            </w:r>
            <w:r w:rsidRPr="00CD4A11">
              <w:t xml:space="preserve"> Объекты ритуальных услуг и </w:t>
            </w:r>
            <w:proofErr w:type="spellStart"/>
            <w:r w:rsidRPr="00CD4A11">
              <w:t>межпос</w:t>
            </w:r>
            <w:r w:rsidRPr="00CD4A11">
              <w:t>е</w:t>
            </w:r>
            <w:r w:rsidRPr="00CD4A11">
              <w:t>ленческие</w:t>
            </w:r>
            <w:proofErr w:type="spellEnd"/>
            <w:r w:rsidRPr="00CD4A11">
              <w:t xml:space="preserve"> места захоронения</w:t>
            </w:r>
          </w:p>
        </w:tc>
        <w:tc>
          <w:tcPr>
            <w:tcW w:w="1749" w:type="dxa"/>
            <w:tcBorders>
              <w:top w:val="single" w:sz="4" w:space="0" w:color="auto"/>
              <w:left w:val="single" w:sz="4" w:space="0" w:color="auto"/>
              <w:bottom w:val="single" w:sz="4" w:space="0" w:color="auto"/>
              <w:right w:val="single" w:sz="4" w:space="0" w:color="auto"/>
            </w:tcBorders>
            <w:vAlign w:val="center"/>
          </w:tcPr>
          <w:p w:rsidR="004766B0" w:rsidRDefault="004766B0" w:rsidP="00663CED">
            <w:pPr>
              <w:jc w:val="center"/>
            </w:pPr>
            <w:r>
              <w:t>23</w:t>
            </w:r>
          </w:p>
        </w:tc>
      </w:tr>
      <w:tr w:rsidR="004766B0" w:rsidRPr="004E2550" w:rsidTr="00663CED">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4766B0" w:rsidRPr="004E2550" w:rsidRDefault="004766B0" w:rsidP="00663CED">
            <w:pPr>
              <w:ind w:left="476"/>
              <w:jc w:val="both"/>
              <w:rPr>
                <w:highlight w:val="yellow"/>
              </w:rPr>
            </w:pPr>
          </w:p>
        </w:tc>
        <w:tc>
          <w:tcPr>
            <w:tcW w:w="5526" w:type="dxa"/>
            <w:tcBorders>
              <w:top w:val="single" w:sz="4" w:space="0" w:color="auto"/>
              <w:left w:val="single" w:sz="4" w:space="0" w:color="auto"/>
              <w:bottom w:val="single" w:sz="4" w:space="0" w:color="auto"/>
              <w:right w:val="single" w:sz="4" w:space="0" w:color="auto"/>
            </w:tcBorders>
            <w:vAlign w:val="center"/>
          </w:tcPr>
          <w:p w:rsidR="004766B0" w:rsidRPr="008E203B" w:rsidRDefault="004766B0" w:rsidP="00663CED">
            <w:pPr>
              <w:ind w:firstLine="284"/>
            </w:pPr>
            <w:r w:rsidRPr="004B4A42">
              <w:t>3.2 Проходы (проезды) к водным объектам общ</w:t>
            </w:r>
            <w:r w:rsidRPr="004B4A42">
              <w:t>е</w:t>
            </w:r>
            <w:r w:rsidRPr="004B4A42">
              <w:t>го пользования и их береговым полосам</w:t>
            </w:r>
          </w:p>
        </w:tc>
        <w:tc>
          <w:tcPr>
            <w:tcW w:w="1749" w:type="dxa"/>
            <w:tcBorders>
              <w:top w:val="single" w:sz="4" w:space="0" w:color="auto"/>
              <w:left w:val="single" w:sz="4" w:space="0" w:color="auto"/>
              <w:bottom w:val="single" w:sz="4" w:space="0" w:color="auto"/>
              <w:right w:val="single" w:sz="4" w:space="0" w:color="auto"/>
            </w:tcBorders>
            <w:vAlign w:val="center"/>
          </w:tcPr>
          <w:p w:rsidR="004766B0" w:rsidRPr="00573B51" w:rsidRDefault="004766B0" w:rsidP="00663CED">
            <w:pPr>
              <w:jc w:val="center"/>
            </w:pPr>
            <w:r>
              <w:t>24</w:t>
            </w:r>
          </w:p>
        </w:tc>
      </w:tr>
    </w:tbl>
    <w:p w:rsidR="004766B0" w:rsidRDefault="004766B0" w:rsidP="004766B0">
      <w:r>
        <w:br w:type="page"/>
      </w:r>
    </w:p>
    <w:tbl>
      <w:tblPr>
        <w:tblOverlap w:val="never"/>
        <w:tblW w:w="10253"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978"/>
        <w:gridCol w:w="5526"/>
        <w:gridCol w:w="1749"/>
      </w:tblGrid>
      <w:tr w:rsidR="004766B0" w:rsidRPr="00EC18DB" w:rsidTr="00663CED">
        <w:trPr>
          <w:trHeight w:hRule="exact" w:val="907"/>
        </w:trPr>
        <w:tc>
          <w:tcPr>
            <w:tcW w:w="2978" w:type="dxa"/>
            <w:tcBorders>
              <w:top w:val="single" w:sz="4" w:space="0" w:color="auto"/>
              <w:left w:val="single" w:sz="4" w:space="0" w:color="auto"/>
              <w:bottom w:val="single" w:sz="4" w:space="0" w:color="auto"/>
              <w:right w:val="single" w:sz="4" w:space="0" w:color="auto"/>
            </w:tcBorders>
            <w:vAlign w:val="center"/>
          </w:tcPr>
          <w:p w:rsidR="004766B0" w:rsidRPr="00EC18DB" w:rsidRDefault="004766B0" w:rsidP="00663CED">
            <w:pPr>
              <w:pStyle w:val="ae"/>
              <w:rPr>
                <w:rFonts w:ascii="Times New Roman" w:hAnsi="Times New Roman"/>
                <w:i w:val="0"/>
                <w:sz w:val="24"/>
              </w:rPr>
            </w:pPr>
            <w:r w:rsidRPr="00EC18DB">
              <w:rPr>
                <w:rFonts w:ascii="Times New Roman" w:hAnsi="Times New Roman"/>
                <w:i w:val="0"/>
                <w:sz w:val="24"/>
              </w:rPr>
              <w:lastRenderedPageBreak/>
              <w:t>Обозначение</w:t>
            </w:r>
          </w:p>
        </w:tc>
        <w:tc>
          <w:tcPr>
            <w:tcW w:w="5526" w:type="dxa"/>
            <w:tcBorders>
              <w:top w:val="single" w:sz="4" w:space="0" w:color="auto"/>
              <w:left w:val="single" w:sz="4" w:space="0" w:color="auto"/>
              <w:bottom w:val="single" w:sz="4" w:space="0" w:color="auto"/>
              <w:right w:val="single" w:sz="4" w:space="0" w:color="auto"/>
            </w:tcBorders>
            <w:vAlign w:val="center"/>
          </w:tcPr>
          <w:p w:rsidR="004766B0" w:rsidRPr="00EC18DB" w:rsidRDefault="004766B0" w:rsidP="00663CED">
            <w:pPr>
              <w:pStyle w:val="ae"/>
              <w:rPr>
                <w:rFonts w:ascii="Times New Roman" w:hAnsi="Times New Roman"/>
                <w:i w:val="0"/>
                <w:sz w:val="24"/>
              </w:rPr>
            </w:pPr>
            <w:r w:rsidRPr="00EC18DB">
              <w:rPr>
                <w:rFonts w:ascii="Times New Roman" w:hAnsi="Times New Roman"/>
                <w:i w:val="0"/>
                <w:sz w:val="24"/>
              </w:rPr>
              <w:t>Наименование</w:t>
            </w:r>
          </w:p>
        </w:tc>
        <w:tc>
          <w:tcPr>
            <w:tcW w:w="1749" w:type="dxa"/>
            <w:tcBorders>
              <w:top w:val="single" w:sz="4" w:space="0" w:color="auto"/>
              <w:left w:val="single" w:sz="4" w:space="0" w:color="auto"/>
              <w:bottom w:val="single" w:sz="4" w:space="0" w:color="auto"/>
              <w:right w:val="single" w:sz="4" w:space="0" w:color="auto"/>
            </w:tcBorders>
            <w:vAlign w:val="center"/>
          </w:tcPr>
          <w:p w:rsidR="004766B0" w:rsidRPr="00EC18DB" w:rsidRDefault="004766B0" w:rsidP="00663CED">
            <w:pPr>
              <w:pStyle w:val="ae"/>
              <w:rPr>
                <w:rFonts w:ascii="Times New Roman" w:hAnsi="Times New Roman"/>
                <w:i w:val="0"/>
                <w:sz w:val="24"/>
              </w:rPr>
            </w:pPr>
            <w:r w:rsidRPr="00EC18DB">
              <w:rPr>
                <w:rFonts w:ascii="Times New Roman" w:hAnsi="Times New Roman"/>
                <w:i w:val="0"/>
                <w:sz w:val="24"/>
              </w:rPr>
              <w:t>Примеч</w:t>
            </w:r>
            <w:r w:rsidRPr="00EC18DB">
              <w:rPr>
                <w:rFonts w:ascii="Times New Roman" w:hAnsi="Times New Roman"/>
                <w:i w:val="0"/>
                <w:sz w:val="24"/>
              </w:rPr>
              <w:t>а</w:t>
            </w:r>
            <w:r w:rsidRPr="00EC18DB">
              <w:rPr>
                <w:rFonts w:ascii="Times New Roman" w:hAnsi="Times New Roman"/>
                <w:i w:val="0"/>
                <w:sz w:val="24"/>
              </w:rPr>
              <w:t>ние</w:t>
            </w:r>
          </w:p>
        </w:tc>
      </w:tr>
      <w:tr w:rsidR="004766B0" w:rsidRPr="004E2550" w:rsidTr="00663CED">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4766B0" w:rsidRPr="004E2550" w:rsidRDefault="004766B0" w:rsidP="00663CED">
            <w:pPr>
              <w:ind w:left="476"/>
              <w:jc w:val="both"/>
              <w:rPr>
                <w:highlight w:val="yellow"/>
              </w:rPr>
            </w:pPr>
          </w:p>
        </w:tc>
        <w:tc>
          <w:tcPr>
            <w:tcW w:w="5526" w:type="dxa"/>
            <w:tcBorders>
              <w:top w:val="single" w:sz="4" w:space="0" w:color="auto"/>
              <w:left w:val="single" w:sz="4" w:space="0" w:color="auto"/>
              <w:bottom w:val="single" w:sz="4" w:space="0" w:color="auto"/>
              <w:right w:val="single" w:sz="4" w:space="0" w:color="auto"/>
            </w:tcBorders>
            <w:vAlign w:val="center"/>
          </w:tcPr>
          <w:p w:rsidR="004766B0" w:rsidRPr="008E203B" w:rsidRDefault="004766B0" w:rsidP="00663CED">
            <w:pPr>
              <w:ind w:firstLine="284"/>
            </w:pPr>
            <w:r w:rsidRPr="008E203B">
              <w:t>3.</w:t>
            </w:r>
            <w:r>
              <w:t>3</w:t>
            </w:r>
            <w:r w:rsidRPr="008E203B">
              <w:t xml:space="preserve"> Транспорт</w:t>
            </w:r>
          </w:p>
        </w:tc>
        <w:tc>
          <w:tcPr>
            <w:tcW w:w="1749" w:type="dxa"/>
            <w:tcBorders>
              <w:top w:val="single" w:sz="4" w:space="0" w:color="auto"/>
              <w:left w:val="single" w:sz="4" w:space="0" w:color="auto"/>
              <w:bottom w:val="single" w:sz="4" w:space="0" w:color="auto"/>
              <w:right w:val="single" w:sz="4" w:space="0" w:color="auto"/>
            </w:tcBorders>
            <w:vAlign w:val="center"/>
          </w:tcPr>
          <w:p w:rsidR="004766B0" w:rsidRPr="00573B51" w:rsidRDefault="004766B0" w:rsidP="00663CED">
            <w:pPr>
              <w:jc w:val="center"/>
            </w:pPr>
            <w:r>
              <w:t>24</w:t>
            </w:r>
          </w:p>
        </w:tc>
      </w:tr>
      <w:tr w:rsidR="004766B0" w:rsidRPr="004E2550" w:rsidTr="00663CED">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4766B0" w:rsidRPr="004E2550" w:rsidRDefault="004766B0" w:rsidP="00663CED">
            <w:pPr>
              <w:ind w:left="476"/>
              <w:jc w:val="both"/>
              <w:rPr>
                <w:highlight w:val="yellow"/>
              </w:rPr>
            </w:pPr>
          </w:p>
        </w:tc>
        <w:tc>
          <w:tcPr>
            <w:tcW w:w="5526" w:type="dxa"/>
            <w:tcBorders>
              <w:top w:val="single" w:sz="4" w:space="0" w:color="auto"/>
              <w:left w:val="single" w:sz="4" w:space="0" w:color="auto"/>
              <w:bottom w:val="single" w:sz="4" w:space="0" w:color="auto"/>
              <w:right w:val="single" w:sz="4" w:space="0" w:color="auto"/>
            </w:tcBorders>
            <w:vAlign w:val="center"/>
          </w:tcPr>
          <w:p w:rsidR="004766B0" w:rsidRPr="004B4A42" w:rsidRDefault="004766B0" w:rsidP="00663CED">
            <w:pPr>
              <w:ind w:firstLine="567"/>
            </w:pPr>
            <w:r w:rsidRPr="004B4A42">
              <w:t>3.3.1 Автомобильные дороги местного знач</w:t>
            </w:r>
            <w:r w:rsidRPr="004B4A42">
              <w:t>е</w:t>
            </w:r>
            <w:r w:rsidRPr="004B4A42">
              <w:t>ния вне границ населенных пунктов</w:t>
            </w:r>
          </w:p>
        </w:tc>
        <w:tc>
          <w:tcPr>
            <w:tcW w:w="1749" w:type="dxa"/>
            <w:tcBorders>
              <w:top w:val="single" w:sz="4" w:space="0" w:color="auto"/>
              <w:left w:val="single" w:sz="4" w:space="0" w:color="auto"/>
              <w:bottom w:val="single" w:sz="4" w:space="0" w:color="auto"/>
              <w:right w:val="single" w:sz="4" w:space="0" w:color="auto"/>
            </w:tcBorders>
            <w:vAlign w:val="center"/>
          </w:tcPr>
          <w:p w:rsidR="004766B0" w:rsidRDefault="004766B0" w:rsidP="00663CED">
            <w:pPr>
              <w:jc w:val="center"/>
            </w:pPr>
            <w:r>
              <w:t>24</w:t>
            </w:r>
          </w:p>
        </w:tc>
      </w:tr>
      <w:tr w:rsidR="004766B0" w:rsidRPr="004E2550" w:rsidTr="00663CED">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4766B0" w:rsidRPr="004E2550" w:rsidRDefault="004766B0" w:rsidP="00663CED">
            <w:pPr>
              <w:ind w:left="476"/>
              <w:jc w:val="both"/>
              <w:rPr>
                <w:highlight w:val="yellow"/>
              </w:rPr>
            </w:pPr>
          </w:p>
        </w:tc>
        <w:tc>
          <w:tcPr>
            <w:tcW w:w="5526" w:type="dxa"/>
            <w:tcBorders>
              <w:top w:val="single" w:sz="4" w:space="0" w:color="auto"/>
              <w:left w:val="single" w:sz="4" w:space="0" w:color="auto"/>
              <w:bottom w:val="single" w:sz="4" w:space="0" w:color="auto"/>
              <w:right w:val="single" w:sz="4" w:space="0" w:color="auto"/>
            </w:tcBorders>
            <w:vAlign w:val="center"/>
          </w:tcPr>
          <w:p w:rsidR="004766B0" w:rsidRPr="004B4A42" w:rsidRDefault="004766B0" w:rsidP="00663CED">
            <w:pPr>
              <w:ind w:firstLine="567"/>
            </w:pPr>
            <w:r w:rsidRPr="004B4A42">
              <w:t xml:space="preserve">3.3.2 Места отдыха на автомобильных </w:t>
            </w:r>
            <w:proofErr w:type="gramStart"/>
            <w:r w:rsidRPr="004B4A42">
              <w:t>дорогах</w:t>
            </w:r>
            <w:proofErr w:type="gramEnd"/>
            <w:r w:rsidRPr="004B4A42">
              <w:t xml:space="preserve"> местного значения вне границ населенных пунктов</w:t>
            </w:r>
          </w:p>
        </w:tc>
        <w:tc>
          <w:tcPr>
            <w:tcW w:w="1749" w:type="dxa"/>
            <w:tcBorders>
              <w:top w:val="single" w:sz="4" w:space="0" w:color="auto"/>
              <w:left w:val="single" w:sz="4" w:space="0" w:color="auto"/>
              <w:bottom w:val="single" w:sz="4" w:space="0" w:color="auto"/>
              <w:right w:val="single" w:sz="4" w:space="0" w:color="auto"/>
            </w:tcBorders>
            <w:vAlign w:val="center"/>
          </w:tcPr>
          <w:p w:rsidR="004766B0" w:rsidRDefault="004766B0" w:rsidP="00663CED">
            <w:pPr>
              <w:jc w:val="center"/>
            </w:pPr>
            <w:r>
              <w:t>26</w:t>
            </w:r>
          </w:p>
        </w:tc>
      </w:tr>
      <w:tr w:rsidR="004766B0" w:rsidRPr="004E2550" w:rsidTr="00663CED">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4766B0" w:rsidRPr="004E2550" w:rsidRDefault="004766B0" w:rsidP="00663CED">
            <w:pPr>
              <w:ind w:left="476"/>
              <w:jc w:val="both"/>
              <w:rPr>
                <w:highlight w:val="yellow"/>
              </w:rPr>
            </w:pPr>
          </w:p>
        </w:tc>
        <w:tc>
          <w:tcPr>
            <w:tcW w:w="5526" w:type="dxa"/>
            <w:tcBorders>
              <w:top w:val="single" w:sz="4" w:space="0" w:color="auto"/>
              <w:left w:val="single" w:sz="4" w:space="0" w:color="auto"/>
              <w:bottom w:val="single" w:sz="4" w:space="0" w:color="auto"/>
              <w:right w:val="single" w:sz="4" w:space="0" w:color="auto"/>
            </w:tcBorders>
            <w:vAlign w:val="center"/>
          </w:tcPr>
          <w:p w:rsidR="004766B0" w:rsidRPr="008E203B" w:rsidRDefault="004766B0" w:rsidP="00663CED">
            <w:pPr>
              <w:ind w:firstLine="284"/>
            </w:pPr>
            <w:r w:rsidRPr="008E203B">
              <w:t>3.</w:t>
            </w:r>
            <w:r>
              <w:t>4</w:t>
            </w:r>
            <w:r w:rsidRPr="008E203B">
              <w:t xml:space="preserve"> Инженерное обеспечение</w:t>
            </w:r>
          </w:p>
        </w:tc>
        <w:tc>
          <w:tcPr>
            <w:tcW w:w="1749" w:type="dxa"/>
            <w:tcBorders>
              <w:top w:val="single" w:sz="4" w:space="0" w:color="auto"/>
              <w:left w:val="single" w:sz="4" w:space="0" w:color="auto"/>
              <w:bottom w:val="single" w:sz="4" w:space="0" w:color="auto"/>
              <w:right w:val="single" w:sz="4" w:space="0" w:color="auto"/>
            </w:tcBorders>
            <w:vAlign w:val="center"/>
          </w:tcPr>
          <w:p w:rsidR="004766B0" w:rsidRPr="00573B51" w:rsidRDefault="004766B0" w:rsidP="00663CED">
            <w:pPr>
              <w:jc w:val="center"/>
            </w:pPr>
            <w:r>
              <w:t>26</w:t>
            </w:r>
          </w:p>
        </w:tc>
      </w:tr>
      <w:tr w:rsidR="004766B0" w:rsidRPr="003E7F93" w:rsidTr="00663CED">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4766B0" w:rsidRPr="004E2550" w:rsidRDefault="004766B0" w:rsidP="00663CED">
            <w:pPr>
              <w:jc w:val="center"/>
              <w:rPr>
                <w:highlight w:val="yellow"/>
              </w:rPr>
            </w:pPr>
          </w:p>
        </w:tc>
        <w:tc>
          <w:tcPr>
            <w:tcW w:w="5526" w:type="dxa"/>
            <w:tcBorders>
              <w:top w:val="single" w:sz="4" w:space="0" w:color="auto"/>
              <w:left w:val="single" w:sz="4" w:space="0" w:color="auto"/>
              <w:bottom w:val="single" w:sz="4" w:space="0" w:color="auto"/>
              <w:right w:val="single" w:sz="4" w:space="0" w:color="auto"/>
            </w:tcBorders>
            <w:vAlign w:val="center"/>
          </w:tcPr>
          <w:p w:rsidR="004766B0" w:rsidRPr="004E2550" w:rsidRDefault="004766B0" w:rsidP="00663CED">
            <w:pPr>
              <w:ind w:firstLine="567"/>
              <w:rPr>
                <w:highlight w:val="yellow"/>
              </w:rPr>
            </w:pPr>
            <w:r w:rsidRPr="008E203B">
              <w:t>3.</w:t>
            </w:r>
            <w:r>
              <w:t>4</w:t>
            </w:r>
            <w:r w:rsidRPr="008E203B">
              <w:t>.1 Объекты газоснабжения</w:t>
            </w:r>
          </w:p>
        </w:tc>
        <w:tc>
          <w:tcPr>
            <w:tcW w:w="1749" w:type="dxa"/>
            <w:tcBorders>
              <w:top w:val="single" w:sz="4" w:space="0" w:color="auto"/>
              <w:left w:val="single" w:sz="4" w:space="0" w:color="auto"/>
              <w:bottom w:val="single" w:sz="4" w:space="0" w:color="auto"/>
              <w:right w:val="single" w:sz="4" w:space="0" w:color="auto"/>
            </w:tcBorders>
            <w:vAlign w:val="center"/>
          </w:tcPr>
          <w:p w:rsidR="004766B0" w:rsidRPr="003E7F93" w:rsidRDefault="004766B0" w:rsidP="00663CED">
            <w:pPr>
              <w:jc w:val="center"/>
            </w:pPr>
            <w:r w:rsidRPr="003E7F93">
              <w:t>26</w:t>
            </w:r>
          </w:p>
        </w:tc>
      </w:tr>
      <w:tr w:rsidR="004766B0" w:rsidRPr="004E2550" w:rsidTr="00663CED">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4766B0" w:rsidRPr="004E2550" w:rsidRDefault="004766B0" w:rsidP="00663CED">
            <w:pPr>
              <w:jc w:val="center"/>
              <w:rPr>
                <w:highlight w:val="yellow"/>
              </w:rPr>
            </w:pPr>
          </w:p>
        </w:tc>
        <w:tc>
          <w:tcPr>
            <w:tcW w:w="5526" w:type="dxa"/>
            <w:tcBorders>
              <w:top w:val="single" w:sz="4" w:space="0" w:color="auto"/>
              <w:left w:val="single" w:sz="4" w:space="0" w:color="auto"/>
              <w:bottom w:val="single" w:sz="4" w:space="0" w:color="auto"/>
              <w:right w:val="single" w:sz="4" w:space="0" w:color="auto"/>
            </w:tcBorders>
            <w:vAlign w:val="center"/>
          </w:tcPr>
          <w:p w:rsidR="004766B0" w:rsidRPr="004E2550" w:rsidRDefault="004766B0" w:rsidP="00663CED">
            <w:pPr>
              <w:ind w:firstLine="567"/>
              <w:rPr>
                <w:highlight w:val="yellow"/>
              </w:rPr>
            </w:pPr>
            <w:r w:rsidRPr="008E203B">
              <w:t>3.</w:t>
            </w:r>
            <w:r>
              <w:t>4</w:t>
            </w:r>
            <w:r w:rsidRPr="008E203B">
              <w:t>.</w:t>
            </w:r>
            <w:r>
              <w:t>2</w:t>
            </w:r>
            <w:r w:rsidRPr="008E203B">
              <w:t xml:space="preserve"> Объекты </w:t>
            </w:r>
            <w:r>
              <w:t>электроснабжения</w:t>
            </w:r>
          </w:p>
        </w:tc>
        <w:tc>
          <w:tcPr>
            <w:tcW w:w="1749" w:type="dxa"/>
            <w:tcBorders>
              <w:top w:val="single" w:sz="4" w:space="0" w:color="auto"/>
              <w:left w:val="single" w:sz="4" w:space="0" w:color="auto"/>
              <w:bottom w:val="single" w:sz="4" w:space="0" w:color="auto"/>
              <w:right w:val="single" w:sz="4" w:space="0" w:color="auto"/>
            </w:tcBorders>
            <w:vAlign w:val="center"/>
          </w:tcPr>
          <w:p w:rsidR="004766B0" w:rsidRPr="00573B51" w:rsidRDefault="004766B0" w:rsidP="00663CED">
            <w:pPr>
              <w:jc w:val="center"/>
            </w:pPr>
            <w:r>
              <w:t>27</w:t>
            </w:r>
          </w:p>
        </w:tc>
      </w:tr>
      <w:tr w:rsidR="004766B0" w:rsidRPr="004E2550" w:rsidTr="00663CED">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4766B0" w:rsidRPr="004E2550" w:rsidRDefault="004766B0" w:rsidP="00663CED">
            <w:pPr>
              <w:pStyle w:val="ae"/>
              <w:ind w:left="476"/>
              <w:jc w:val="both"/>
              <w:rPr>
                <w:rFonts w:ascii="Times New Roman" w:hAnsi="Times New Roman"/>
                <w:b w:val="0"/>
                <w:i w:val="0"/>
                <w:sz w:val="24"/>
              </w:rPr>
            </w:pPr>
          </w:p>
        </w:tc>
        <w:tc>
          <w:tcPr>
            <w:tcW w:w="5526" w:type="dxa"/>
            <w:tcBorders>
              <w:top w:val="single" w:sz="4" w:space="0" w:color="auto"/>
              <w:left w:val="single" w:sz="4" w:space="0" w:color="auto"/>
              <w:bottom w:val="single" w:sz="4" w:space="0" w:color="auto"/>
              <w:right w:val="single" w:sz="4" w:space="0" w:color="auto"/>
            </w:tcBorders>
            <w:vAlign w:val="center"/>
          </w:tcPr>
          <w:p w:rsidR="004766B0" w:rsidRPr="00573B51" w:rsidRDefault="004766B0" w:rsidP="00663CED">
            <w:pPr>
              <w:rPr>
                <w:b/>
              </w:rPr>
            </w:pPr>
            <w:r w:rsidRPr="00573B51">
              <w:rPr>
                <w:b/>
              </w:rPr>
              <w:t>Приложения</w:t>
            </w:r>
          </w:p>
        </w:tc>
        <w:tc>
          <w:tcPr>
            <w:tcW w:w="1749" w:type="dxa"/>
            <w:tcBorders>
              <w:top w:val="single" w:sz="4" w:space="0" w:color="auto"/>
              <w:left w:val="single" w:sz="4" w:space="0" w:color="auto"/>
              <w:bottom w:val="single" w:sz="4" w:space="0" w:color="auto"/>
              <w:right w:val="single" w:sz="4" w:space="0" w:color="auto"/>
            </w:tcBorders>
            <w:vAlign w:val="center"/>
          </w:tcPr>
          <w:p w:rsidR="004766B0" w:rsidRPr="00573B51" w:rsidRDefault="004766B0" w:rsidP="00663CED">
            <w:pPr>
              <w:jc w:val="center"/>
            </w:pPr>
            <w:r>
              <w:t>29</w:t>
            </w:r>
          </w:p>
        </w:tc>
      </w:tr>
      <w:tr w:rsidR="004766B0" w:rsidRPr="004E2550" w:rsidTr="00663CED">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4766B0" w:rsidRPr="004E2550" w:rsidRDefault="004766B0" w:rsidP="00663CED">
            <w:pPr>
              <w:pStyle w:val="ae"/>
              <w:ind w:left="476"/>
              <w:jc w:val="both"/>
              <w:rPr>
                <w:rFonts w:ascii="Times New Roman" w:hAnsi="Times New Roman"/>
                <w:b w:val="0"/>
                <w:i w:val="0"/>
                <w:sz w:val="24"/>
              </w:rPr>
            </w:pPr>
          </w:p>
        </w:tc>
        <w:tc>
          <w:tcPr>
            <w:tcW w:w="5526" w:type="dxa"/>
            <w:tcBorders>
              <w:top w:val="single" w:sz="4" w:space="0" w:color="auto"/>
              <w:left w:val="single" w:sz="4" w:space="0" w:color="auto"/>
              <w:bottom w:val="single" w:sz="4" w:space="0" w:color="auto"/>
              <w:right w:val="single" w:sz="4" w:space="0" w:color="auto"/>
            </w:tcBorders>
            <w:vAlign w:val="center"/>
          </w:tcPr>
          <w:p w:rsidR="004766B0" w:rsidRPr="004E2550" w:rsidRDefault="004766B0" w:rsidP="00663CED">
            <w:pPr>
              <w:ind w:firstLine="284"/>
            </w:pPr>
            <w:r w:rsidRPr="004E2550">
              <w:t>1. Термины и определения</w:t>
            </w:r>
          </w:p>
        </w:tc>
        <w:tc>
          <w:tcPr>
            <w:tcW w:w="1749" w:type="dxa"/>
            <w:tcBorders>
              <w:top w:val="single" w:sz="4" w:space="0" w:color="auto"/>
              <w:left w:val="single" w:sz="4" w:space="0" w:color="auto"/>
              <w:bottom w:val="single" w:sz="4" w:space="0" w:color="auto"/>
              <w:right w:val="single" w:sz="4" w:space="0" w:color="auto"/>
            </w:tcBorders>
            <w:vAlign w:val="center"/>
          </w:tcPr>
          <w:p w:rsidR="004766B0" w:rsidRPr="00573B51" w:rsidRDefault="004766B0" w:rsidP="00663CED">
            <w:pPr>
              <w:jc w:val="center"/>
            </w:pPr>
            <w:r>
              <w:t>30</w:t>
            </w:r>
          </w:p>
        </w:tc>
      </w:tr>
      <w:tr w:rsidR="004766B0" w:rsidTr="00663CED">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4766B0" w:rsidRPr="004E2550" w:rsidRDefault="004766B0" w:rsidP="00663CED">
            <w:pPr>
              <w:pStyle w:val="ae"/>
              <w:ind w:left="476"/>
              <w:jc w:val="both"/>
              <w:rPr>
                <w:rFonts w:ascii="Times New Roman" w:hAnsi="Times New Roman"/>
                <w:b w:val="0"/>
                <w:i w:val="0"/>
                <w:sz w:val="24"/>
                <w:highlight w:val="yellow"/>
              </w:rPr>
            </w:pPr>
          </w:p>
        </w:tc>
        <w:tc>
          <w:tcPr>
            <w:tcW w:w="5526" w:type="dxa"/>
            <w:tcBorders>
              <w:top w:val="single" w:sz="4" w:space="0" w:color="auto"/>
              <w:left w:val="single" w:sz="4" w:space="0" w:color="auto"/>
              <w:bottom w:val="single" w:sz="4" w:space="0" w:color="auto"/>
              <w:right w:val="single" w:sz="4" w:space="0" w:color="auto"/>
            </w:tcBorders>
            <w:vAlign w:val="center"/>
          </w:tcPr>
          <w:p w:rsidR="004766B0" w:rsidRPr="004E2550" w:rsidRDefault="004766B0" w:rsidP="00663CED">
            <w:pPr>
              <w:ind w:firstLine="284"/>
              <w:rPr>
                <w:bCs/>
                <w:color w:val="000000"/>
                <w:highlight w:val="yellow"/>
              </w:rPr>
            </w:pPr>
            <w:r w:rsidRPr="004E2550">
              <w:rPr>
                <w:bCs/>
                <w:color w:val="000000"/>
              </w:rPr>
              <w:t xml:space="preserve">2. Приложение № 1 к </w:t>
            </w:r>
            <w:r>
              <w:rPr>
                <w:bCs/>
                <w:color w:val="000000"/>
              </w:rPr>
              <w:t>договору № 097-15</w:t>
            </w:r>
            <w:r w:rsidRPr="004E2550">
              <w:rPr>
                <w:bCs/>
                <w:color w:val="000000"/>
              </w:rPr>
              <w:t xml:space="preserve"> от 1</w:t>
            </w:r>
            <w:r>
              <w:rPr>
                <w:bCs/>
                <w:color w:val="000000"/>
              </w:rPr>
              <w:t>8</w:t>
            </w:r>
            <w:r w:rsidRPr="004E2550">
              <w:rPr>
                <w:bCs/>
                <w:color w:val="000000"/>
              </w:rPr>
              <w:t xml:space="preserve"> </w:t>
            </w:r>
            <w:r>
              <w:rPr>
                <w:bCs/>
                <w:color w:val="000000"/>
              </w:rPr>
              <w:t>декабря</w:t>
            </w:r>
            <w:r w:rsidRPr="004E2550">
              <w:rPr>
                <w:bCs/>
                <w:color w:val="000000"/>
              </w:rPr>
              <w:t xml:space="preserve"> 2015 г. Техническое задание на подготовку местных нормативов градостроительного проект</w:t>
            </w:r>
            <w:r w:rsidRPr="004E2550">
              <w:rPr>
                <w:bCs/>
                <w:color w:val="000000"/>
              </w:rPr>
              <w:t>и</w:t>
            </w:r>
            <w:r w:rsidRPr="004E2550">
              <w:rPr>
                <w:bCs/>
                <w:color w:val="000000"/>
              </w:rPr>
              <w:t xml:space="preserve">рования </w:t>
            </w:r>
            <w:r>
              <w:rPr>
                <w:bCs/>
                <w:color w:val="000000"/>
              </w:rPr>
              <w:t xml:space="preserve">Тулунского </w:t>
            </w:r>
            <w:r w:rsidRPr="004E2550">
              <w:rPr>
                <w:bCs/>
                <w:color w:val="000000"/>
              </w:rPr>
              <w:t xml:space="preserve">муниципального района </w:t>
            </w:r>
            <w:r>
              <w:rPr>
                <w:bCs/>
                <w:color w:val="000000"/>
              </w:rPr>
              <w:t>И</w:t>
            </w:r>
            <w:r>
              <w:rPr>
                <w:bCs/>
                <w:color w:val="000000"/>
              </w:rPr>
              <w:t>р</w:t>
            </w:r>
            <w:r>
              <w:rPr>
                <w:bCs/>
                <w:color w:val="000000"/>
              </w:rPr>
              <w:t>кутской области</w:t>
            </w:r>
          </w:p>
        </w:tc>
        <w:tc>
          <w:tcPr>
            <w:tcW w:w="1749" w:type="dxa"/>
            <w:tcBorders>
              <w:top w:val="single" w:sz="4" w:space="0" w:color="auto"/>
              <w:left w:val="single" w:sz="4" w:space="0" w:color="auto"/>
              <w:bottom w:val="single" w:sz="4" w:space="0" w:color="auto"/>
              <w:right w:val="single" w:sz="4" w:space="0" w:color="auto"/>
            </w:tcBorders>
            <w:vAlign w:val="center"/>
          </w:tcPr>
          <w:p w:rsidR="004766B0" w:rsidRPr="00573B51" w:rsidRDefault="004766B0" w:rsidP="00663CED">
            <w:pPr>
              <w:jc w:val="center"/>
            </w:pPr>
            <w:r>
              <w:t>31</w:t>
            </w:r>
          </w:p>
        </w:tc>
      </w:tr>
      <w:tr w:rsidR="004766B0" w:rsidTr="00663CED">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4766B0" w:rsidRPr="004E2550" w:rsidRDefault="004766B0" w:rsidP="00663CED">
            <w:pPr>
              <w:pStyle w:val="ae"/>
              <w:ind w:left="476"/>
              <w:jc w:val="both"/>
              <w:rPr>
                <w:rFonts w:ascii="Times New Roman" w:hAnsi="Times New Roman"/>
                <w:b w:val="0"/>
                <w:i w:val="0"/>
                <w:sz w:val="24"/>
                <w:highlight w:val="yellow"/>
              </w:rPr>
            </w:pPr>
          </w:p>
        </w:tc>
        <w:tc>
          <w:tcPr>
            <w:tcW w:w="5526" w:type="dxa"/>
            <w:tcBorders>
              <w:top w:val="single" w:sz="4" w:space="0" w:color="auto"/>
              <w:left w:val="single" w:sz="4" w:space="0" w:color="auto"/>
              <w:bottom w:val="single" w:sz="4" w:space="0" w:color="auto"/>
              <w:right w:val="single" w:sz="4" w:space="0" w:color="auto"/>
            </w:tcBorders>
            <w:vAlign w:val="center"/>
          </w:tcPr>
          <w:p w:rsidR="004766B0" w:rsidRPr="004E2550" w:rsidRDefault="004766B0" w:rsidP="00663CED">
            <w:pPr>
              <w:ind w:firstLine="284"/>
              <w:rPr>
                <w:bCs/>
                <w:color w:val="000000"/>
              </w:rPr>
            </w:pPr>
            <w:r>
              <w:rPr>
                <w:bCs/>
                <w:color w:val="000000"/>
              </w:rPr>
              <w:t>3. Письмо Управления по культуре, молодежной политике и спорту администрации Тулунского м</w:t>
            </w:r>
            <w:r>
              <w:rPr>
                <w:bCs/>
                <w:color w:val="000000"/>
              </w:rPr>
              <w:t>у</w:t>
            </w:r>
            <w:r>
              <w:rPr>
                <w:bCs/>
                <w:color w:val="000000"/>
              </w:rPr>
              <w:t>ниципального района от 28 апреля 2016 г. №17-136</w:t>
            </w:r>
          </w:p>
        </w:tc>
        <w:tc>
          <w:tcPr>
            <w:tcW w:w="1749" w:type="dxa"/>
            <w:tcBorders>
              <w:top w:val="single" w:sz="4" w:space="0" w:color="auto"/>
              <w:left w:val="single" w:sz="4" w:space="0" w:color="auto"/>
              <w:bottom w:val="single" w:sz="4" w:space="0" w:color="auto"/>
              <w:right w:val="single" w:sz="4" w:space="0" w:color="auto"/>
            </w:tcBorders>
            <w:vAlign w:val="center"/>
          </w:tcPr>
          <w:p w:rsidR="004766B0" w:rsidRDefault="004766B0" w:rsidP="00663CED">
            <w:pPr>
              <w:jc w:val="center"/>
            </w:pPr>
            <w:r>
              <w:t>35</w:t>
            </w:r>
          </w:p>
        </w:tc>
      </w:tr>
      <w:tr w:rsidR="004766B0" w:rsidTr="00663CED">
        <w:trPr>
          <w:trHeight w:val="454"/>
        </w:trPr>
        <w:tc>
          <w:tcPr>
            <w:tcW w:w="2978" w:type="dxa"/>
            <w:tcBorders>
              <w:top w:val="single" w:sz="4" w:space="0" w:color="auto"/>
              <w:left w:val="single" w:sz="4" w:space="0" w:color="auto"/>
              <w:bottom w:val="single" w:sz="4" w:space="0" w:color="auto"/>
              <w:right w:val="single" w:sz="4" w:space="0" w:color="auto"/>
            </w:tcBorders>
            <w:vAlign w:val="center"/>
          </w:tcPr>
          <w:p w:rsidR="004766B0" w:rsidRPr="004E2550" w:rsidRDefault="004766B0" w:rsidP="00663CED">
            <w:pPr>
              <w:pStyle w:val="ae"/>
              <w:ind w:left="476"/>
              <w:jc w:val="both"/>
              <w:rPr>
                <w:rFonts w:ascii="Times New Roman" w:hAnsi="Times New Roman"/>
                <w:b w:val="0"/>
                <w:i w:val="0"/>
                <w:sz w:val="24"/>
                <w:highlight w:val="yellow"/>
              </w:rPr>
            </w:pPr>
          </w:p>
        </w:tc>
        <w:tc>
          <w:tcPr>
            <w:tcW w:w="5526" w:type="dxa"/>
            <w:tcBorders>
              <w:top w:val="single" w:sz="4" w:space="0" w:color="auto"/>
              <w:left w:val="single" w:sz="4" w:space="0" w:color="auto"/>
              <w:bottom w:val="single" w:sz="4" w:space="0" w:color="auto"/>
              <w:right w:val="single" w:sz="4" w:space="0" w:color="auto"/>
            </w:tcBorders>
            <w:vAlign w:val="center"/>
          </w:tcPr>
          <w:p w:rsidR="004766B0" w:rsidRDefault="004766B0" w:rsidP="00663CED">
            <w:pPr>
              <w:ind w:firstLine="284"/>
              <w:rPr>
                <w:bCs/>
                <w:color w:val="000000"/>
              </w:rPr>
            </w:pPr>
            <w:r>
              <w:rPr>
                <w:bCs/>
                <w:color w:val="000000"/>
              </w:rPr>
              <w:t xml:space="preserve">4. Письмо Тулунской </w:t>
            </w:r>
            <w:proofErr w:type="gramStart"/>
            <w:r>
              <w:rPr>
                <w:bCs/>
                <w:color w:val="000000"/>
              </w:rPr>
              <w:t>межрайонной</w:t>
            </w:r>
            <w:proofErr w:type="gramEnd"/>
            <w:r>
              <w:rPr>
                <w:bCs/>
                <w:color w:val="000000"/>
              </w:rPr>
              <w:t xml:space="preserve"> прокуратуры от 30 мая 2016 г. № 1369-7-29-16</w:t>
            </w:r>
          </w:p>
        </w:tc>
        <w:tc>
          <w:tcPr>
            <w:tcW w:w="1749" w:type="dxa"/>
            <w:tcBorders>
              <w:top w:val="single" w:sz="4" w:space="0" w:color="auto"/>
              <w:left w:val="single" w:sz="4" w:space="0" w:color="auto"/>
              <w:bottom w:val="single" w:sz="4" w:space="0" w:color="auto"/>
              <w:right w:val="single" w:sz="4" w:space="0" w:color="auto"/>
            </w:tcBorders>
            <w:vAlign w:val="center"/>
          </w:tcPr>
          <w:p w:rsidR="004766B0" w:rsidRDefault="004766B0" w:rsidP="00663CED">
            <w:pPr>
              <w:jc w:val="center"/>
            </w:pPr>
            <w:r>
              <w:t>40</w:t>
            </w:r>
          </w:p>
        </w:tc>
      </w:tr>
    </w:tbl>
    <w:p w:rsidR="004766B0" w:rsidRDefault="004766B0" w:rsidP="004766B0"/>
    <w:p w:rsidR="004766B0" w:rsidRDefault="004766B0" w:rsidP="004766B0">
      <w:pPr>
        <w:rPr>
          <w:sz w:val="28"/>
          <w:szCs w:val="28"/>
        </w:rPr>
      </w:pPr>
    </w:p>
    <w:p w:rsidR="004766B0" w:rsidRDefault="004766B0" w:rsidP="004766B0">
      <w:pPr>
        <w:rPr>
          <w:sz w:val="28"/>
          <w:szCs w:val="28"/>
        </w:rPr>
      </w:pPr>
    </w:p>
    <w:p w:rsidR="004766B0" w:rsidRDefault="004766B0" w:rsidP="004766B0">
      <w:pPr>
        <w:rPr>
          <w:sz w:val="28"/>
          <w:szCs w:val="28"/>
        </w:rPr>
      </w:pPr>
    </w:p>
    <w:p w:rsidR="004766B0" w:rsidRDefault="004766B0" w:rsidP="004766B0">
      <w:pPr>
        <w:rPr>
          <w:sz w:val="28"/>
          <w:szCs w:val="28"/>
        </w:rPr>
      </w:pPr>
    </w:p>
    <w:p w:rsidR="004766B0" w:rsidRDefault="004766B0" w:rsidP="004766B0">
      <w:pPr>
        <w:rPr>
          <w:sz w:val="28"/>
          <w:szCs w:val="28"/>
        </w:rPr>
      </w:pPr>
    </w:p>
    <w:p w:rsidR="004766B0" w:rsidRDefault="004766B0" w:rsidP="004766B0">
      <w:pPr>
        <w:rPr>
          <w:sz w:val="28"/>
          <w:szCs w:val="28"/>
        </w:rPr>
      </w:pPr>
    </w:p>
    <w:p w:rsidR="004766B0" w:rsidRDefault="004766B0" w:rsidP="004766B0">
      <w:pPr>
        <w:rPr>
          <w:sz w:val="28"/>
          <w:szCs w:val="28"/>
        </w:rPr>
      </w:pPr>
    </w:p>
    <w:p w:rsidR="004766B0" w:rsidRDefault="004766B0" w:rsidP="004766B0">
      <w:pPr>
        <w:rPr>
          <w:sz w:val="28"/>
          <w:szCs w:val="28"/>
        </w:rPr>
      </w:pPr>
    </w:p>
    <w:p w:rsidR="004766B0" w:rsidRDefault="004766B0" w:rsidP="004766B0">
      <w:pPr>
        <w:rPr>
          <w:sz w:val="28"/>
          <w:szCs w:val="28"/>
        </w:rPr>
      </w:pPr>
    </w:p>
    <w:p w:rsidR="004766B0" w:rsidRDefault="004766B0" w:rsidP="004766B0">
      <w:pPr>
        <w:rPr>
          <w:sz w:val="28"/>
          <w:szCs w:val="28"/>
        </w:rPr>
      </w:pPr>
    </w:p>
    <w:p w:rsidR="004766B0" w:rsidRDefault="004766B0" w:rsidP="004766B0">
      <w:pPr>
        <w:rPr>
          <w:sz w:val="28"/>
          <w:szCs w:val="28"/>
        </w:rPr>
      </w:pPr>
    </w:p>
    <w:p w:rsidR="004766B0" w:rsidRDefault="004766B0" w:rsidP="004766B0">
      <w:pPr>
        <w:rPr>
          <w:sz w:val="28"/>
          <w:szCs w:val="28"/>
        </w:rPr>
      </w:pPr>
    </w:p>
    <w:p w:rsidR="004766B0" w:rsidRDefault="004766B0" w:rsidP="004766B0">
      <w:pPr>
        <w:rPr>
          <w:sz w:val="28"/>
          <w:szCs w:val="28"/>
        </w:rPr>
      </w:pPr>
    </w:p>
    <w:p w:rsidR="004766B0" w:rsidRDefault="004766B0" w:rsidP="004766B0">
      <w:pPr>
        <w:rPr>
          <w:sz w:val="28"/>
          <w:szCs w:val="28"/>
        </w:rPr>
      </w:pPr>
    </w:p>
    <w:p w:rsidR="004766B0" w:rsidRDefault="004766B0" w:rsidP="004766B0">
      <w:pPr>
        <w:rPr>
          <w:sz w:val="28"/>
          <w:szCs w:val="28"/>
        </w:rPr>
      </w:pPr>
    </w:p>
    <w:p w:rsidR="004766B0" w:rsidRDefault="004766B0" w:rsidP="004766B0">
      <w:pPr>
        <w:rPr>
          <w:sz w:val="28"/>
          <w:szCs w:val="28"/>
        </w:rPr>
      </w:pPr>
    </w:p>
    <w:p w:rsidR="004766B0" w:rsidRDefault="004766B0" w:rsidP="004766B0">
      <w:pPr>
        <w:rPr>
          <w:sz w:val="28"/>
          <w:szCs w:val="28"/>
        </w:rPr>
      </w:pPr>
    </w:p>
    <w:p w:rsidR="004766B0" w:rsidRDefault="004766B0" w:rsidP="004766B0">
      <w:pPr>
        <w:rPr>
          <w:sz w:val="28"/>
          <w:szCs w:val="28"/>
        </w:rPr>
      </w:pPr>
    </w:p>
    <w:p w:rsidR="004766B0" w:rsidRDefault="004766B0" w:rsidP="004766B0">
      <w:pPr>
        <w:rPr>
          <w:sz w:val="28"/>
          <w:szCs w:val="28"/>
        </w:rPr>
      </w:pPr>
    </w:p>
    <w:p w:rsidR="004766B0" w:rsidRDefault="004766B0" w:rsidP="004766B0">
      <w:pPr>
        <w:rPr>
          <w:sz w:val="28"/>
          <w:szCs w:val="28"/>
        </w:rPr>
      </w:pPr>
    </w:p>
    <w:p w:rsidR="004766B0" w:rsidRDefault="004766B0" w:rsidP="004766B0">
      <w:pPr>
        <w:rPr>
          <w:sz w:val="28"/>
          <w:szCs w:val="28"/>
        </w:rPr>
      </w:pPr>
    </w:p>
    <w:p w:rsidR="003739B1" w:rsidRDefault="003739B1" w:rsidP="004766B0">
      <w:pPr>
        <w:pStyle w:val="ac"/>
        <w:ind w:firstLine="0"/>
        <w:rPr>
          <w:sz w:val="28"/>
          <w:szCs w:val="28"/>
          <w:lang w:val="ru-RU"/>
        </w:rPr>
      </w:pPr>
    </w:p>
    <w:p w:rsidR="003739B1" w:rsidRDefault="003739B1" w:rsidP="004766B0">
      <w:pPr>
        <w:pStyle w:val="ac"/>
        <w:ind w:firstLine="0"/>
        <w:rPr>
          <w:sz w:val="28"/>
          <w:szCs w:val="28"/>
          <w:lang w:val="ru-RU"/>
        </w:rPr>
      </w:pPr>
    </w:p>
    <w:p w:rsidR="003739B1" w:rsidRDefault="003739B1" w:rsidP="004766B0">
      <w:pPr>
        <w:pStyle w:val="ac"/>
        <w:ind w:firstLine="0"/>
        <w:rPr>
          <w:sz w:val="28"/>
          <w:szCs w:val="28"/>
          <w:lang w:val="ru-RU"/>
        </w:rPr>
      </w:pPr>
    </w:p>
    <w:p w:rsidR="003739B1" w:rsidRDefault="003739B1" w:rsidP="004766B0">
      <w:pPr>
        <w:pStyle w:val="ac"/>
        <w:ind w:firstLine="0"/>
        <w:rPr>
          <w:sz w:val="28"/>
          <w:szCs w:val="28"/>
          <w:lang w:val="ru-RU"/>
        </w:rPr>
      </w:pPr>
    </w:p>
    <w:p w:rsidR="004766B0" w:rsidRPr="00277EFE" w:rsidRDefault="004766B0" w:rsidP="004766B0">
      <w:pPr>
        <w:pStyle w:val="ac"/>
        <w:ind w:firstLine="0"/>
        <w:rPr>
          <w:sz w:val="28"/>
          <w:szCs w:val="28"/>
          <w:lang w:val="ru-RU"/>
        </w:rPr>
      </w:pPr>
      <w:r>
        <w:rPr>
          <w:sz w:val="28"/>
          <w:szCs w:val="28"/>
        </w:rPr>
        <w:tab/>
      </w:r>
      <w:r w:rsidRPr="00232D79">
        <w:rPr>
          <w:sz w:val="28"/>
          <w:szCs w:val="28"/>
        </w:rPr>
        <w:t xml:space="preserve">Состав </w:t>
      </w:r>
      <w:r>
        <w:rPr>
          <w:sz w:val="28"/>
          <w:szCs w:val="28"/>
          <w:lang w:val="ru-RU"/>
        </w:rPr>
        <w:t>нормативов градостроительного проектирования</w:t>
      </w:r>
    </w:p>
    <w:p w:rsidR="004766B0" w:rsidRPr="00232D79" w:rsidRDefault="004766B0" w:rsidP="004766B0">
      <w:pPr>
        <w:pStyle w:val="ac"/>
        <w:spacing w:after="120"/>
        <w:ind w:firstLine="0"/>
        <w:rPr>
          <w:rStyle w:val="60"/>
          <w:lang w:val="ru-RU"/>
        </w:rPr>
      </w:pPr>
      <w:r w:rsidRPr="00953DA9">
        <w:rPr>
          <w:bCs w:val="0"/>
          <w:lang w:val="ru-RU"/>
        </w:rPr>
        <w:t xml:space="preserve">«Местные нормативы градостроительного проектирования </w:t>
      </w:r>
      <w:r>
        <w:rPr>
          <w:bCs w:val="0"/>
          <w:lang w:val="ru-RU"/>
        </w:rPr>
        <w:t>Тулунского муниципал</w:t>
      </w:r>
      <w:r>
        <w:rPr>
          <w:bCs w:val="0"/>
          <w:lang w:val="ru-RU"/>
        </w:rPr>
        <w:t>ь</w:t>
      </w:r>
      <w:r>
        <w:rPr>
          <w:bCs w:val="0"/>
          <w:lang w:val="ru-RU"/>
        </w:rPr>
        <w:t>ного района Иркутской области»</w:t>
      </w:r>
    </w:p>
    <w:tbl>
      <w:tblPr>
        <w:tblW w:w="10192" w:type="dxa"/>
        <w:tblInd w:w="-176" w:type="dxa"/>
        <w:tblLayout w:type="fixed"/>
        <w:tblLook w:val="04A0" w:firstRow="1" w:lastRow="0" w:firstColumn="1" w:lastColumn="0" w:noHBand="0" w:noVBand="1"/>
      </w:tblPr>
      <w:tblGrid>
        <w:gridCol w:w="1389"/>
        <w:gridCol w:w="1872"/>
        <w:gridCol w:w="5103"/>
        <w:gridCol w:w="1828"/>
      </w:tblGrid>
      <w:tr w:rsidR="004766B0" w:rsidRPr="0066271B" w:rsidTr="00663CED">
        <w:trPr>
          <w:trHeight w:val="300"/>
        </w:trPr>
        <w:tc>
          <w:tcPr>
            <w:tcW w:w="1389" w:type="dxa"/>
            <w:vMerge w:val="restart"/>
            <w:tcBorders>
              <w:top w:val="single" w:sz="12" w:space="0" w:color="auto"/>
              <w:left w:val="single" w:sz="12" w:space="0" w:color="auto"/>
              <w:bottom w:val="single" w:sz="12" w:space="0" w:color="auto"/>
              <w:right w:val="single" w:sz="4" w:space="0" w:color="auto"/>
            </w:tcBorders>
            <w:shd w:val="clear" w:color="auto" w:fill="auto"/>
            <w:vAlign w:val="center"/>
            <w:hideMark/>
          </w:tcPr>
          <w:p w:rsidR="004766B0" w:rsidRPr="0066271B" w:rsidRDefault="004766B0" w:rsidP="00663CED">
            <w:pPr>
              <w:jc w:val="center"/>
              <w:rPr>
                <w:b/>
                <w:bCs/>
              </w:rPr>
            </w:pPr>
            <w:r w:rsidRPr="0066271B">
              <w:rPr>
                <w:b/>
                <w:bCs/>
              </w:rPr>
              <w:t>Номер</w:t>
            </w:r>
          </w:p>
          <w:p w:rsidR="004766B0" w:rsidRPr="0066271B" w:rsidRDefault="004766B0" w:rsidP="00663CED">
            <w:pPr>
              <w:jc w:val="center"/>
              <w:rPr>
                <w:b/>
                <w:bCs/>
              </w:rPr>
            </w:pPr>
            <w:r w:rsidRPr="0066271B">
              <w:rPr>
                <w:b/>
                <w:bCs/>
              </w:rPr>
              <w:t>т</w:t>
            </w:r>
            <w:r w:rsidRPr="0066271B">
              <w:rPr>
                <w:b/>
                <w:bCs/>
              </w:rPr>
              <w:t>о</w:t>
            </w:r>
            <w:r w:rsidRPr="0066271B">
              <w:rPr>
                <w:b/>
                <w:bCs/>
              </w:rPr>
              <w:t>ма</w:t>
            </w:r>
          </w:p>
        </w:tc>
        <w:tc>
          <w:tcPr>
            <w:tcW w:w="1872" w:type="dxa"/>
            <w:vMerge w:val="restart"/>
            <w:tcBorders>
              <w:top w:val="single" w:sz="12" w:space="0" w:color="auto"/>
              <w:left w:val="single" w:sz="4" w:space="0" w:color="auto"/>
              <w:bottom w:val="single" w:sz="12" w:space="0" w:color="auto"/>
              <w:right w:val="single" w:sz="4" w:space="0" w:color="auto"/>
            </w:tcBorders>
            <w:shd w:val="clear" w:color="auto" w:fill="auto"/>
            <w:vAlign w:val="center"/>
            <w:hideMark/>
          </w:tcPr>
          <w:p w:rsidR="004766B0" w:rsidRPr="0066271B" w:rsidRDefault="004766B0" w:rsidP="00663CED">
            <w:pPr>
              <w:jc w:val="center"/>
              <w:rPr>
                <w:b/>
                <w:bCs/>
              </w:rPr>
            </w:pPr>
            <w:r w:rsidRPr="0066271B">
              <w:rPr>
                <w:b/>
                <w:bCs/>
              </w:rPr>
              <w:t>Обозначение</w:t>
            </w:r>
          </w:p>
        </w:tc>
        <w:tc>
          <w:tcPr>
            <w:tcW w:w="5103" w:type="dxa"/>
            <w:vMerge w:val="restart"/>
            <w:tcBorders>
              <w:top w:val="single" w:sz="12" w:space="0" w:color="auto"/>
              <w:left w:val="single" w:sz="4" w:space="0" w:color="auto"/>
              <w:bottom w:val="single" w:sz="12" w:space="0" w:color="auto"/>
              <w:right w:val="single" w:sz="4" w:space="0" w:color="auto"/>
            </w:tcBorders>
            <w:shd w:val="clear" w:color="auto" w:fill="auto"/>
            <w:vAlign w:val="center"/>
            <w:hideMark/>
          </w:tcPr>
          <w:p w:rsidR="004766B0" w:rsidRPr="0066271B" w:rsidRDefault="004766B0" w:rsidP="00663CED">
            <w:pPr>
              <w:jc w:val="center"/>
              <w:rPr>
                <w:b/>
                <w:bCs/>
              </w:rPr>
            </w:pPr>
            <w:r w:rsidRPr="0066271B">
              <w:rPr>
                <w:b/>
                <w:bCs/>
              </w:rPr>
              <w:t>Наименование</w:t>
            </w:r>
          </w:p>
        </w:tc>
        <w:tc>
          <w:tcPr>
            <w:tcW w:w="1828" w:type="dxa"/>
            <w:vMerge w:val="restart"/>
            <w:tcBorders>
              <w:top w:val="single" w:sz="12" w:space="0" w:color="auto"/>
              <w:left w:val="single" w:sz="4" w:space="0" w:color="auto"/>
              <w:bottom w:val="single" w:sz="12" w:space="0" w:color="auto"/>
              <w:right w:val="single" w:sz="12" w:space="0" w:color="auto"/>
            </w:tcBorders>
            <w:shd w:val="clear" w:color="auto" w:fill="auto"/>
            <w:vAlign w:val="center"/>
            <w:hideMark/>
          </w:tcPr>
          <w:p w:rsidR="004766B0" w:rsidRPr="0066271B" w:rsidRDefault="004766B0" w:rsidP="00663CED">
            <w:pPr>
              <w:jc w:val="center"/>
              <w:rPr>
                <w:b/>
                <w:bCs/>
              </w:rPr>
            </w:pPr>
            <w:r w:rsidRPr="0066271B">
              <w:rPr>
                <w:b/>
                <w:bCs/>
              </w:rPr>
              <w:t>Количество</w:t>
            </w:r>
          </w:p>
          <w:p w:rsidR="004766B0" w:rsidRPr="0066271B" w:rsidRDefault="004766B0" w:rsidP="00663CED">
            <w:pPr>
              <w:jc w:val="center"/>
              <w:rPr>
                <w:b/>
                <w:bCs/>
              </w:rPr>
            </w:pPr>
            <w:r w:rsidRPr="0066271B">
              <w:rPr>
                <w:b/>
                <w:bCs/>
              </w:rPr>
              <w:t>страниц</w:t>
            </w:r>
          </w:p>
          <w:p w:rsidR="004766B0" w:rsidRPr="0066271B" w:rsidRDefault="004766B0" w:rsidP="00663CED">
            <w:pPr>
              <w:jc w:val="center"/>
              <w:rPr>
                <w:b/>
                <w:bCs/>
              </w:rPr>
            </w:pPr>
            <w:r w:rsidRPr="0066271B">
              <w:rPr>
                <w:b/>
                <w:bCs/>
              </w:rPr>
              <w:t>/л</w:t>
            </w:r>
            <w:r w:rsidRPr="0066271B">
              <w:rPr>
                <w:b/>
                <w:bCs/>
              </w:rPr>
              <w:t>и</w:t>
            </w:r>
            <w:r w:rsidRPr="0066271B">
              <w:rPr>
                <w:b/>
                <w:bCs/>
              </w:rPr>
              <w:t>стов</w:t>
            </w:r>
          </w:p>
        </w:tc>
      </w:tr>
      <w:tr w:rsidR="004766B0" w:rsidRPr="0066271B" w:rsidTr="00663CED">
        <w:trPr>
          <w:trHeight w:val="315"/>
        </w:trPr>
        <w:tc>
          <w:tcPr>
            <w:tcW w:w="1389" w:type="dxa"/>
            <w:vMerge/>
            <w:tcBorders>
              <w:top w:val="single" w:sz="4" w:space="0" w:color="auto"/>
              <w:left w:val="single" w:sz="12" w:space="0" w:color="auto"/>
              <w:bottom w:val="single" w:sz="12" w:space="0" w:color="auto"/>
              <w:right w:val="single" w:sz="4" w:space="0" w:color="auto"/>
            </w:tcBorders>
            <w:vAlign w:val="center"/>
            <w:hideMark/>
          </w:tcPr>
          <w:p w:rsidR="004766B0" w:rsidRPr="0066271B" w:rsidRDefault="004766B0" w:rsidP="00663CED">
            <w:pPr>
              <w:rPr>
                <w:b/>
                <w:bCs/>
              </w:rPr>
            </w:pPr>
          </w:p>
        </w:tc>
        <w:tc>
          <w:tcPr>
            <w:tcW w:w="1872" w:type="dxa"/>
            <w:vMerge/>
            <w:tcBorders>
              <w:top w:val="single" w:sz="4" w:space="0" w:color="auto"/>
              <w:left w:val="single" w:sz="4" w:space="0" w:color="auto"/>
              <w:bottom w:val="single" w:sz="12" w:space="0" w:color="auto"/>
              <w:right w:val="single" w:sz="4" w:space="0" w:color="auto"/>
            </w:tcBorders>
            <w:vAlign w:val="center"/>
            <w:hideMark/>
          </w:tcPr>
          <w:p w:rsidR="004766B0" w:rsidRPr="0066271B" w:rsidRDefault="004766B0" w:rsidP="00663CED">
            <w:pPr>
              <w:rPr>
                <w:b/>
                <w:bCs/>
              </w:rPr>
            </w:pPr>
          </w:p>
        </w:tc>
        <w:tc>
          <w:tcPr>
            <w:tcW w:w="5103" w:type="dxa"/>
            <w:vMerge/>
            <w:tcBorders>
              <w:top w:val="single" w:sz="4" w:space="0" w:color="auto"/>
              <w:left w:val="single" w:sz="4" w:space="0" w:color="auto"/>
              <w:bottom w:val="single" w:sz="12" w:space="0" w:color="auto"/>
              <w:right w:val="single" w:sz="4" w:space="0" w:color="auto"/>
            </w:tcBorders>
            <w:vAlign w:val="center"/>
            <w:hideMark/>
          </w:tcPr>
          <w:p w:rsidR="004766B0" w:rsidRPr="0066271B" w:rsidRDefault="004766B0" w:rsidP="00663CED">
            <w:pPr>
              <w:rPr>
                <w:b/>
                <w:bCs/>
              </w:rPr>
            </w:pPr>
          </w:p>
        </w:tc>
        <w:tc>
          <w:tcPr>
            <w:tcW w:w="1828" w:type="dxa"/>
            <w:vMerge/>
            <w:tcBorders>
              <w:top w:val="single" w:sz="4" w:space="0" w:color="auto"/>
              <w:left w:val="single" w:sz="4" w:space="0" w:color="auto"/>
              <w:bottom w:val="single" w:sz="12" w:space="0" w:color="auto"/>
              <w:right w:val="single" w:sz="12" w:space="0" w:color="auto"/>
            </w:tcBorders>
            <w:vAlign w:val="center"/>
            <w:hideMark/>
          </w:tcPr>
          <w:p w:rsidR="004766B0" w:rsidRPr="0066271B" w:rsidRDefault="004766B0" w:rsidP="00663CED">
            <w:pPr>
              <w:rPr>
                <w:b/>
                <w:bCs/>
              </w:rPr>
            </w:pPr>
          </w:p>
        </w:tc>
      </w:tr>
      <w:tr w:rsidR="004766B0" w:rsidRPr="0066271B" w:rsidTr="00663CED">
        <w:trPr>
          <w:trHeight w:val="315"/>
        </w:trPr>
        <w:tc>
          <w:tcPr>
            <w:tcW w:w="1389" w:type="dxa"/>
            <w:vMerge/>
            <w:tcBorders>
              <w:top w:val="single" w:sz="4" w:space="0" w:color="auto"/>
              <w:left w:val="single" w:sz="12" w:space="0" w:color="auto"/>
              <w:bottom w:val="single" w:sz="12" w:space="0" w:color="auto"/>
              <w:right w:val="single" w:sz="4" w:space="0" w:color="auto"/>
            </w:tcBorders>
            <w:vAlign w:val="center"/>
            <w:hideMark/>
          </w:tcPr>
          <w:p w:rsidR="004766B0" w:rsidRPr="0066271B" w:rsidRDefault="004766B0" w:rsidP="00663CED">
            <w:pPr>
              <w:rPr>
                <w:b/>
                <w:bCs/>
              </w:rPr>
            </w:pPr>
          </w:p>
        </w:tc>
        <w:tc>
          <w:tcPr>
            <w:tcW w:w="1872" w:type="dxa"/>
            <w:vMerge/>
            <w:tcBorders>
              <w:top w:val="single" w:sz="4" w:space="0" w:color="auto"/>
              <w:left w:val="single" w:sz="4" w:space="0" w:color="auto"/>
              <w:bottom w:val="single" w:sz="12" w:space="0" w:color="auto"/>
              <w:right w:val="single" w:sz="4" w:space="0" w:color="auto"/>
            </w:tcBorders>
            <w:vAlign w:val="center"/>
            <w:hideMark/>
          </w:tcPr>
          <w:p w:rsidR="004766B0" w:rsidRPr="0066271B" w:rsidRDefault="004766B0" w:rsidP="00663CED">
            <w:pPr>
              <w:rPr>
                <w:b/>
                <w:bCs/>
              </w:rPr>
            </w:pPr>
          </w:p>
        </w:tc>
        <w:tc>
          <w:tcPr>
            <w:tcW w:w="5103" w:type="dxa"/>
            <w:vMerge/>
            <w:tcBorders>
              <w:top w:val="single" w:sz="4" w:space="0" w:color="auto"/>
              <w:left w:val="single" w:sz="4" w:space="0" w:color="auto"/>
              <w:bottom w:val="single" w:sz="12" w:space="0" w:color="auto"/>
              <w:right w:val="single" w:sz="4" w:space="0" w:color="auto"/>
            </w:tcBorders>
            <w:vAlign w:val="center"/>
            <w:hideMark/>
          </w:tcPr>
          <w:p w:rsidR="004766B0" w:rsidRPr="0066271B" w:rsidRDefault="004766B0" w:rsidP="00663CED">
            <w:pPr>
              <w:rPr>
                <w:b/>
                <w:bCs/>
              </w:rPr>
            </w:pPr>
          </w:p>
        </w:tc>
        <w:tc>
          <w:tcPr>
            <w:tcW w:w="1828" w:type="dxa"/>
            <w:vMerge/>
            <w:tcBorders>
              <w:top w:val="single" w:sz="4" w:space="0" w:color="auto"/>
              <w:left w:val="single" w:sz="4" w:space="0" w:color="auto"/>
              <w:bottom w:val="single" w:sz="12" w:space="0" w:color="auto"/>
              <w:right w:val="single" w:sz="12" w:space="0" w:color="auto"/>
            </w:tcBorders>
            <w:vAlign w:val="center"/>
            <w:hideMark/>
          </w:tcPr>
          <w:p w:rsidR="004766B0" w:rsidRPr="0066271B" w:rsidRDefault="004766B0" w:rsidP="00663CED">
            <w:pPr>
              <w:rPr>
                <w:b/>
                <w:bCs/>
              </w:rPr>
            </w:pPr>
          </w:p>
        </w:tc>
      </w:tr>
      <w:tr w:rsidR="004766B0" w:rsidRPr="0066271B" w:rsidTr="00663CED">
        <w:trPr>
          <w:trHeight w:val="315"/>
        </w:trPr>
        <w:tc>
          <w:tcPr>
            <w:tcW w:w="1389"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4766B0" w:rsidRPr="0066271B" w:rsidRDefault="004766B0" w:rsidP="00663CED">
            <w:pPr>
              <w:jc w:val="center"/>
            </w:pPr>
            <w:r w:rsidRPr="0066271B">
              <w:t>1</w:t>
            </w:r>
          </w:p>
        </w:tc>
        <w:tc>
          <w:tcPr>
            <w:tcW w:w="1872" w:type="dxa"/>
            <w:tcBorders>
              <w:top w:val="single" w:sz="12" w:space="0" w:color="auto"/>
              <w:left w:val="nil"/>
              <w:bottom w:val="single" w:sz="4" w:space="0" w:color="auto"/>
              <w:right w:val="single" w:sz="4" w:space="0" w:color="auto"/>
            </w:tcBorders>
            <w:shd w:val="clear" w:color="auto" w:fill="auto"/>
            <w:vAlign w:val="center"/>
            <w:hideMark/>
          </w:tcPr>
          <w:p w:rsidR="004766B0" w:rsidRPr="0066271B" w:rsidRDefault="004766B0" w:rsidP="00663CED">
            <w:pPr>
              <w:jc w:val="center"/>
              <w:rPr>
                <w:b/>
                <w:bCs/>
              </w:rPr>
            </w:pPr>
            <w:r w:rsidRPr="0066271B">
              <w:rPr>
                <w:b/>
                <w:bCs/>
              </w:rPr>
              <w:t> </w:t>
            </w:r>
          </w:p>
        </w:tc>
        <w:tc>
          <w:tcPr>
            <w:tcW w:w="5103" w:type="dxa"/>
            <w:tcBorders>
              <w:top w:val="single" w:sz="12" w:space="0" w:color="auto"/>
              <w:left w:val="nil"/>
              <w:bottom w:val="single" w:sz="4" w:space="0" w:color="auto"/>
              <w:right w:val="single" w:sz="4" w:space="0" w:color="auto"/>
            </w:tcBorders>
            <w:shd w:val="clear" w:color="auto" w:fill="auto"/>
            <w:vAlign w:val="center"/>
            <w:hideMark/>
          </w:tcPr>
          <w:p w:rsidR="004766B0" w:rsidRPr="0066271B" w:rsidRDefault="004766B0" w:rsidP="00663CED">
            <w:pPr>
              <w:rPr>
                <w:b/>
                <w:bCs/>
              </w:rPr>
            </w:pPr>
            <w:r w:rsidRPr="0066271B">
              <w:rPr>
                <w:b/>
                <w:bCs/>
              </w:rPr>
              <w:t>Основная часть</w:t>
            </w:r>
          </w:p>
        </w:tc>
        <w:tc>
          <w:tcPr>
            <w:tcW w:w="1828" w:type="dxa"/>
            <w:tcBorders>
              <w:top w:val="single" w:sz="12" w:space="0" w:color="auto"/>
              <w:left w:val="nil"/>
              <w:bottom w:val="single" w:sz="4" w:space="0" w:color="auto"/>
              <w:right w:val="single" w:sz="12" w:space="0" w:color="auto"/>
            </w:tcBorders>
            <w:shd w:val="clear" w:color="auto" w:fill="auto"/>
            <w:vAlign w:val="center"/>
            <w:hideMark/>
          </w:tcPr>
          <w:p w:rsidR="004766B0" w:rsidRPr="0066271B" w:rsidRDefault="004766B0" w:rsidP="00663CED">
            <w:r w:rsidRPr="0066271B">
              <w:t> </w:t>
            </w:r>
          </w:p>
        </w:tc>
      </w:tr>
      <w:tr w:rsidR="004766B0" w:rsidRPr="0066271B" w:rsidTr="00663CED">
        <w:trPr>
          <w:trHeight w:val="975"/>
        </w:trPr>
        <w:tc>
          <w:tcPr>
            <w:tcW w:w="1389" w:type="dxa"/>
            <w:vMerge w:val="restart"/>
            <w:tcBorders>
              <w:top w:val="nil"/>
              <w:left w:val="single" w:sz="12" w:space="0" w:color="auto"/>
              <w:bottom w:val="single" w:sz="4" w:space="0" w:color="auto"/>
              <w:right w:val="single" w:sz="4" w:space="0" w:color="auto"/>
            </w:tcBorders>
            <w:shd w:val="clear" w:color="auto" w:fill="auto"/>
            <w:vAlign w:val="center"/>
            <w:hideMark/>
          </w:tcPr>
          <w:p w:rsidR="004766B0" w:rsidRPr="0066271B" w:rsidRDefault="004766B0" w:rsidP="00663CED">
            <w:pPr>
              <w:jc w:val="center"/>
            </w:pPr>
            <w:r w:rsidRPr="0066271B">
              <w:t> </w:t>
            </w:r>
          </w:p>
        </w:tc>
        <w:tc>
          <w:tcPr>
            <w:tcW w:w="1872" w:type="dxa"/>
            <w:vMerge w:val="restart"/>
            <w:tcBorders>
              <w:top w:val="nil"/>
              <w:left w:val="single" w:sz="4" w:space="0" w:color="auto"/>
              <w:bottom w:val="single" w:sz="4" w:space="0" w:color="auto"/>
              <w:right w:val="single" w:sz="4" w:space="0" w:color="auto"/>
            </w:tcBorders>
            <w:shd w:val="clear" w:color="auto" w:fill="auto"/>
            <w:vAlign w:val="center"/>
            <w:hideMark/>
          </w:tcPr>
          <w:p w:rsidR="004766B0" w:rsidRPr="0066271B" w:rsidRDefault="004766B0" w:rsidP="00663CED">
            <w:pPr>
              <w:jc w:val="center"/>
            </w:pPr>
            <w:r w:rsidRPr="0066271B">
              <w:t>0</w:t>
            </w:r>
            <w:r>
              <w:t>99</w:t>
            </w:r>
            <w:r w:rsidRPr="0066271B">
              <w:t>-15-МНГП-ОЧ-К1</w:t>
            </w:r>
          </w:p>
        </w:tc>
        <w:tc>
          <w:tcPr>
            <w:tcW w:w="5103" w:type="dxa"/>
            <w:vMerge w:val="restart"/>
            <w:tcBorders>
              <w:top w:val="nil"/>
              <w:left w:val="single" w:sz="4" w:space="0" w:color="auto"/>
              <w:bottom w:val="single" w:sz="4" w:space="0" w:color="auto"/>
              <w:right w:val="single" w:sz="4" w:space="0" w:color="auto"/>
            </w:tcBorders>
            <w:shd w:val="clear" w:color="auto" w:fill="auto"/>
            <w:vAlign w:val="center"/>
            <w:hideMark/>
          </w:tcPr>
          <w:p w:rsidR="004766B0" w:rsidRPr="0066271B" w:rsidRDefault="004766B0" w:rsidP="00663CED">
            <w:r w:rsidRPr="0066271B">
              <w:t>Книга 1. Расчетные показатели минимально допустимого уровня обеспеченности объект</w:t>
            </w:r>
            <w:r w:rsidRPr="0066271B">
              <w:t>а</w:t>
            </w:r>
            <w:r w:rsidRPr="0066271B">
              <w:t>ми местного значения муниципального района и расчетные показатели максимально допустимого уровня территориальной доступности таких объектов для нас</w:t>
            </w:r>
            <w:r w:rsidRPr="0066271B">
              <w:t>е</w:t>
            </w:r>
            <w:r w:rsidRPr="0066271B">
              <w:t>ления муниципального района</w:t>
            </w:r>
          </w:p>
        </w:tc>
        <w:tc>
          <w:tcPr>
            <w:tcW w:w="1828" w:type="dxa"/>
            <w:vMerge w:val="restart"/>
            <w:tcBorders>
              <w:top w:val="nil"/>
              <w:left w:val="single" w:sz="4" w:space="0" w:color="auto"/>
              <w:bottom w:val="single" w:sz="4" w:space="0" w:color="auto"/>
              <w:right w:val="single" w:sz="12" w:space="0" w:color="auto"/>
            </w:tcBorders>
            <w:shd w:val="clear" w:color="auto" w:fill="auto"/>
            <w:vAlign w:val="center"/>
          </w:tcPr>
          <w:p w:rsidR="004766B0" w:rsidRPr="0066271B" w:rsidRDefault="004766B0" w:rsidP="00663CED">
            <w:pPr>
              <w:jc w:val="center"/>
            </w:pPr>
            <w:r>
              <w:t>9</w:t>
            </w:r>
          </w:p>
        </w:tc>
      </w:tr>
      <w:tr w:rsidR="004766B0" w:rsidRPr="0066271B" w:rsidTr="00663CED">
        <w:trPr>
          <w:trHeight w:val="1137"/>
        </w:trPr>
        <w:tc>
          <w:tcPr>
            <w:tcW w:w="1389" w:type="dxa"/>
            <w:vMerge/>
            <w:tcBorders>
              <w:top w:val="nil"/>
              <w:left w:val="single" w:sz="12" w:space="0" w:color="auto"/>
              <w:bottom w:val="single" w:sz="4" w:space="0" w:color="auto"/>
              <w:right w:val="single" w:sz="4" w:space="0" w:color="auto"/>
            </w:tcBorders>
            <w:vAlign w:val="center"/>
            <w:hideMark/>
          </w:tcPr>
          <w:p w:rsidR="004766B0" w:rsidRPr="0066271B" w:rsidRDefault="004766B0" w:rsidP="00663CED"/>
        </w:tc>
        <w:tc>
          <w:tcPr>
            <w:tcW w:w="1872" w:type="dxa"/>
            <w:vMerge/>
            <w:tcBorders>
              <w:top w:val="nil"/>
              <w:left w:val="single" w:sz="4" w:space="0" w:color="auto"/>
              <w:bottom w:val="single" w:sz="4" w:space="0" w:color="auto"/>
              <w:right w:val="single" w:sz="4" w:space="0" w:color="auto"/>
            </w:tcBorders>
            <w:vAlign w:val="center"/>
            <w:hideMark/>
          </w:tcPr>
          <w:p w:rsidR="004766B0" w:rsidRPr="0066271B" w:rsidRDefault="004766B0" w:rsidP="00663CED"/>
        </w:tc>
        <w:tc>
          <w:tcPr>
            <w:tcW w:w="5103" w:type="dxa"/>
            <w:vMerge/>
            <w:tcBorders>
              <w:top w:val="nil"/>
              <w:left w:val="single" w:sz="4" w:space="0" w:color="auto"/>
              <w:bottom w:val="single" w:sz="4" w:space="0" w:color="auto"/>
              <w:right w:val="single" w:sz="4" w:space="0" w:color="auto"/>
            </w:tcBorders>
            <w:vAlign w:val="center"/>
            <w:hideMark/>
          </w:tcPr>
          <w:p w:rsidR="004766B0" w:rsidRPr="0066271B" w:rsidRDefault="004766B0" w:rsidP="00663CED"/>
        </w:tc>
        <w:tc>
          <w:tcPr>
            <w:tcW w:w="1828" w:type="dxa"/>
            <w:vMerge/>
            <w:tcBorders>
              <w:top w:val="nil"/>
              <w:left w:val="single" w:sz="4" w:space="0" w:color="auto"/>
              <w:bottom w:val="single" w:sz="4" w:space="0" w:color="auto"/>
              <w:right w:val="single" w:sz="12" w:space="0" w:color="auto"/>
            </w:tcBorders>
            <w:vAlign w:val="center"/>
          </w:tcPr>
          <w:p w:rsidR="004766B0" w:rsidRPr="0066271B" w:rsidRDefault="004766B0" w:rsidP="00663CED"/>
        </w:tc>
      </w:tr>
      <w:tr w:rsidR="004766B0" w:rsidRPr="0066271B" w:rsidTr="00663CED">
        <w:trPr>
          <w:trHeight w:val="315"/>
        </w:trPr>
        <w:tc>
          <w:tcPr>
            <w:tcW w:w="1389" w:type="dxa"/>
            <w:tcBorders>
              <w:top w:val="nil"/>
              <w:left w:val="single" w:sz="12" w:space="0" w:color="auto"/>
              <w:bottom w:val="single" w:sz="4" w:space="0" w:color="auto"/>
              <w:right w:val="single" w:sz="4" w:space="0" w:color="auto"/>
            </w:tcBorders>
            <w:shd w:val="clear" w:color="auto" w:fill="auto"/>
            <w:vAlign w:val="center"/>
            <w:hideMark/>
          </w:tcPr>
          <w:p w:rsidR="004766B0" w:rsidRPr="0066271B" w:rsidRDefault="004766B0" w:rsidP="00663CED">
            <w:pPr>
              <w:jc w:val="center"/>
            </w:pPr>
            <w:r w:rsidRPr="0066271B">
              <w:t>2</w:t>
            </w:r>
          </w:p>
        </w:tc>
        <w:tc>
          <w:tcPr>
            <w:tcW w:w="1872" w:type="dxa"/>
            <w:tcBorders>
              <w:top w:val="nil"/>
              <w:left w:val="nil"/>
              <w:bottom w:val="single" w:sz="4" w:space="0" w:color="auto"/>
              <w:right w:val="single" w:sz="4" w:space="0" w:color="auto"/>
            </w:tcBorders>
            <w:shd w:val="clear" w:color="auto" w:fill="auto"/>
            <w:vAlign w:val="center"/>
            <w:hideMark/>
          </w:tcPr>
          <w:p w:rsidR="004766B0" w:rsidRPr="0066271B" w:rsidRDefault="004766B0" w:rsidP="00663CED">
            <w:pPr>
              <w:jc w:val="center"/>
            </w:pPr>
            <w:r w:rsidRPr="0066271B">
              <w:t> </w:t>
            </w:r>
          </w:p>
        </w:tc>
        <w:tc>
          <w:tcPr>
            <w:tcW w:w="5103" w:type="dxa"/>
            <w:tcBorders>
              <w:top w:val="nil"/>
              <w:left w:val="nil"/>
              <w:bottom w:val="single" w:sz="4" w:space="0" w:color="auto"/>
              <w:right w:val="single" w:sz="4" w:space="0" w:color="auto"/>
            </w:tcBorders>
            <w:shd w:val="clear" w:color="auto" w:fill="auto"/>
            <w:vAlign w:val="center"/>
            <w:hideMark/>
          </w:tcPr>
          <w:p w:rsidR="004766B0" w:rsidRPr="0066271B" w:rsidRDefault="004766B0" w:rsidP="00663CED">
            <w:pPr>
              <w:jc w:val="both"/>
              <w:rPr>
                <w:b/>
                <w:bCs/>
              </w:rPr>
            </w:pPr>
            <w:r w:rsidRPr="0066271B">
              <w:rPr>
                <w:b/>
                <w:bCs/>
              </w:rPr>
              <w:t>Материалы по обоснованию</w:t>
            </w:r>
          </w:p>
        </w:tc>
        <w:tc>
          <w:tcPr>
            <w:tcW w:w="1828" w:type="dxa"/>
            <w:tcBorders>
              <w:top w:val="nil"/>
              <w:left w:val="nil"/>
              <w:bottom w:val="single" w:sz="4" w:space="0" w:color="auto"/>
              <w:right w:val="single" w:sz="12" w:space="0" w:color="auto"/>
            </w:tcBorders>
            <w:shd w:val="clear" w:color="auto" w:fill="auto"/>
            <w:vAlign w:val="center"/>
          </w:tcPr>
          <w:p w:rsidR="004766B0" w:rsidRPr="0066271B" w:rsidRDefault="004766B0" w:rsidP="00663CED"/>
        </w:tc>
      </w:tr>
      <w:tr w:rsidR="004766B0" w:rsidRPr="0066271B" w:rsidTr="00663CED">
        <w:trPr>
          <w:trHeight w:val="945"/>
        </w:trPr>
        <w:tc>
          <w:tcPr>
            <w:tcW w:w="1389" w:type="dxa"/>
            <w:vMerge w:val="restart"/>
            <w:tcBorders>
              <w:top w:val="nil"/>
              <w:left w:val="single" w:sz="12" w:space="0" w:color="auto"/>
              <w:bottom w:val="single" w:sz="4" w:space="0" w:color="auto"/>
              <w:right w:val="single" w:sz="4" w:space="0" w:color="auto"/>
            </w:tcBorders>
            <w:shd w:val="clear" w:color="auto" w:fill="auto"/>
            <w:vAlign w:val="center"/>
            <w:hideMark/>
          </w:tcPr>
          <w:p w:rsidR="004766B0" w:rsidRPr="0066271B" w:rsidRDefault="004766B0" w:rsidP="00663CED">
            <w:pPr>
              <w:jc w:val="center"/>
            </w:pPr>
            <w:r w:rsidRPr="0066271B">
              <w:t> </w:t>
            </w:r>
          </w:p>
        </w:tc>
        <w:tc>
          <w:tcPr>
            <w:tcW w:w="1872" w:type="dxa"/>
            <w:vMerge w:val="restart"/>
            <w:tcBorders>
              <w:top w:val="nil"/>
              <w:left w:val="single" w:sz="4" w:space="0" w:color="auto"/>
              <w:bottom w:val="single" w:sz="4" w:space="0" w:color="000000"/>
              <w:right w:val="single" w:sz="4" w:space="0" w:color="auto"/>
            </w:tcBorders>
            <w:shd w:val="clear" w:color="auto" w:fill="auto"/>
            <w:vAlign w:val="center"/>
            <w:hideMark/>
          </w:tcPr>
          <w:p w:rsidR="004766B0" w:rsidRPr="0066271B" w:rsidRDefault="004766B0" w:rsidP="00663CED">
            <w:pPr>
              <w:jc w:val="center"/>
            </w:pPr>
            <w:r w:rsidRPr="0066271B">
              <w:t>0</w:t>
            </w:r>
            <w:r>
              <w:t>99</w:t>
            </w:r>
            <w:r w:rsidRPr="0066271B">
              <w:t>-15-МНГП-ОМ-К2</w:t>
            </w:r>
          </w:p>
        </w:tc>
        <w:tc>
          <w:tcPr>
            <w:tcW w:w="5103" w:type="dxa"/>
            <w:vMerge w:val="restart"/>
            <w:tcBorders>
              <w:top w:val="nil"/>
              <w:left w:val="single" w:sz="4" w:space="0" w:color="auto"/>
              <w:bottom w:val="single" w:sz="4" w:space="0" w:color="000000"/>
              <w:right w:val="single" w:sz="4" w:space="0" w:color="auto"/>
            </w:tcBorders>
            <w:shd w:val="clear" w:color="auto" w:fill="auto"/>
            <w:vAlign w:val="center"/>
            <w:hideMark/>
          </w:tcPr>
          <w:p w:rsidR="004766B0" w:rsidRPr="0066271B" w:rsidRDefault="004766B0" w:rsidP="00663CED">
            <w:r w:rsidRPr="0066271B">
              <w:t>Книга 2. Материалы по обоснованию расче</w:t>
            </w:r>
            <w:r w:rsidRPr="0066271B">
              <w:t>т</w:t>
            </w:r>
            <w:r w:rsidRPr="0066271B">
              <w:t>ных показателей, содержащихся в основной части нормативов градостроительного прое</w:t>
            </w:r>
            <w:r w:rsidRPr="0066271B">
              <w:t>к</w:t>
            </w:r>
            <w:r w:rsidRPr="0066271B">
              <w:t>тирования</w:t>
            </w:r>
          </w:p>
        </w:tc>
        <w:tc>
          <w:tcPr>
            <w:tcW w:w="1828" w:type="dxa"/>
            <w:vMerge w:val="restart"/>
            <w:tcBorders>
              <w:top w:val="nil"/>
              <w:left w:val="single" w:sz="4" w:space="0" w:color="auto"/>
              <w:bottom w:val="single" w:sz="4" w:space="0" w:color="auto"/>
              <w:right w:val="single" w:sz="12" w:space="0" w:color="auto"/>
            </w:tcBorders>
            <w:shd w:val="clear" w:color="auto" w:fill="auto"/>
            <w:vAlign w:val="center"/>
          </w:tcPr>
          <w:p w:rsidR="004766B0" w:rsidRPr="0066271B" w:rsidRDefault="004766B0" w:rsidP="00663CED">
            <w:pPr>
              <w:jc w:val="center"/>
            </w:pPr>
            <w:r>
              <w:t>41</w:t>
            </w:r>
          </w:p>
        </w:tc>
      </w:tr>
      <w:tr w:rsidR="004766B0" w:rsidRPr="0066271B" w:rsidTr="00663CED">
        <w:trPr>
          <w:trHeight w:val="276"/>
        </w:trPr>
        <w:tc>
          <w:tcPr>
            <w:tcW w:w="1389" w:type="dxa"/>
            <w:vMerge/>
            <w:tcBorders>
              <w:top w:val="nil"/>
              <w:left w:val="single" w:sz="12" w:space="0" w:color="auto"/>
              <w:bottom w:val="single" w:sz="4" w:space="0" w:color="auto"/>
              <w:right w:val="single" w:sz="4" w:space="0" w:color="auto"/>
            </w:tcBorders>
            <w:vAlign w:val="center"/>
            <w:hideMark/>
          </w:tcPr>
          <w:p w:rsidR="004766B0" w:rsidRPr="0066271B" w:rsidRDefault="004766B0" w:rsidP="00663CED"/>
        </w:tc>
        <w:tc>
          <w:tcPr>
            <w:tcW w:w="1872" w:type="dxa"/>
            <w:vMerge/>
            <w:tcBorders>
              <w:top w:val="nil"/>
              <w:left w:val="single" w:sz="4" w:space="0" w:color="auto"/>
              <w:bottom w:val="single" w:sz="4" w:space="0" w:color="000000"/>
              <w:right w:val="single" w:sz="4" w:space="0" w:color="auto"/>
            </w:tcBorders>
            <w:vAlign w:val="center"/>
            <w:hideMark/>
          </w:tcPr>
          <w:p w:rsidR="004766B0" w:rsidRPr="0066271B" w:rsidRDefault="004766B0" w:rsidP="00663CED"/>
        </w:tc>
        <w:tc>
          <w:tcPr>
            <w:tcW w:w="5103" w:type="dxa"/>
            <w:vMerge/>
            <w:tcBorders>
              <w:top w:val="nil"/>
              <w:left w:val="single" w:sz="4" w:space="0" w:color="auto"/>
              <w:bottom w:val="single" w:sz="4" w:space="0" w:color="000000"/>
              <w:right w:val="single" w:sz="4" w:space="0" w:color="auto"/>
            </w:tcBorders>
            <w:vAlign w:val="center"/>
            <w:hideMark/>
          </w:tcPr>
          <w:p w:rsidR="004766B0" w:rsidRPr="0066271B" w:rsidRDefault="004766B0" w:rsidP="00663CED"/>
        </w:tc>
        <w:tc>
          <w:tcPr>
            <w:tcW w:w="1828" w:type="dxa"/>
            <w:vMerge/>
            <w:tcBorders>
              <w:top w:val="nil"/>
              <w:left w:val="single" w:sz="4" w:space="0" w:color="auto"/>
              <w:bottom w:val="single" w:sz="4" w:space="0" w:color="auto"/>
              <w:right w:val="single" w:sz="12" w:space="0" w:color="auto"/>
            </w:tcBorders>
            <w:vAlign w:val="center"/>
          </w:tcPr>
          <w:p w:rsidR="004766B0" w:rsidRPr="0066271B" w:rsidRDefault="004766B0" w:rsidP="00663CED"/>
        </w:tc>
      </w:tr>
      <w:tr w:rsidR="004766B0" w:rsidRPr="0066271B" w:rsidTr="00663CED">
        <w:trPr>
          <w:trHeight w:val="315"/>
        </w:trPr>
        <w:tc>
          <w:tcPr>
            <w:tcW w:w="1389" w:type="dxa"/>
            <w:tcBorders>
              <w:top w:val="nil"/>
              <w:left w:val="single" w:sz="12" w:space="0" w:color="auto"/>
              <w:bottom w:val="single" w:sz="4" w:space="0" w:color="auto"/>
              <w:right w:val="single" w:sz="4" w:space="0" w:color="auto"/>
            </w:tcBorders>
            <w:shd w:val="clear" w:color="auto" w:fill="auto"/>
            <w:vAlign w:val="center"/>
            <w:hideMark/>
          </w:tcPr>
          <w:p w:rsidR="004766B0" w:rsidRPr="0066271B" w:rsidRDefault="004766B0" w:rsidP="00663CED">
            <w:pPr>
              <w:jc w:val="center"/>
            </w:pPr>
            <w:r w:rsidRPr="0066271B">
              <w:t>3</w:t>
            </w:r>
          </w:p>
        </w:tc>
        <w:tc>
          <w:tcPr>
            <w:tcW w:w="1872" w:type="dxa"/>
            <w:tcBorders>
              <w:top w:val="nil"/>
              <w:left w:val="nil"/>
              <w:bottom w:val="single" w:sz="4" w:space="0" w:color="auto"/>
              <w:right w:val="single" w:sz="4" w:space="0" w:color="auto"/>
            </w:tcBorders>
            <w:shd w:val="clear" w:color="auto" w:fill="auto"/>
            <w:vAlign w:val="center"/>
            <w:hideMark/>
          </w:tcPr>
          <w:p w:rsidR="004766B0" w:rsidRPr="0066271B" w:rsidRDefault="004766B0" w:rsidP="00663CED">
            <w:pPr>
              <w:jc w:val="center"/>
            </w:pPr>
            <w:r w:rsidRPr="0066271B">
              <w:t> </w:t>
            </w:r>
          </w:p>
        </w:tc>
        <w:tc>
          <w:tcPr>
            <w:tcW w:w="5103" w:type="dxa"/>
            <w:tcBorders>
              <w:top w:val="nil"/>
              <w:left w:val="nil"/>
              <w:bottom w:val="single" w:sz="4" w:space="0" w:color="auto"/>
              <w:right w:val="single" w:sz="4" w:space="0" w:color="auto"/>
            </w:tcBorders>
            <w:shd w:val="clear" w:color="auto" w:fill="auto"/>
            <w:hideMark/>
          </w:tcPr>
          <w:p w:rsidR="004766B0" w:rsidRPr="0066271B" w:rsidRDefault="004766B0" w:rsidP="00663CED">
            <w:pPr>
              <w:rPr>
                <w:b/>
                <w:bCs/>
              </w:rPr>
            </w:pPr>
            <w:r w:rsidRPr="0066271B">
              <w:rPr>
                <w:b/>
                <w:bCs/>
              </w:rPr>
              <w:t>Правила и область применения</w:t>
            </w:r>
          </w:p>
        </w:tc>
        <w:tc>
          <w:tcPr>
            <w:tcW w:w="1828" w:type="dxa"/>
            <w:tcBorders>
              <w:top w:val="nil"/>
              <w:left w:val="nil"/>
              <w:bottom w:val="single" w:sz="4" w:space="0" w:color="auto"/>
              <w:right w:val="single" w:sz="12" w:space="0" w:color="auto"/>
            </w:tcBorders>
            <w:shd w:val="clear" w:color="auto" w:fill="auto"/>
            <w:vAlign w:val="center"/>
          </w:tcPr>
          <w:p w:rsidR="004766B0" w:rsidRPr="0066271B" w:rsidRDefault="004766B0" w:rsidP="00663CED">
            <w:pPr>
              <w:jc w:val="center"/>
            </w:pPr>
          </w:p>
        </w:tc>
      </w:tr>
      <w:tr w:rsidR="004766B0" w:rsidRPr="0066271B" w:rsidTr="00663CED">
        <w:trPr>
          <w:trHeight w:val="1081"/>
        </w:trPr>
        <w:tc>
          <w:tcPr>
            <w:tcW w:w="1389" w:type="dxa"/>
            <w:tcBorders>
              <w:top w:val="single" w:sz="4" w:space="0" w:color="auto"/>
              <w:left w:val="single" w:sz="12" w:space="0" w:color="auto"/>
              <w:bottom w:val="single" w:sz="8" w:space="0" w:color="000000"/>
              <w:right w:val="single" w:sz="4" w:space="0" w:color="auto"/>
            </w:tcBorders>
            <w:shd w:val="clear" w:color="auto" w:fill="auto"/>
            <w:vAlign w:val="center"/>
            <w:hideMark/>
          </w:tcPr>
          <w:p w:rsidR="004766B0" w:rsidRPr="0066271B" w:rsidRDefault="004766B0" w:rsidP="00663CED">
            <w:pPr>
              <w:jc w:val="center"/>
            </w:pPr>
            <w:r w:rsidRPr="0066271B">
              <w:t> </w:t>
            </w:r>
          </w:p>
        </w:tc>
        <w:tc>
          <w:tcPr>
            <w:tcW w:w="1872" w:type="dxa"/>
            <w:tcBorders>
              <w:top w:val="single" w:sz="4" w:space="0" w:color="auto"/>
              <w:left w:val="nil"/>
              <w:bottom w:val="single" w:sz="8" w:space="0" w:color="000000"/>
              <w:right w:val="single" w:sz="4" w:space="0" w:color="auto"/>
            </w:tcBorders>
            <w:shd w:val="clear" w:color="auto" w:fill="auto"/>
            <w:vAlign w:val="center"/>
            <w:hideMark/>
          </w:tcPr>
          <w:p w:rsidR="004766B0" w:rsidRPr="0066271B" w:rsidRDefault="004766B0" w:rsidP="00663CED">
            <w:pPr>
              <w:jc w:val="center"/>
            </w:pPr>
            <w:r w:rsidRPr="0066271B">
              <w:t>0</w:t>
            </w:r>
            <w:r>
              <w:t>99</w:t>
            </w:r>
            <w:r w:rsidRPr="0066271B">
              <w:t>-15-МНГП-ОП-К3</w:t>
            </w:r>
          </w:p>
        </w:tc>
        <w:tc>
          <w:tcPr>
            <w:tcW w:w="5103" w:type="dxa"/>
            <w:tcBorders>
              <w:top w:val="single" w:sz="4" w:space="0" w:color="auto"/>
              <w:left w:val="nil"/>
              <w:bottom w:val="single" w:sz="8" w:space="0" w:color="000000"/>
              <w:right w:val="single" w:sz="4" w:space="0" w:color="auto"/>
            </w:tcBorders>
            <w:shd w:val="clear" w:color="auto" w:fill="auto"/>
            <w:vAlign w:val="bottom"/>
            <w:hideMark/>
          </w:tcPr>
          <w:p w:rsidR="004766B0" w:rsidRPr="0066271B" w:rsidRDefault="004766B0" w:rsidP="00663CED">
            <w:r w:rsidRPr="0066271B">
              <w:t>Книга 3. Правила и область применения ра</w:t>
            </w:r>
            <w:r w:rsidRPr="0066271B">
              <w:t>с</w:t>
            </w:r>
            <w:r w:rsidRPr="0066271B">
              <w:t>четных показателей, содержащихся в основной части нормативов градостроительного проектир</w:t>
            </w:r>
            <w:r w:rsidRPr="0066271B">
              <w:t>о</w:t>
            </w:r>
            <w:r w:rsidRPr="0066271B">
              <w:t>вания</w:t>
            </w:r>
          </w:p>
        </w:tc>
        <w:tc>
          <w:tcPr>
            <w:tcW w:w="1828" w:type="dxa"/>
            <w:tcBorders>
              <w:top w:val="single" w:sz="4" w:space="0" w:color="auto"/>
              <w:left w:val="nil"/>
              <w:bottom w:val="single" w:sz="8" w:space="0" w:color="000000"/>
              <w:right w:val="single" w:sz="12" w:space="0" w:color="auto"/>
            </w:tcBorders>
            <w:shd w:val="clear" w:color="auto" w:fill="auto"/>
            <w:vAlign w:val="center"/>
          </w:tcPr>
          <w:p w:rsidR="004766B0" w:rsidRPr="0066271B" w:rsidRDefault="004766B0" w:rsidP="00663CED">
            <w:pPr>
              <w:jc w:val="center"/>
            </w:pPr>
            <w:r>
              <w:t>5</w:t>
            </w:r>
          </w:p>
        </w:tc>
      </w:tr>
      <w:tr w:rsidR="004766B0" w:rsidRPr="0066271B" w:rsidTr="00663CED">
        <w:trPr>
          <w:trHeight w:val="630"/>
        </w:trPr>
        <w:tc>
          <w:tcPr>
            <w:tcW w:w="1389" w:type="dxa"/>
            <w:vMerge w:val="restart"/>
            <w:tcBorders>
              <w:top w:val="single" w:sz="8" w:space="0" w:color="000000"/>
              <w:left w:val="single" w:sz="12" w:space="0" w:color="auto"/>
              <w:bottom w:val="single" w:sz="12" w:space="0" w:color="auto"/>
              <w:right w:val="single" w:sz="4" w:space="0" w:color="auto"/>
            </w:tcBorders>
            <w:shd w:val="clear" w:color="auto" w:fill="auto"/>
            <w:vAlign w:val="center"/>
            <w:hideMark/>
          </w:tcPr>
          <w:p w:rsidR="004766B0" w:rsidRPr="0066271B" w:rsidRDefault="004766B0" w:rsidP="00663CED">
            <w:pPr>
              <w:jc w:val="center"/>
            </w:pPr>
            <w:r>
              <w:t>4</w:t>
            </w:r>
          </w:p>
        </w:tc>
        <w:tc>
          <w:tcPr>
            <w:tcW w:w="1872" w:type="dxa"/>
            <w:vMerge w:val="restart"/>
            <w:tcBorders>
              <w:top w:val="single" w:sz="8" w:space="0" w:color="000000"/>
              <w:left w:val="single" w:sz="4" w:space="0" w:color="auto"/>
              <w:bottom w:val="single" w:sz="12" w:space="0" w:color="auto"/>
              <w:right w:val="single" w:sz="4" w:space="0" w:color="auto"/>
            </w:tcBorders>
            <w:shd w:val="clear" w:color="auto" w:fill="auto"/>
            <w:vAlign w:val="center"/>
            <w:hideMark/>
          </w:tcPr>
          <w:p w:rsidR="004766B0" w:rsidRPr="0066271B" w:rsidRDefault="004766B0" w:rsidP="00663CED">
            <w:pPr>
              <w:jc w:val="center"/>
            </w:pPr>
            <w:r w:rsidRPr="0066271B">
              <w:t>0</w:t>
            </w:r>
            <w:r>
              <w:t>99</w:t>
            </w:r>
            <w:r w:rsidRPr="0066271B">
              <w:t>-15-МНГП-Д1</w:t>
            </w:r>
          </w:p>
        </w:tc>
        <w:tc>
          <w:tcPr>
            <w:tcW w:w="5103" w:type="dxa"/>
            <w:vMerge w:val="restart"/>
            <w:tcBorders>
              <w:top w:val="single" w:sz="8" w:space="0" w:color="000000"/>
              <w:left w:val="single" w:sz="4" w:space="0" w:color="auto"/>
              <w:bottom w:val="single" w:sz="12" w:space="0" w:color="auto"/>
              <w:right w:val="single" w:sz="4" w:space="0" w:color="auto"/>
            </w:tcBorders>
            <w:shd w:val="clear" w:color="auto" w:fill="auto"/>
            <w:vAlign w:val="center"/>
            <w:hideMark/>
          </w:tcPr>
          <w:p w:rsidR="004766B0" w:rsidRPr="0066271B" w:rsidRDefault="004766B0" w:rsidP="00663CED">
            <w:r w:rsidRPr="0066271B">
              <w:t>Диск 1.  Материалы проекта – комплект те</w:t>
            </w:r>
            <w:r w:rsidRPr="0066271B">
              <w:t>к</w:t>
            </w:r>
            <w:r w:rsidRPr="0066271B">
              <w:t>стовых материалов в форматах *</w:t>
            </w:r>
            <w:proofErr w:type="spellStart"/>
            <w:r w:rsidRPr="0066271B">
              <w:t>pdf</w:t>
            </w:r>
            <w:proofErr w:type="spellEnd"/>
            <w:r w:rsidRPr="0066271B">
              <w:t xml:space="preserve"> и *</w:t>
            </w:r>
            <w:proofErr w:type="spellStart"/>
            <w:r w:rsidRPr="0066271B">
              <w:t>doc</w:t>
            </w:r>
            <w:proofErr w:type="spellEnd"/>
            <w:r w:rsidRPr="0066271B">
              <w:t>.</w:t>
            </w:r>
          </w:p>
        </w:tc>
        <w:tc>
          <w:tcPr>
            <w:tcW w:w="1828" w:type="dxa"/>
            <w:vMerge w:val="restart"/>
            <w:tcBorders>
              <w:top w:val="single" w:sz="8" w:space="0" w:color="000000"/>
              <w:left w:val="single" w:sz="4" w:space="0" w:color="auto"/>
              <w:bottom w:val="single" w:sz="12" w:space="0" w:color="auto"/>
              <w:right w:val="single" w:sz="12" w:space="0" w:color="auto"/>
            </w:tcBorders>
            <w:shd w:val="clear" w:color="auto" w:fill="auto"/>
            <w:vAlign w:val="center"/>
            <w:hideMark/>
          </w:tcPr>
          <w:p w:rsidR="004766B0" w:rsidRPr="0066271B" w:rsidRDefault="004766B0" w:rsidP="00663CED">
            <w:r w:rsidRPr="0066271B">
              <w:t> </w:t>
            </w:r>
          </w:p>
        </w:tc>
      </w:tr>
      <w:tr w:rsidR="004766B0" w:rsidRPr="0066271B" w:rsidTr="00663CED">
        <w:trPr>
          <w:trHeight w:val="315"/>
        </w:trPr>
        <w:tc>
          <w:tcPr>
            <w:tcW w:w="1389" w:type="dxa"/>
            <w:vMerge/>
            <w:tcBorders>
              <w:top w:val="single" w:sz="4" w:space="0" w:color="auto"/>
              <w:left w:val="single" w:sz="12" w:space="0" w:color="auto"/>
              <w:bottom w:val="single" w:sz="12" w:space="0" w:color="auto"/>
              <w:right w:val="single" w:sz="4" w:space="0" w:color="auto"/>
            </w:tcBorders>
            <w:vAlign w:val="center"/>
            <w:hideMark/>
          </w:tcPr>
          <w:p w:rsidR="004766B0" w:rsidRPr="0066271B" w:rsidRDefault="004766B0" w:rsidP="00663CED"/>
        </w:tc>
        <w:tc>
          <w:tcPr>
            <w:tcW w:w="1872" w:type="dxa"/>
            <w:vMerge/>
            <w:tcBorders>
              <w:top w:val="single" w:sz="4" w:space="0" w:color="auto"/>
              <w:left w:val="single" w:sz="4" w:space="0" w:color="auto"/>
              <w:bottom w:val="single" w:sz="12" w:space="0" w:color="auto"/>
              <w:right w:val="single" w:sz="4" w:space="0" w:color="auto"/>
            </w:tcBorders>
            <w:vAlign w:val="center"/>
            <w:hideMark/>
          </w:tcPr>
          <w:p w:rsidR="004766B0" w:rsidRPr="0066271B" w:rsidRDefault="004766B0" w:rsidP="00663CED"/>
        </w:tc>
        <w:tc>
          <w:tcPr>
            <w:tcW w:w="5103" w:type="dxa"/>
            <w:vMerge/>
            <w:tcBorders>
              <w:top w:val="single" w:sz="4" w:space="0" w:color="auto"/>
              <w:left w:val="single" w:sz="4" w:space="0" w:color="auto"/>
              <w:bottom w:val="single" w:sz="12" w:space="0" w:color="auto"/>
              <w:right w:val="single" w:sz="4" w:space="0" w:color="auto"/>
            </w:tcBorders>
            <w:vAlign w:val="center"/>
            <w:hideMark/>
          </w:tcPr>
          <w:p w:rsidR="004766B0" w:rsidRPr="0066271B" w:rsidRDefault="004766B0" w:rsidP="00663CED"/>
        </w:tc>
        <w:tc>
          <w:tcPr>
            <w:tcW w:w="1828" w:type="dxa"/>
            <w:vMerge/>
            <w:tcBorders>
              <w:top w:val="single" w:sz="4" w:space="0" w:color="auto"/>
              <w:left w:val="single" w:sz="4" w:space="0" w:color="auto"/>
              <w:bottom w:val="single" w:sz="12" w:space="0" w:color="auto"/>
              <w:right w:val="single" w:sz="12" w:space="0" w:color="auto"/>
            </w:tcBorders>
            <w:vAlign w:val="center"/>
            <w:hideMark/>
          </w:tcPr>
          <w:p w:rsidR="004766B0" w:rsidRPr="0066271B" w:rsidRDefault="004766B0" w:rsidP="00663CED"/>
        </w:tc>
      </w:tr>
    </w:tbl>
    <w:p w:rsidR="004766B0" w:rsidRPr="00953DA9" w:rsidRDefault="004766B0" w:rsidP="004766B0">
      <w:r w:rsidRPr="005C66BB">
        <w:pict>
          <v:shape id="_x0000_s1035" type="#_x0000_t202" style="position:absolute;margin-left:543.95pt;margin-top:5.5pt;width:27pt;height:22.25pt;z-index:251669504;mso-position-horizontal-relative:text;mso-position-vertical-relative:text" filled="f" strokeweight="2pt">
            <v:textbox style="mso-next-textbox:#_x0000_s1035">
              <w:txbxContent>
                <w:p w:rsidR="004766B0" w:rsidRDefault="004766B0" w:rsidP="004766B0">
                  <w:pPr>
                    <w:rPr>
                      <w:b/>
                      <w:bCs/>
                    </w:rPr>
                  </w:pPr>
                  <w:r>
                    <w:rPr>
                      <w:b/>
                      <w:bCs/>
                    </w:rPr>
                    <w:t>3</w:t>
                  </w:r>
                </w:p>
                <w:p w:rsidR="004766B0" w:rsidRDefault="004766B0" w:rsidP="004766B0">
                  <w:pPr>
                    <w:rPr>
                      <w:b/>
                      <w:bCs/>
                    </w:rPr>
                  </w:pPr>
                </w:p>
              </w:txbxContent>
            </v:textbox>
          </v:shape>
        </w:pict>
      </w:r>
      <w:r w:rsidRPr="005C66BB">
        <w:rPr>
          <w:noProof/>
        </w:rPr>
        <w:pict>
          <v:shape id="_x0000_s1034" type="#_x0000_t202" style="position:absolute;margin-left:198pt;margin-top:778.2pt;width:298.9pt;height:26.15pt;z-index:251668480;mso-position-horizontal-relative:text;mso-position-vertical-relative:text" filled="f" stroked="f">
            <v:textbox style="mso-next-textbox:#_x0000_s1034">
              <w:txbxContent>
                <w:p w:rsidR="004766B0" w:rsidRPr="006833BA" w:rsidRDefault="004766B0" w:rsidP="004766B0"/>
              </w:txbxContent>
            </v:textbox>
          </v:shape>
        </w:pict>
      </w:r>
    </w:p>
    <w:p w:rsidR="004766B0" w:rsidRDefault="004766B0" w:rsidP="004766B0">
      <w:pPr>
        <w:tabs>
          <w:tab w:val="left" w:pos="3840"/>
        </w:tabs>
        <w:rPr>
          <w:sz w:val="28"/>
          <w:szCs w:val="28"/>
        </w:rPr>
      </w:pPr>
    </w:p>
    <w:p w:rsidR="004766B0" w:rsidRDefault="004766B0" w:rsidP="004766B0">
      <w:pPr>
        <w:tabs>
          <w:tab w:val="left" w:pos="3840"/>
        </w:tabs>
        <w:rPr>
          <w:sz w:val="28"/>
          <w:szCs w:val="28"/>
        </w:rPr>
      </w:pPr>
    </w:p>
    <w:p w:rsidR="004766B0" w:rsidRDefault="004766B0" w:rsidP="004766B0">
      <w:pPr>
        <w:tabs>
          <w:tab w:val="left" w:pos="3840"/>
        </w:tabs>
        <w:rPr>
          <w:sz w:val="28"/>
          <w:szCs w:val="28"/>
        </w:rPr>
      </w:pPr>
    </w:p>
    <w:p w:rsidR="004766B0" w:rsidRDefault="004766B0" w:rsidP="004766B0">
      <w:pPr>
        <w:tabs>
          <w:tab w:val="left" w:pos="3840"/>
        </w:tabs>
        <w:rPr>
          <w:sz w:val="28"/>
          <w:szCs w:val="28"/>
        </w:rPr>
      </w:pPr>
    </w:p>
    <w:p w:rsidR="004766B0" w:rsidRDefault="004766B0" w:rsidP="004766B0">
      <w:pPr>
        <w:tabs>
          <w:tab w:val="left" w:pos="3840"/>
        </w:tabs>
        <w:rPr>
          <w:sz w:val="28"/>
          <w:szCs w:val="28"/>
        </w:rPr>
      </w:pPr>
    </w:p>
    <w:p w:rsidR="004766B0" w:rsidRDefault="004766B0" w:rsidP="004766B0">
      <w:pPr>
        <w:tabs>
          <w:tab w:val="left" w:pos="3840"/>
        </w:tabs>
        <w:rPr>
          <w:sz w:val="28"/>
          <w:szCs w:val="28"/>
        </w:rPr>
      </w:pPr>
    </w:p>
    <w:p w:rsidR="004766B0" w:rsidRDefault="004766B0" w:rsidP="004766B0">
      <w:pPr>
        <w:tabs>
          <w:tab w:val="left" w:pos="3840"/>
        </w:tabs>
        <w:rPr>
          <w:sz w:val="28"/>
          <w:szCs w:val="28"/>
        </w:rPr>
      </w:pPr>
    </w:p>
    <w:p w:rsidR="004766B0" w:rsidRDefault="004766B0" w:rsidP="004766B0">
      <w:pPr>
        <w:tabs>
          <w:tab w:val="left" w:pos="3840"/>
        </w:tabs>
        <w:rPr>
          <w:sz w:val="28"/>
          <w:szCs w:val="28"/>
        </w:rPr>
      </w:pPr>
    </w:p>
    <w:p w:rsidR="004766B0" w:rsidRDefault="004766B0" w:rsidP="004766B0">
      <w:pPr>
        <w:tabs>
          <w:tab w:val="left" w:pos="3840"/>
        </w:tabs>
        <w:rPr>
          <w:sz w:val="28"/>
          <w:szCs w:val="28"/>
        </w:rPr>
      </w:pPr>
    </w:p>
    <w:p w:rsidR="004766B0" w:rsidRDefault="004766B0" w:rsidP="004766B0">
      <w:pPr>
        <w:tabs>
          <w:tab w:val="left" w:pos="3840"/>
        </w:tabs>
        <w:rPr>
          <w:sz w:val="28"/>
          <w:szCs w:val="28"/>
        </w:rPr>
      </w:pPr>
    </w:p>
    <w:p w:rsidR="004766B0" w:rsidRDefault="004766B0" w:rsidP="004766B0">
      <w:pPr>
        <w:tabs>
          <w:tab w:val="left" w:pos="3840"/>
        </w:tabs>
        <w:rPr>
          <w:sz w:val="28"/>
          <w:szCs w:val="28"/>
        </w:rPr>
      </w:pPr>
    </w:p>
    <w:p w:rsidR="004766B0" w:rsidRDefault="004766B0" w:rsidP="004766B0">
      <w:pPr>
        <w:tabs>
          <w:tab w:val="left" w:pos="3840"/>
        </w:tabs>
        <w:rPr>
          <w:sz w:val="28"/>
          <w:szCs w:val="28"/>
        </w:rPr>
      </w:pPr>
    </w:p>
    <w:p w:rsidR="004766B0" w:rsidRDefault="004766B0" w:rsidP="004766B0">
      <w:pPr>
        <w:tabs>
          <w:tab w:val="left" w:pos="3840"/>
        </w:tabs>
        <w:rPr>
          <w:sz w:val="28"/>
          <w:szCs w:val="28"/>
        </w:rPr>
      </w:pPr>
    </w:p>
    <w:p w:rsidR="004766B0" w:rsidRDefault="004766B0" w:rsidP="004766B0">
      <w:pPr>
        <w:tabs>
          <w:tab w:val="left" w:pos="3840"/>
        </w:tabs>
        <w:rPr>
          <w:sz w:val="28"/>
          <w:szCs w:val="28"/>
        </w:rPr>
      </w:pPr>
    </w:p>
    <w:p w:rsidR="004766B0" w:rsidRDefault="004766B0" w:rsidP="004766B0">
      <w:pPr>
        <w:tabs>
          <w:tab w:val="left" w:pos="3840"/>
        </w:tabs>
        <w:rPr>
          <w:sz w:val="28"/>
          <w:szCs w:val="28"/>
        </w:rPr>
      </w:pPr>
    </w:p>
    <w:p w:rsidR="004766B0" w:rsidRDefault="004766B0" w:rsidP="004766B0">
      <w:pPr>
        <w:tabs>
          <w:tab w:val="left" w:pos="3840"/>
        </w:tabs>
        <w:rPr>
          <w:sz w:val="28"/>
          <w:szCs w:val="28"/>
        </w:rPr>
      </w:pPr>
    </w:p>
    <w:p w:rsidR="004766B0" w:rsidRDefault="004766B0" w:rsidP="004766B0">
      <w:pPr>
        <w:tabs>
          <w:tab w:val="left" w:pos="3840"/>
        </w:tabs>
        <w:rPr>
          <w:sz w:val="28"/>
          <w:szCs w:val="28"/>
        </w:rPr>
      </w:pPr>
    </w:p>
    <w:p w:rsidR="004766B0" w:rsidRDefault="004766B0" w:rsidP="004766B0">
      <w:pPr>
        <w:tabs>
          <w:tab w:val="left" w:pos="3840"/>
        </w:tabs>
        <w:rPr>
          <w:sz w:val="28"/>
          <w:szCs w:val="28"/>
        </w:rPr>
      </w:pPr>
    </w:p>
    <w:p w:rsidR="004766B0" w:rsidRDefault="004766B0" w:rsidP="004766B0">
      <w:pPr>
        <w:tabs>
          <w:tab w:val="left" w:pos="3840"/>
        </w:tabs>
        <w:rPr>
          <w:sz w:val="28"/>
          <w:szCs w:val="28"/>
        </w:rPr>
      </w:pPr>
    </w:p>
    <w:p w:rsidR="004766B0" w:rsidRPr="000F3B41" w:rsidRDefault="004766B0" w:rsidP="004766B0">
      <w:pPr>
        <w:pStyle w:val="ac"/>
        <w:ind w:firstLine="0"/>
        <w:rPr>
          <w:rStyle w:val="60"/>
          <w:sz w:val="28"/>
          <w:szCs w:val="28"/>
          <w:lang w:val="ru-RU"/>
        </w:rPr>
      </w:pPr>
      <w:r w:rsidRPr="000F3B41">
        <w:rPr>
          <w:rStyle w:val="60"/>
          <w:sz w:val="28"/>
          <w:szCs w:val="28"/>
        </w:rPr>
        <w:t xml:space="preserve">Состав </w:t>
      </w:r>
      <w:r w:rsidRPr="000F3B41">
        <w:rPr>
          <w:rStyle w:val="60"/>
          <w:sz w:val="28"/>
          <w:szCs w:val="28"/>
          <w:lang w:val="ru-RU"/>
        </w:rPr>
        <w:t>коллектива</w:t>
      </w:r>
    </w:p>
    <w:p w:rsidR="004766B0" w:rsidRPr="005E3DBB" w:rsidRDefault="004766B0" w:rsidP="004766B0">
      <w:pPr>
        <w:tabs>
          <w:tab w:val="left" w:pos="854"/>
          <w:tab w:val="center" w:pos="5191"/>
        </w:tabs>
        <w:ind w:firstLine="856"/>
        <w:rPr>
          <w:b/>
        </w:rPr>
      </w:pPr>
      <w:r w:rsidRPr="00B56176">
        <w:t xml:space="preserve">в </w:t>
      </w:r>
      <w:r>
        <w:t>разработке</w:t>
      </w:r>
      <w:r w:rsidRPr="00B56176">
        <w:t xml:space="preserve"> </w:t>
      </w:r>
      <w:r w:rsidRPr="000D74EC">
        <w:rPr>
          <w:b/>
        </w:rPr>
        <w:t>«</w:t>
      </w:r>
      <w:r>
        <w:rPr>
          <w:b/>
        </w:rPr>
        <w:t>Местных нормативов градостроительного проектирования Т</w:t>
      </w:r>
      <w:r>
        <w:rPr>
          <w:b/>
        </w:rPr>
        <w:t>у</w:t>
      </w:r>
      <w:r>
        <w:rPr>
          <w:b/>
        </w:rPr>
        <w:t xml:space="preserve">лунского муниципального района </w:t>
      </w:r>
      <w:r>
        <w:t xml:space="preserve"> принимали участие</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514"/>
        <w:gridCol w:w="2409"/>
      </w:tblGrid>
      <w:tr w:rsidR="004766B0" w:rsidRPr="006802F1" w:rsidTr="00663CED">
        <w:trPr>
          <w:trHeight w:hRule="exact" w:val="551"/>
        </w:trPr>
        <w:tc>
          <w:tcPr>
            <w:tcW w:w="9923" w:type="dxa"/>
            <w:gridSpan w:val="2"/>
            <w:tcBorders>
              <w:top w:val="single" w:sz="12" w:space="0" w:color="auto"/>
              <w:bottom w:val="single" w:sz="12" w:space="0" w:color="auto"/>
            </w:tcBorders>
            <w:vAlign w:val="center"/>
          </w:tcPr>
          <w:p w:rsidR="004766B0" w:rsidRPr="006802F1" w:rsidRDefault="004766B0" w:rsidP="00663CED">
            <w:pPr>
              <w:rPr>
                <w:b/>
                <w:bCs/>
              </w:rPr>
            </w:pPr>
            <w:r w:rsidRPr="006802F1">
              <w:rPr>
                <w:b/>
                <w:bCs/>
              </w:rPr>
              <w:t>Специалист</w:t>
            </w:r>
            <w:proofErr w:type="gramStart"/>
            <w:r w:rsidRPr="006802F1">
              <w:rPr>
                <w:b/>
                <w:bCs/>
              </w:rPr>
              <w:t>ы ООО</w:t>
            </w:r>
            <w:proofErr w:type="gramEnd"/>
            <w:r w:rsidRPr="006802F1">
              <w:rPr>
                <w:b/>
                <w:bCs/>
              </w:rPr>
              <w:t xml:space="preserve"> «ППМ «Мастер-План»»:</w:t>
            </w:r>
          </w:p>
        </w:tc>
      </w:tr>
      <w:tr w:rsidR="004766B0" w:rsidRPr="006802F1" w:rsidTr="00663CED">
        <w:trPr>
          <w:trHeight w:hRule="exact" w:val="284"/>
        </w:trPr>
        <w:tc>
          <w:tcPr>
            <w:tcW w:w="9923" w:type="dxa"/>
            <w:gridSpan w:val="2"/>
            <w:tcBorders>
              <w:top w:val="single" w:sz="12" w:space="0" w:color="auto"/>
            </w:tcBorders>
            <w:vAlign w:val="center"/>
          </w:tcPr>
          <w:p w:rsidR="004766B0" w:rsidRPr="006802F1" w:rsidRDefault="004766B0" w:rsidP="00663CED">
            <w:r w:rsidRPr="006802F1">
              <w:rPr>
                <w:b/>
                <w:bCs/>
              </w:rPr>
              <w:t>Градостроительная часть</w:t>
            </w:r>
          </w:p>
        </w:tc>
      </w:tr>
      <w:tr w:rsidR="004766B0" w:rsidRPr="006802F1" w:rsidTr="00663CED">
        <w:trPr>
          <w:trHeight w:hRule="exact" w:val="284"/>
        </w:trPr>
        <w:tc>
          <w:tcPr>
            <w:tcW w:w="7514" w:type="dxa"/>
            <w:vAlign w:val="center"/>
          </w:tcPr>
          <w:p w:rsidR="004766B0" w:rsidRPr="006802F1" w:rsidRDefault="004766B0" w:rsidP="00663CED">
            <w:pPr>
              <w:pStyle w:val="aa"/>
              <w:tabs>
                <w:tab w:val="left" w:pos="708"/>
                <w:tab w:val="right" w:pos="3239"/>
              </w:tabs>
              <w:rPr>
                <w:lang w:val="ru-RU"/>
              </w:rPr>
            </w:pPr>
            <w:r w:rsidRPr="006802F1">
              <w:t>Управляющий проектом</w:t>
            </w:r>
          </w:p>
        </w:tc>
        <w:tc>
          <w:tcPr>
            <w:tcW w:w="2409" w:type="dxa"/>
            <w:vAlign w:val="center"/>
          </w:tcPr>
          <w:p w:rsidR="004766B0" w:rsidRPr="006802F1" w:rsidRDefault="004766B0" w:rsidP="00663CED">
            <w:r>
              <w:t xml:space="preserve">Е.С. </w:t>
            </w:r>
            <w:proofErr w:type="spellStart"/>
            <w:r>
              <w:t>Носкова</w:t>
            </w:r>
            <w:proofErr w:type="spellEnd"/>
          </w:p>
        </w:tc>
      </w:tr>
      <w:tr w:rsidR="004766B0" w:rsidRPr="006802F1" w:rsidTr="00663CED">
        <w:trPr>
          <w:trHeight w:hRule="exact" w:val="284"/>
        </w:trPr>
        <w:tc>
          <w:tcPr>
            <w:tcW w:w="9923" w:type="dxa"/>
            <w:gridSpan w:val="2"/>
            <w:vAlign w:val="center"/>
          </w:tcPr>
          <w:p w:rsidR="004766B0" w:rsidRPr="006802F1" w:rsidRDefault="004766B0" w:rsidP="00663CED">
            <w:r w:rsidRPr="006802F1">
              <w:rPr>
                <w:b/>
                <w:bCs/>
              </w:rPr>
              <w:t>Экономика</w:t>
            </w:r>
          </w:p>
        </w:tc>
      </w:tr>
      <w:tr w:rsidR="004766B0" w:rsidRPr="006802F1" w:rsidTr="00663CED">
        <w:trPr>
          <w:trHeight w:hRule="exact" w:val="284"/>
        </w:trPr>
        <w:tc>
          <w:tcPr>
            <w:tcW w:w="7514" w:type="dxa"/>
            <w:vAlign w:val="center"/>
          </w:tcPr>
          <w:p w:rsidR="004766B0" w:rsidRPr="006802F1" w:rsidRDefault="004766B0" w:rsidP="00663CED">
            <w:pPr>
              <w:pStyle w:val="aa"/>
            </w:pPr>
            <w:r w:rsidRPr="006802F1">
              <w:rPr>
                <w:iCs/>
                <w:lang w:val="ru-RU"/>
              </w:rPr>
              <w:t>Главный специалист</w:t>
            </w:r>
          </w:p>
        </w:tc>
        <w:tc>
          <w:tcPr>
            <w:tcW w:w="2409" w:type="dxa"/>
            <w:vAlign w:val="center"/>
          </w:tcPr>
          <w:p w:rsidR="004766B0" w:rsidRPr="006802F1" w:rsidRDefault="004766B0" w:rsidP="00663CED">
            <w:r w:rsidRPr="006802F1">
              <w:t>Н.В. Смирнов</w:t>
            </w:r>
          </w:p>
        </w:tc>
      </w:tr>
      <w:tr w:rsidR="004766B0" w:rsidRPr="006802F1" w:rsidTr="00663CED">
        <w:trPr>
          <w:trHeight w:hRule="exact" w:val="284"/>
        </w:trPr>
        <w:tc>
          <w:tcPr>
            <w:tcW w:w="9923" w:type="dxa"/>
            <w:gridSpan w:val="2"/>
            <w:vAlign w:val="center"/>
          </w:tcPr>
          <w:p w:rsidR="004766B0" w:rsidRPr="006802F1" w:rsidRDefault="004766B0" w:rsidP="00663CED">
            <w:r w:rsidRPr="006802F1">
              <w:rPr>
                <w:b/>
                <w:bCs/>
                <w:iCs/>
              </w:rPr>
              <w:t>Электроснабжение</w:t>
            </w:r>
          </w:p>
        </w:tc>
      </w:tr>
      <w:tr w:rsidR="004766B0" w:rsidRPr="006802F1" w:rsidTr="00663CED">
        <w:trPr>
          <w:trHeight w:hRule="exact" w:val="284"/>
        </w:trPr>
        <w:tc>
          <w:tcPr>
            <w:tcW w:w="7514" w:type="dxa"/>
            <w:vAlign w:val="center"/>
          </w:tcPr>
          <w:p w:rsidR="004766B0" w:rsidRPr="006802F1" w:rsidRDefault="004766B0" w:rsidP="00663CED">
            <w:pPr>
              <w:pStyle w:val="aa"/>
              <w:ind w:firstLine="34"/>
              <w:rPr>
                <w:i/>
                <w:iCs/>
              </w:rPr>
            </w:pPr>
            <w:r w:rsidRPr="006802F1">
              <w:rPr>
                <w:lang w:val="ru-RU"/>
              </w:rPr>
              <w:t>Ведущий инженер</w:t>
            </w:r>
          </w:p>
        </w:tc>
        <w:tc>
          <w:tcPr>
            <w:tcW w:w="2409" w:type="dxa"/>
            <w:vAlign w:val="center"/>
          </w:tcPr>
          <w:p w:rsidR="004766B0" w:rsidRPr="006802F1" w:rsidRDefault="004766B0" w:rsidP="00663CED">
            <w:pPr>
              <w:ind w:firstLine="33"/>
            </w:pPr>
            <w:r w:rsidRPr="006802F1">
              <w:t xml:space="preserve">Е.С. </w:t>
            </w:r>
            <w:proofErr w:type="spellStart"/>
            <w:r>
              <w:t>Носкова</w:t>
            </w:r>
            <w:proofErr w:type="spellEnd"/>
          </w:p>
        </w:tc>
      </w:tr>
      <w:tr w:rsidR="004766B0" w:rsidRPr="006802F1" w:rsidTr="00663CED">
        <w:trPr>
          <w:trHeight w:hRule="exact" w:val="284"/>
        </w:trPr>
        <w:tc>
          <w:tcPr>
            <w:tcW w:w="9923" w:type="dxa"/>
            <w:gridSpan w:val="2"/>
            <w:vAlign w:val="center"/>
          </w:tcPr>
          <w:p w:rsidR="004766B0" w:rsidRPr="006802F1" w:rsidRDefault="004766B0" w:rsidP="00663CED">
            <w:pPr>
              <w:ind w:firstLine="33"/>
            </w:pPr>
            <w:r w:rsidRPr="00F54F09">
              <w:rPr>
                <w:b/>
              </w:rPr>
              <w:t>Газоснабжение</w:t>
            </w:r>
          </w:p>
        </w:tc>
      </w:tr>
      <w:tr w:rsidR="004766B0" w:rsidRPr="006802F1" w:rsidTr="00663CED">
        <w:trPr>
          <w:trHeight w:hRule="exact" w:val="284"/>
        </w:trPr>
        <w:tc>
          <w:tcPr>
            <w:tcW w:w="7514" w:type="dxa"/>
            <w:vAlign w:val="center"/>
          </w:tcPr>
          <w:p w:rsidR="004766B0" w:rsidRPr="006802F1" w:rsidRDefault="004766B0" w:rsidP="00663CED">
            <w:pPr>
              <w:pStyle w:val="aa"/>
              <w:ind w:firstLine="34"/>
              <w:rPr>
                <w:i/>
                <w:iCs/>
              </w:rPr>
            </w:pPr>
            <w:r w:rsidRPr="006802F1">
              <w:rPr>
                <w:lang w:val="ru-RU"/>
              </w:rPr>
              <w:t>Главный специалист</w:t>
            </w:r>
          </w:p>
        </w:tc>
        <w:tc>
          <w:tcPr>
            <w:tcW w:w="2409" w:type="dxa"/>
            <w:vAlign w:val="center"/>
          </w:tcPr>
          <w:p w:rsidR="004766B0" w:rsidRPr="006802F1" w:rsidRDefault="004766B0" w:rsidP="00663CED">
            <w:pPr>
              <w:ind w:firstLine="33"/>
            </w:pPr>
            <w:r w:rsidRPr="006802F1">
              <w:t>П.Д. Бабкина</w:t>
            </w:r>
          </w:p>
        </w:tc>
      </w:tr>
    </w:tbl>
    <w:p w:rsidR="004766B0" w:rsidRDefault="004766B0" w:rsidP="004766B0"/>
    <w:p w:rsidR="004766B0" w:rsidRDefault="004766B0" w:rsidP="004766B0">
      <w:pPr>
        <w:tabs>
          <w:tab w:val="left" w:pos="3840"/>
        </w:tabs>
        <w:rPr>
          <w:sz w:val="28"/>
          <w:szCs w:val="28"/>
        </w:rPr>
      </w:pPr>
    </w:p>
    <w:p w:rsidR="004766B0" w:rsidRDefault="004766B0" w:rsidP="004766B0">
      <w:pPr>
        <w:tabs>
          <w:tab w:val="left" w:pos="3840"/>
        </w:tabs>
        <w:rPr>
          <w:sz w:val="28"/>
          <w:szCs w:val="28"/>
        </w:rPr>
      </w:pPr>
    </w:p>
    <w:p w:rsidR="004766B0" w:rsidRDefault="004766B0" w:rsidP="004766B0">
      <w:pPr>
        <w:tabs>
          <w:tab w:val="left" w:pos="3840"/>
        </w:tabs>
        <w:rPr>
          <w:sz w:val="28"/>
          <w:szCs w:val="28"/>
        </w:rPr>
      </w:pPr>
    </w:p>
    <w:p w:rsidR="004766B0" w:rsidRDefault="004766B0" w:rsidP="004766B0">
      <w:pPr>
        <w:tabs>
          <w:tab w:val="left" w:pos="3840"/>
        </w:tabs>
        <w:rPr>
          <w:sz w:val="28"/>
          <w:szCs w:val="28"/>
        </w:rPr>
      </w:pPr>
    </w:p>
    <w:p w:rsidR="004766B0" w:rsidRDefault="004766B0" w:rsidP="004766B0">
      <w:pPr>
        <w:tabs>
          <w:tab w:val="left" w:pos="3840"/>
        </w:tabs>
        <w:rPr>
          <w:sz w:val="28"/>
          <w:szCs w:val="28"/>
        </w:rPr>
      </w:pPr>
    </w:p>
    <w:p w:rsidR="004766B0" w:rsidRDefault="004766B0" w:rsidP="004766B0">
      <w:pPr>
        <w:tabs>
          <w:tab w:val="left" w:pos="3840"/>
        </w:tabs>
        <w:rPr>
          <w:sz w:val="28"/>
          <w:szCs w:val="28"/>
        </w:rPr>
      </w:pPr>
    </w:p>
    <w:p w:rsidR="004766B0" w:rsidRDefault="004766B0" w:rsidP="004766B0">
      <w:pPr>
        <w:tabs>
          <w:tab w:val="left" w:pos="3840"/>
        </w:tabs>
        <w:rPr>
          <w:sz w:val="28"/>
          <w:szCs w:val="28"/>
        </w:rPr>
      </w:pPr>
    </w:p>
    <w:p w:rsidR="004766B0" w:rsidRDefault="004766B0" w:rsidP="004766B0">
      <w:pPr>
        <w:tabs>
          <w:tab w:val="left" w:pos="3840"/>
        </w:tabs>
        <w:rPr>
          <w:sz w:val="28"/>
          <w:szCs w:val="28"/>
        </w:rPr>
      </w:pPr>
    </w:p>
    <w:p w:rsidR="004766B0" w:rsidRDefault="004766B0" w:rsidP="004766B0">
      <w:pPr>
        <w:tabs>
          <w:tab w:val="left" w:pos="3840"/>
        </w:tabs>
        <w:rPr>
          <w:sz w:val="28"/>
          <w:szCs w:val="28"/>
        </w:rPr>
      </w:pPr>
    </w:p>
    <w:p w:rsidR="004766B0" w:rsidRDefault="004766B0" w:rsidP="004766B0">
      <w:pPr>
        <w:tabs>
          <w:tab w:val="left" w:pos="3840"/>
        </w:tabs>
        <w:rPr>
          <w:sz w:val="28"/>
          <w:szCs w:val="28"/>
        </w:rPr>
      </w:pPr>
    </w:p>
    <w:p w:rsidR="004766B0" w:rsidRDefault="004766B0" w:rsidP="004766B0">
      <w:pPr>
        <w:tabs>
          <w:tab w:val="left" w:pos="3840"/>
        </w:tabs>
        <w:rPr>
          <w:sz w:val="28"/>
          <w:szCs w:val="28"/>
        </w:rPr>
      </w:pPr>
    </w:p>
    <w:p w:rsidR="004766B0" w:rsidRDefault="004766B0" w:rsidP="004766B0">
      <w:pPr>
        <w:tabs>
          <w:tab w:val="left" w:pos="3840"/>
        </w:tabs>
        <w:rPr>
          <w:sz w:val="28"/>
          <w:szCs w:val="28"/>
        </w:rPr>
      </w:pPr>
    </w:p>
    <w:p w:rsidR="004766B0" w:rsidRDefault="004766B0" w:rsidP="004766B0">
      <w:pPr>
        <w:tabs>
          <w:tab w:val="left" w:pos="3840"/>
        </w:tabs>
        <w:rPr>
          <w:sz w:val="28"/>
          <w:szCs w:val="28"/>
        </w:rPr>
      </w:pPr>
    </w:p>
    <w:p w:rsidR="004766B0" w:rsidRDefault="004766B0" w:rsidP="004766B0">
      <w:pPr>
        <w:tabs>
          <w:tab w:val="left" w:pos="3840"/>
        </w:tabs>
        <w:rPr>
          <w:sz w:val="28"/>
          <w:szCs w:val="28"/>
        </w:rPr>
      </w:pPr>
    </w:p>
    <w:p w:rsidR="004766B0" w:rsidRDefault="004766B0" w:rsidP="004766B0">
      <w:pPr>
        <w:tabs>
          <w:tab w:val="left" w:pos="3840"/>
        </w:tabs>
        <w:rPr>
          <w:sz w:val="28"/>
          <w:szCs w:val="28"/>
        </w:rPr>
      </w:pPr>
    </w:p>
    <w:p w:rsidR="004766B0" w:rsidRDefault="004766B0" w:rsidP="004766B0">
      <w:pPr>
        <w:tabs>
          <w:tab w:val="left" w:pos="3840"/>
        </w:tabs>
        <w:rPr>
          <w:sz w:val="28"/>
          <w:szCs w:val="28"/>
        </w:rPr>
      </w:pPr>
    </w:p>
    <w:p w:rsidR="004766B0" w:rsidRDefault="004766B0" w:rsidP="004766B0">
      <w:pPr>
        <w:tabs>
          <w:tab w:val="left" w:pos="3840"/>
        </w:tabs>
        <w:rPr>
          <w:sz w:val="28"/>
          <w:szCs w:val="28"/>
        </w:rPr>
      </w:pPr>
    </w:p>
    <w:p w:rsidR="004766B0" w:rsidRDefault="004766B0" w:rsidP="004766B0">
      <w:pPr>
        <w:tabs>
          <w:tab w:val="left" w:pos="3840"/>
        </w:tabs>
        <w:rPr>
          <w:sz w:val="28"/>
          <w:szCs w:val="28"/>
        </w:rPr>
      </w:pPr>
    </w:p>
    <w:p w:rsidR="004766B0" w:rsidRDefault="004766B0" w:rsidP="004766B0">
      <w:pPr>
        <w:tabs>
          <w:tab w:val="left" w:pos="3840"/>
        </w:tabs>
        <w:rPr>
          <w:sz w:val="28"/>
          <w:szCs w:val="28"/>
        </w:rPr>
      </w:pPr>
    </w:p>
    <w:p w:rsidR="004766B0" w:rsidRDefault="004766B0" w:rsidP="004766B0">
      <w:pPr>
        <w:tabs>
          <w:tab w:val="left" w:pos="3840"/>
        </w:tabs>
        <w:rPr>
          <w:sz w:val="28"/>
          <w:szCs w:val="28"/>
        </w:rPr>
      </w:pPr>
    </w:p>
    <w:p w:rsidR="004766B0" w:rsidRDefault="004766B0" w:rsidP="004766B0">
      <w:pPr>
        <w:tabs>
          <w:tab w:val="left" w:pos="3840"/>
        </w:tabs>
        <w:rPr>
          <w:sz w:val="28"/>
          <w:szCs w:val="28"/>
        </w:rPr>
      </w:pPr>
    </w:p>
    <w:p w:rsidR="004766B0" w:rsidRDefault="004766B0" w:rsidP="004766B0">
      <w:pPr>
        <w:tabs>
          <w:tab w:val="left" w:pos="3840"/>
        </w:tabs>
        <w:rPr>
          <w:sz w:val="28"/>
          <w:szCs w:val="28"/>
        </w:rPr>
      </w:pPr>
    </w:p>
    <w:p w:rsidR="004766B0" w:rsidRDefault="004766B0" w:rsidP="004766B0">
      <w:pPr>
        <w:tabs>
          <w:tab w:val="left" w:pos="3840"/>
        </w:tabs>
        <w:rPr>
          <w:sz w:val="28"/>
          <w:szCs w:val="28"/>
        </w:rPr>
      </w:pPr>
    </w:p>
    <w:p w:rsidR="004766B0" w:rsidRDefault="004766B0" w:rsidP="004766B0">
      <w:pPr>
        <w:tabs>
          <w:tab w:val="left" w:pos="3840"/>
        </w:tabs>
        <w:rPr>
          <w:sz w:val="28"/>
          <w:szCs w:val="28"/>
        </w:rPr>
      </w:pPr>
    </w:p>
    <w:p w:rsidR="004766B0" w:rsidRDefault="004766B0" w:rsidP="004766B0">
      <w:pPr>
        <w:tabs>
          <w:tab w:val="left" w:pos="3840"/>
        </w:tabs>
        <w:rPr>
          <w:sz w:val="28"/>
          <w:szCs w:val="28"/>
        </w:rPr>
      </w:pPr>
    </w:p>
    <w:p w:rsidR="004766B0" w:rsidRDefault="004766B0" w:rsidP="004766B0">
      <w:pPr>
        <w:tabs>
          <w:tab w:val="left" w:pos="3840"/>
        </w:tabs>
        <w:rPr>
          <w:sz w:val="28"/>
          <w:szCs w:val="28"/>
        </w:rPr>
      </w:pPr>
    </w:p>
    <w:p w:rsidR="004766B0" w:rsidRDefault="004766B0" w:rsidP="004766B0">
      <w:pPr>
        <w:tabs>
          <w:tab w:val="left" w:pos="3840"/>
        </w:tabs>
        <w:rPr>
          <w:sz w:val="28"/>
          <w:szCs w:val="28"/>
        </w:rPr>
      </w:pPr>
    </w:p>
    <w:p w:rsidR="004766B0" w:rsidRDefault="004766B0" w:rsidP="004766B0">
      <w:pPr>
        <w:tabs>
          <w:tab w:val="left" w:pos="3840"/>
        </w:tabs>
        <w:rPr>
          <w:sz w:val="28"/>
          <w:szCs w:val="28"/>
        </w:rPr>
      </w:pPr>
    </w:p>
    <w:p w:rsidR="004766B0" w:rsidRDefault="004766B0" w:rsidP="004766B0">
      <w:pPr>
        <w:tabs>
          <w:tab w:val="left" w:pos="3840"/>
        </w:tabs>
        <w:rPr>
          <w:sz w:val="28"/>
          <w:szCs w:val="28"/>
        </w:rPr>
      </w:pPr>
    </w:p>
    <w:p w:rsidR="004766B0" w:rsidRDefault="004766B0" w:rsidP="004766B0">
      <w:pPr>
        <w:tabs>
          <w:tab w:val="left" w:pos="3840"/>
        </w:tabs>
        <w:rPr>
          <w:sz w:val="28"/>
          <w:szCs w:val="28"/>
        </w:rPr>
      </w:pPr>
    </w:p>
    <w:p w:rsidR="004766B0" w:rsidRDefault="004766B0" w:rsidP="004766B0">
      <w:pPr>
        <w:tabs>
          <w:tab w:val="left" w:pos="3840"/>
        </w:tabs>
        <w:rPr>
          <w:sz w:val="28"/>
          <w:szCs w:val="28"/>
        </w:rPr>
      </w:pPr>
    </w:p>
    <w:p w:rsidR="004766B0" w:rsidRPr="009421D4" w:rsidRDefault="004766B0" w:rsidP="004766B0">
      <w:pPr>
        <w:spacing w:before="240" w:after="240"/>
        <w:ind w:firstLine="709"/>
        <w:rPr>
          <w:b/>
          <w:sz w:val="28"/>
          <w:szCs w:val="28"/>
        </w:rPr>
      </w:pPr>
      <w:r w:rsidRPr="009421D4">
        <w:rPr>
          <w:b/>
          <w:sz w:val="28"/>
          <w:szCs w:val="28"/>
        </w:rPr>
        <w:lastRenderedPageBreak/>
        <w:t>Введение</w:t>
      </w:r>
    </w:p>
    <w:p w:rsidR="004766B0" w:rsidRPr="009421D4" w:rsidRDefault="004766B0" w:rsidP="004766B0">
      <w:pPr>
        <w:ind w:firstLine="709"/>
        <w:jc w:val="both"/>
      </w:pPr>
      <w:r w:rsidRPr="009421D4">
        <w:t>Работа по подготовке местных нормативов градостроительного проектирования Т</w:t>
      </w:r>
      <w:r w:rsidRPr="009421D4">
        <w:t>у</w:t>
      </w:r>
      <w:r w:rsidRPr="009421D4">
        <w:t>лунского муниципального района проведена на основании договора № 097-15 от 18 декабря 2015 г. межд</w:t>
      </w:r>
      <w:proofErr w:type="gramStart"/>
      <w:r w:rsidRPr="009421D4">
        <w:t>у ООО</w:t>
      </w:r>
      <w:proofErr w:type="gramEnd"/>
      <w:r w:rsidRPr="009421D4">
        <w:t xml:space="preserve"> ППМ «Мастер-План» и Комитетом по архитектуре, строительству и ж</w:t>
      </w:r>
      <w:r w:rsidRPr="009421D4">
        <w:t>и</w:t>
      </w:r>
      <w:r w:rsidRPr="009421D4">
        <w:t>лищно-коммунальному хозяйству администрации Тулунского муниципального района.</w:t>
      </w:r>
    </w:p>
    <w:p w:rsidR="004766B0" w:rsidRPr="009421D4" w:rsidRDefault="004766B0" w:rsidP="004766B0">
      <w:pPr>
        <w:ind w:firstLine="709"/>
        <w:jc w:val="both"/>
      </w:pPr>
      <w:r w:rsidRPr="009421D4">
        <w:t>Основаниями для разработки Проекта являются:</w:t>
      </w:r>
    </w:p>
    <w:p w:rsidR="004766B0" w:rsidRPr="009421D4" w:rsidRDefault="004766B0" w:rsidP="004766B0">
      <w:pPr>
        <w:numPr>
          <w:ilvl w:val="0"/>
          <w:numId w:val="12"/>
        </w:numPr>
        <w:overflowPunct w:val="0"/>
        <w:autoSpaceDE w:val="0"/>
        <w:autoSpaceDN w:val="0"/>
        <w:adjustRightInd w:val="0"/>
        <w:jc w:val="both"/>
      </w:pPr>
      <w:r w:rsidRPr="009421D4">
        <w:t>Градостроительный кодекс Российской Федерации;</w:t>
      </w:r>
    </w:p>
    <w:p w:rsidR="004766B0" w:rsidRPr="00CE5CFC" w:rsidRDefault="004766B0" w:rsidP="004766B0">
      <w:pPr>
        <w:numPr>
          <w:ilvl w:val="0"/>
          <w:numId w:val="12"/>
        </w:numPr>
        <w:overflowPunct w:val="0"/>
        <w:autoSpaceDE w:val="0"/>
        <w:autoSpaceDN w:val="0"/>
        <w:adjustRightInd w:val="0"/>
        <w:jc w:val="both"/>
      </w:pPr>
      <w:r w:rsidRPr="00CE5CFC">
        <w:t>Постановление Администрации Тулунского муниципального района «О  порядке по</w:t>
      </w:r>
      <w:r w:rsidRPr="00CE5CFC">
        <w:t>д</w:t>
      </w:r>
      <w:r w:rsidRPr="00CE5CFC">
        <w:t>готовки и утверждения местных нормативов градостроительного проектирования Тулунского муниципального ра</w:t>
      </w:r>
      <w:r w:rsidRPr="00CE5CFC">
        <w:t>й</w:t>
      </w:r>
      <w:r w:rsidRPr="00CE5CFC">
        <w:t>она, внесения в них изменений»</w:t>
      </w:r>
      <w:r>
        <w:t xml:space="preserve"> от 24 августа № 95-ПГ.</w:t>
      </w:r>
    </w:p>
    <w:p w:rsidR="004766B0" w:rsidRPr="00CE5CFC" w:rsidRDefault="004766B0" w:rsidP="004766B0">
      <w:pPr>
        <w:ind w:firstLine="709"/>
        <w:jc w:val="both"/>
      </w:pPr>
      <w:r w:rsidRPr="00CE5CFC">
        <w:t>Местные нормативы градостроительного проектирования Тулунского муниципальн</w:t>
      </w:r>
      <w:r w:rsidRPr="00CE5CFC">
        <w:t>о</w:t>
      </w:r>
      <w:r w:rsidRPr="00CE5CFC">
        <w:t xml:space="preserve">го района выполнены в соответствии </w:t>
      </w:r>
      <w:proofErr w:type="gramStart"/>
      <w:r w:rsidRPr="00CE5CFC">
        <w:t>с</w:t>
      </w:r>
      <w:proofErr w:type="gramEnd"/>
      <w:r w:rsidRPr="00CE5CFC">
        <w:t>:</w:t>
      </w:r>
    </w:p>
    <w:p w:rsidR="004766B0" w:rsidRPr="00CE5CFC" w:rsidRDefault="004766B0" w:rsidP="004766B0">
      <w:pPr>
        <w:ind w:left="720"/>
        <w:jc w:val="both"/>
        <w:rPr>
          <w:u w:val="single"/>
        </w:rPr>
      </w:pPr>
      <w:r w:rsidRPr="00CE5CFC">
        <w:rPr>
          <w:u w:val="single"/>
        </w:rPr>
        <w:t>1. Законами и иными правовыми актами Российской Федерации:</w:t>
      </w:r>
    </w:p>
    <w:p w:rsidR="004766B0" w:rsidRPr="00CE5CFC" w:rsidRDefault="004766B0" w:rsidP="004766B0">
      <w:pPr>
        <w:numPr>
          <w:ilvl w:val="0"/>
          <w:numId w:val="14"/>
        </w:numPr>
        <w:overflowPunct w:val="0"/>
        <w:autoSpaceDE w:val="0"/>
        <w:autoSpaceDN w:val="0"/>
        <w:adjustRightInd w:val="0"/>
        <w:jc w:val="both"/>
      </w:pPr>
      <w:r w:rsidRPr="00CE5CFC">
        <w:t xml:space="preserve">Градостроительным кодексом Российской Федерации от 29 декабря 2004 г. № 190-ФЗ в редакции от 13 июля 2015 г. (далее – </w:t>
      </w:r>
      <w:proofErr w:type="spellStart"/>
      <w:r w:rsidRPr="00CE5CFC">
        <w:t>ГрК</w:t>
      </w:r>
      <w:proofErr w:type="spellEnd"/>
      <w:r w:rsidRPr="00CE5CFC">
        <w:t xml:space="preserve"> РФ);</w:t>
      </w:r>
    </w:p>
    <w:p w:rsidR="004766B0" w:rsidRPr="00CE5CFC" w:rsidRDefault="004766B0" w:rsidP="004766B0">
      <w:pPr>
        <w:numPr>
          <w:ilvl w:val="0"/>
          <w:numId w:val="14"/>
        </w:numPr>
        <w:overflowPunct w:val="0"/>
        <w:autoSpaceDE w:val="0"/>
        <w:autoSpaceDN w:val="0"/>
        <w:adjustRightInd w:val="0"/>
        <w:jc w:val="both"/>
      </w:pPr>
      <w:r w:rsidRPr="00CE5CFC">
        <w:t>Федеральным законом от 06 октября 2003 г. № 131-ФЗ «Об общих принципах орган</w:t>
      </w:r>
      <w:r w:rsidRPr="00CE5CFC">
        <w:t>и</w:t>
      </w:r>
      <w:r w:rsidRPr="00CE5CFC">
        <w:t>зации местного самоуправления в Российской Федерации»;</w:t>
      </w:r>
    </w:p>
    <w:p w:rsidR="004766B0" w:rsidRPr="00CE5CFC" w:rsidRDefault="004766B0" w:rsidP="004766B0">
      <w:pPr>
        <w:numPr>
          <w:ilvl w:val="0"/>
          <w:numId w:val="14"/>
        </w:numPr>
        <w:overflowPunct w:val="0"/>
        <w:autoSpaceDE w:val="0"/>
        <w:autoSpaceDN w:val="0"/>
        <w:adjustRightInd w:val="0"/>
        <w:jc w:val="both"/>
      </w:pPr>
      <w:r w:rsidRPr="00CE5CFC">
        <w:t xml:space="preserve">Федеральным законом от 08 ноября 2007 г. № 257-ФЗ «Об автомобильных дорогах и о дорожной деятельности в Российской Федерации и о внесении изменений </w:t>
      </w:r>
      <w:proofErr w:type="gramStart"/>
      <w:r w:rsidRPr="00CE5CFC">
        <w:t>в</w:t>
      </w:r>
      <w:proofErr w:type="gramEnd"/>
      <w:r w:rsidRPr="00CE5CFC">
        <w:t xml:space="preserve"> отдел</w:t>
      </w:r>
      <w:r w:rsidRPr="00CE5CFC">
        <w:t>ь</w:t>
      </w:r>
      <w:r w:rsidRPr="00CE5CFC">
        <w:t>ные законодательные акты Российской Федерации»;</w:t>
      </w:r>
    </w:p>
    <w:p w:rsidR="004766B0" w:rsidRPr="00CE5CFC" w:rsidRDefault="004766B0" w:rsidP="004766B0">
      <w:pPr>
        <w:numPr>
          <w:ilvl w:val="0"/>
          <w:numId w:val="14"/>
        </w:numPr>
        <w:overflowPunct w:val="0"/>
        <w:autoSpaceDE w:val="0"/>
        <w:autoSpaceDN w:val="0"/>
        <w:adjustRightInd w:val="0"/>
        <w:jc w:val="both"/>
      </w:pPr>
      <w:r w:rsidRPr="00CE5CFC">
        <w:t xml:space="preserve">СП 42.13330.2011 «СНиП 2.07.01-89*. Градостроительство. Планировка и застройка городских и сельских поселений», утвержденным Приказом </w:t>
      </w:r>
      <w:proofErr w:type="spellStart"/>
      <w:r w:rsidRPr="00CE5CFC">
        <w:t>Минрегиона</w:t>
      </w:r>
      <w:proofErr w:type="spellEnd"/>
      <w:r w:rsidRPr="00CE5CFC">
        <w:t xml:space="preserve"> Российской Федерации от 28 декабря 2010 г. № 820;</w:t>
      </w:r>
    </w:p>
    <w:p w:rsidR="004766B0" w:rsidRPr="00CE5CFC" w:rsidRDefault="004766B0" w:rsidP="004766B0">
      <w:pPr>
        <w:numPr>
          <w:ilvl w:val="0"/>
          <w:numId w:val="14"/>
        </w:numPr>
        <w:overflowPunct w:val="0"/>
        <w:autoSpaceDE w:val="0"/>
        <w:autoSpaceDN w:val="0"/>
        <w:adjustRightInd w:val="0"/>
        <w:jc w:val="both"/>
      </w:pPr>
      <w:r w:rsidRPr="00CE5CFC">
        <w:rPr>
          <w:rFonts w:eastAsia="Calibri"/>
          <w:lang w:eastAsia="en-US"/>
        </w:rPr>
        <w:t xml:space="preserve">СП 34.13330.2012 «Автомобильные дороги. </w:t>
      </w:r>
      <w:proofErr w:type="gramStart"/>
      <w:r w:rsidRPr="00CE5CFC">
        <w:rPr>
          <w:rFonts w:eastAsia="Calibri"/>
          <w:lang w:eastAsia="en-US"/>
        </w:rPr>
        <w:t>Актуализированная редакция СНиП 2.05.02-85*»;</w:t>
      </w:r>
      <w:proofErr w:type="gramEnd"/>
    </w:p>
    <w:p w:rsidR="004766B0" w:rsidRPr="00CE5CFC" w:rsidRDefault="004766B0" w:rsidP="004766B0">
      <w:pPr>
        <w:numPr>
          <w:ilvl w:val="0"/>
          <w:numId w:val="14"/>
        </w:numPr>
        <w:overflowPunct w:val="0"/>
        <w:autoSpaceDE w:val="0"/>
        <w:autoSpaceDN w:val="0"/>
        <w:adjustRightInd w:val="0"/>
        <w:jc w:val="both"/>
      </w:pPr>
      <w:r w:rsidRPr="00CE5CFC">
        <w:t>Федеральным законом от 27 декабря 2002 г. № 184-ФЗ «О техническом регулиров</w:t>
      </w:r>
      <w:r w:rsidRPr="00CE5CFC">
        <w:t>а</w:t>
      </w:r>
      <w:r w:rsidRPr="00CE5CFC">
        <w:t>нии»;</w:t>
      </w:r>
    </w:p>
    <w:p w:rsidR="004766B0" w:rsidRPr="00CE5CFC" w:rsidRDefault="004766B0" w:rsidP="004766B0">
      <w:pPr>
        <w:numPr>
          <w:ilvl w:val="0"/>
          <w:numId w:val="14"/>
        </w:numPr>
        <w:overflowPunct w:val="0"/>
        <w:autoSpaceDE w:val="0"/>
        <w:autoSpaceDN w:val="0"/>
        <w:adjustRightInd w:val="0"/>
        <w:jc w:val="both"/>
      </w:pPr>
      <w:r w:rsidRPr="00CE5CFC">
        <w:t>Постановлением Правительства Российской Федерации от 26 декабря 2014 г.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w:t>
      </w:r>
      <w:r w:rsidRPr="00CE5CFC">
        <w:t>о</w:t>
      </w:r>
      <w:r w:rsidRPr="00CE5CFC">
        <w:t>ве обеспечивается соблюдение требований федерального закона «Технический регл</w:t>
      </w:r>
      <w:r w:rsidRPr="00CE5CFC">
        <w:t>а</w:t>
      </w:r>
      <w:r w:rsidRPr="00CE5CFC">
        <w:t>мент о безопасности зданий и сооружений»;</w:t>
      </w:r>
    </w:p>
    <w:p w:rsidR="004766B0" w:rsidRPr="00CE5CFC" w:rsidRDefault="004766B0" w:rsidP="004766B0">
      <w:pPr>
        <w:numPr>
          <w:ilvl w:val="0"/>
          <w:numId w:val="14"/>
        </w:numPr>
        <w:overflowPunct w:val="0"/>
        <w:autoSpaceDE w:val="0"/>
        <w:autoSpaceDN w:val="0"/>
        <w:adjustRightInd w:val="0"/>
        <w:jc w:val="both"/>
      </w:pPr>
      <w:r w:rsidRPr="00CE5CFC">
        <w:t>Распоряжением Правительства Российской Федерации от 03 июля 1996 № 1063-р «О Социальных норм</w:t>
      </w:r>
      <w:r w:rsidRPr="00CE5CFC">
        <w:t>а</w:t>
      </w:r>
      <w:r w:rsidRPr="00CE5CFC">
        <w:t>тивах и нормах»;</w:t>
      </w:r>
    </w:p>
    <w:p w:rsidR="004766B0" w:rsidRPr="00CE5CFC" w:rsidRDefault="004766B0" w:rsidP="004766B0">
      <w:pPr>
        <w:numPr>
          <w:ilvl w:val="0"/>
          <w:numId w:val="14"/>
        </w:numPr>
        <w:overflowPunct w:val="0"/>
        <w:autoSpaceDE w:val="0"/>
        <w:autoSpaceDN w:val="0"/>
        <w:adjustRightInd w:val="0"/>
        <w:jc w:val="both"/>
      </w:pPr>
      <w:r w:rsidRPr="00CE5CFC">
        <w:t xml:space="preserve">Федеральным законом от 21 ноября 2011 г. № 323-ФЗ (в ред. от 13 июля 2015 г.) «Об основах охраны здоровья </w:t>
      </w:r>
      <w:r>
        <w:t>граждан в Российской Федерации»</w:t>
      </w:r>
    </w:p>
    <w:p w:rsidR="004766B0" w:rsidRPr="00CE5CFC" w:rsidRDefault="004766B0" w:rsidP="004766B0">
      <w:pPr>
        <w:ind w:left="720"/>
        <w:jc w:val="both"/>
        <w:rPr>
          <w:u w:val="single"/>
        </w:rPr>
      </w:pPr>
      <w:r w:rsidRPr="00CE5CFC">
        <w:rPr>
          <w:u w:val="single"/>
        </w:rPr>
        <w:t>2. Законами и иными нормативными правовыми актами Иркутской области:</w:t>
      </w:r>
    </w:p>
    <w:p w:rsidR="004766B0" w:rsidRPr="00CE5CFC" w:rsidRDefault="004766B0" w:rsidP="004766B0">
      <w:pPr>
        <w:numPr>
          <w:ilvl w:val="0"/>
          <w:numId w:val="14"/>
        </w:numPr>
        <w:overflowPunct w:val="0"/>
        <w:autoSpaceDE w:val="0"/>
        <w:autoSpaceDN w:val="0"/>
        <w:adjustRightInd w:val="0"/>
        <w:jc w:val="both"/>
      </w:pPr>
      <w:r w:rsidRPr="00CE5CFC">
        <w:t>Законом Иркутской области от 16 декабря 2004 г. № 98-оз «О статусе и границах м</w:t>
      </w:r>
      <w:r w:rsidRPr="00CE5CFC">
        <w:t>у</w:t>
      </w:r>
      <w:r w:rsidRPr="00CE5CFC">
        <w:t>ниципальных образований Тулунского района Иркутской области»;</w:t>
      </w:r>
    </w:p>
    <w:p w:rsidR="004766B0" w:rsidRPr="00CE5CFC" w:rsidRDefault="004766B0" w:rsidP="004766B0">
      <w:pPr>
        <w:numPr>
          <w:ilvl w:val="0"/>
          <w:numId w:val="14"/>
        </w:numPr>
        <w:overflowPunct w:val="0"/>
        <w:autoSpaceDE w:val="0"/>
        <w:autoSpaceDN w:val="0"/>
        <w:adjustRightInd w:val="0"/>
        <w:jc w:val="both"/>
      </w:pPr>
      <w:r w:rsidRPr="00CE5CFC">
        <w:t>Законом Иркутской области от 23 июля 2008 г. № 59-оз «О Градостроительной де</w:t>
      </w:r>
      <w:r w:rsidRPr="00CE5CFC">
        <w:t>я</w:t>
      </w:r>
      <w:r w:rsidRPr="00CE5CFC">
        <w:t>тельности на территории Иркутской области»;</w:t>
      </w:r>
    </w:p>
    <w:p w:rsidR="004766B0" w:rsidRPr="00CE5CFC" w:rsidRDefault="004766B0" w:rsidP="004766B0">
      <w:pPr>
        <w:numPr>
          <w:ilvl w:val="0"/>
          <w:numId w:val="14"/>
        </w:numPr>
        <w:overflowPunct w:val="0"/>
        <w:autoSpaceDE w:val="0"/>
        <w:autoSpaceDN w:val="0"/>
        <w:adjustRightInd w:val="0"/>
        <w:jc w:val="both"/>
      </w:pPr>
      <w:r w:rsidRPr="00CE5CFC">
        <w:t>Региональными нормативами градостроительного проектирования Иркутской обл</w:t>
      </w:r>
      <w:r w:rsidRPr="00CE5CFC">
        <w:t>а</w:t>
      </w:r>
      <w:r w:rsidRPr="00CE5CFC">
        <w:t>сти, утверждёнными постановлением правительства Иркутской области от 30 декабря 2014 г. № 712-пп</w:t>
      </w:r>
    </w:p>
    <w:p w:rsidR="004766B0" w:rsidRPr="00CE5CFC" w:rsidRDefault="004766B0" w:rsidP="004766B0">
      <w:pPr>
        <w:ind w:left="720"/>
        <w:jc w:val="both"/>
        <w:rPr>
          <w:u w:val="single"/>
        </w:rPr>
      </w:pPr>
      <w:r w:rsidRPr="00CE5CFC">
        <w:rPr>
          <w:u w:val="single"/>
        </w:rPr>
        <w:t>3. Муниципальными правовыми актами Тулунского муниципального района:</w:t>
      </w:r>
    </w:p>
    <w:p w:rsidR="004766B0" w:rsidRPr="00CE5CFC" w:rsidRDefault="004766B0" w:rsidP="004766B0">
      <w:pPr>
        <w:numPr>
          <w:ilvl w:val="0"/>
          <w:numId w:val="14"/>
        </w:numPr>
        <w:overflowPunct w:val="0"/>
        <w:autoSpaceDE w:val="0"/>
        <w:autoSpaceDN w:val="0"/>
        <w:adjustRightInd w:val="0"/>
        <w:jc w:val="both"/>
      </w:pPr>
      <w:r w:rsidRPr="00CE5CFC">
        <w:t>Устав муниципального образования «</w:t>
      </w:r>
      <w:r>
        <w:t>Тулунский</w:t>
      </w:r>
      <w:r w:rsidRPr="00CE5CFC">
        <w:t xml:space="preserve"> район»</w:t>
      </w:r>
      <w:r w:rsidRPr="00CE5CFC">
        <w:rPr>
          <w:u w:val="single"/>
        </w:rPr>
        <w:t xml:space="preserve"> </w:t>
      </w:r>
    </w:p>
    <w:p w:rsidR="004766B0" w:rsidRPr="00CE5CFC" w:rsidRDefault="004766B0" w:rsidP="004766B0">
      <w:pPr>
        <w:ind w:left="720"/>
        <w:jc w:val="both"/>
        <w:rPr>
          <w:u w:val="single"/>
        </w:rPr>
      </w:pPr>
      <w:r w:rsidRPr="00CE5CFC">
        <w:rPr>
          <w:u w:val="single"/>
        </w:rPr>
        <w:t>4. Иными документами:</w:t>
      </w:r>
    </w:p>
    <w:p w:rsidR="004766B0" w:rsidRDefault="004766B0" w:rsidP="004766B0">
      <w:pPr>
        <w:numPr>
          <w:ilvl w:val="0"/>
          <w:numId w:val="14"/>
        </w:numPr>
        <w:overflowPunct w:val="0"/>
        <w:autoSpaceDE w:val="0"/>
        <w:autoSpaceDN w:val="0"/>
        <w:adjustRightInd w:val="0"/>
        <w:jc w:val="both"/>
        <w:rPr>
          <w:color w:val="000000"/>
        </w:rPr>
      </w:pPr>
      <w:r w:rsidRPr="00CE5CFC">
        <w:rPr>
          <w:color w:val="000000"/>
        </w:rPr>
        <w:t>Методикой определения нормативной потребности субъектов РФ в объектах социал</w:t>
      </w:r>
      <w:r w:rsidRPr="00CE5CFC">
        <w:rPr>
          <w:color w:val="000000"/>
        </w:rPr>
        <w:t>ь</w:t>
      </w:r>
      <w:r w:rsidRPr="00CE5CFC">
        <w:rPr>
          <w:color w:val="000000"/>
        </w:rPr>
        <w:t>ной инфраструктуры, утвержденн</w:t>
      </w:r>
      <w:r>
        <w:rPr>
          <w:color w:val="000000"/>
        </w:rPr>
        <w:t>ой</w:t>
      </w:r>
      <w:r w:rsidRPr="00CE5CFC">
        <w:rPr>
          <w:color w:val="000000"/>
        </w:rPr>
        <w:t xml:space="preserve"> распоряжением Правительства РФ от 19 октября 1999 г. № 1683-р</w:t>
      </w:r>
      <w:r>
        <w:rPr>
          <w:color w:val="000000"/>
        </w:rPr>
        <w:t>;</w:t>
      </w:r>
    </w:p>
    <w:p w:rsidR="004766B0" w:rsidRPr="00CE5CFC" w:rsidRDefault="004766B0" w:rsidP="004766B0">
      <w:pPr>
        <w:numPr>
          <w:ilvl w:val="0"/>
          <w:numId w:val="14"/>
        </w:numPr>
        <w:overflowPunct w:val="0"/>
        <w:autoSpaceDE w:val="0"/>
        <w:autoSpaceDN w:val="0"/>
        <w:adjustRightInd w:val="0"/>
        <w:jc w:val="both"/>
        <w:rPr>
          <w:color w:val="000000"/>
        </w:rPr>
      </w:pPr>
      <w:r>
        <w:t>Методикой определения нормативной  потребности субъектов РФ в объектах  культ</w:t>
      </w:r>
      <w:r>
        <w:t>у</w:t>
      </w:r>
      <w:r>
        <w:t>ры, искусства, утвержденной распоряжением Правительства РФ от 23 ноября 2009 г. №1767-р.</w:t>
      </w:r>
    </w:p>
    <w:p w:rsidR="004766B0" w:rsidRPr="00CE5CFC" w:rsidRDefault="004766B0" w:rsidP="004766B0">
      <w:pPr>
        <w:jc w:val="both"/>
        <w:rPr>
          <w:color w:val="000000"/>
        </w:rPr>
      </w:pPr>
      <w:r w:rsidRPr="00CE5CFC">
        <w:t>Целью разработки местных нормативов градостроительного проектирования является обе</w:t>
      </w:r>
      <w:r w:rsidRPr="00CE5CFC">
        <w:t>с</w:t>
      </w:r>
      <w:r w:rsidRPr="00CE5CFC">
        <w:t>печение пространственного развития территории, соответствующего качеству жизни насел</w:t>
      </w:r>
      <w:r w:rsidRPr="00CE5CFC">
        <w:t>е</w:t>
      </w:r>
      <w:r w:rsidRPr="00CE5CFC">
        <w:t xml:space="preserve">ния, предусмотренному документами социально-экономического развития </w:t>
      </w:r>
      <w:r>
        <w:t>Тулунского м</w:t>
      </w:r>
      <w:r>
        <w:t>у</w:t>
      </w:r>
      <w:r>
        <w:t>ниципального района</w:t>
      </w:r>
      <w:r w:rsidRPr="00CE5CFC">
        <w:t>, определяющими и содержащими цели и задачи социально-экономического ра</w:t>
      </w:r>
      <w:r w:rsidRPr="00CE5CFC">
        <w:t>з</w:t>
      </w:r>
      <w:r w:rsidRPr="00CE5CFC">
        <w:t xml:space="preserve">вития территории </w:t>
      </w:r>
      <w:r>
        <w:t>Тулунского муниципального района</w:t>
      </w:r>
      <w:r w:rsidRPr="00CE5CFC">
        <w:t>.</w:t>
      </w:r>
    </w:p>
    <w:p w:rsidR="004766B0" w:rsidRPr="00CE5CFC" w:rsidRDefault="004766B0" w:rsidP="004766B0">
      <w:pPr>
        <w:ind w:firstLine="709"/>
        <w:jc w:val="both"/>
      </w:pPr>
      <w:r w:rsidRPr="00CE5CFC">
        <w:t>Основной задачей местных нормативов градостроительного проектирования является установление расчетных показателей, применение которых необходимо при разрабо</w:t>
      </w:r>
      <w:r w:rsidRPr="00CE5CFC">
        <w:t>т</w:t>
      </w:r>
      <w:r w:rsidRPr="00CE5CFC">
        <w:t>ке или корректировке градостроительной документации, а именно расчетных показателей мин</w:t>
      </w:r>
      <w:r w:rsidRPr="00CE5CFC">
        <w:t>и</w:t>
      </w:r>
      <w:r w:rsidRPr="00CE5CFC">
        <w:t>мально допустимого уровня обеспеченности объектами местного значения муниципального района  и расчетных показателей максимально допустимого уровня территориальной доступности таких об</w:t>
      </w:r>
      <w:r w:rsidRPr="00CE5CFC">
        <w:t>ъ</w:t>
      </w:r>
      <w:r w:rsidRPr="00CE5CFC">
        <w:t>ектов для населения муниципального района.</w:t>
      </w:r>
    </w:p>
    <w:p w:rsidR="004766B0" w:rsidRPr="00CE5CFC" w:rsidRDefault="004766B0" w:rsidP="004766B0">
      <w:pPr>
        <w:ind w:firstLine="709"/>
        <w:jc w:val="both"/>
      </w:pPr>
      <w:r w:rsidRPr="00CE5CFC">
        <w:t xml:space="preserve">В соответствии с ч. 5 ст. 29.2 </w:t>
      </w:r>
      <w:proofErr w:type="spellStart"/>
      <w:r w:rsidRPr="00CE5CFC">
        <w:t>ГрК</w:t>
      </w:r>
      <w:proofErr w:type="spellEnd"/>
      <w:r w:rsidRPr="00CE5CFC">
        <w:t xml:space="preserve"> РФ местные нормативы градостроительного прое</w:t>
      </w:r>
      <w:r w:rsidRPr="00CE5CFC">
        <w:t>к</w:t>
      </w:r>
      <w:r w:rsidRPr="00CE5CFC">
        <w:t>тирования включают в себя:</w:t>
      </w:r>
    </w:p>
    <w:p w:rsidR="004766B0" w:rsidRPr="00CE5CFC" w:rsidRDefault="004766B0" w:rsidP="004766B0">
      <w:pPr>
        <w:numPr>
          <w:ilvl w:val="0"/>
          <w:numId w:val="15"/>
        </w:numPr>
        <w:overflowPunct w:val="0"/>
        <w:autoSpaceDE w:val="0"/>
        <w:autoSpaceDN w:val="0"/>
        <w:adjustRightInd w:val="0"/>
        <w:jc w:val="both"/>
      </w:pPr>
      <w:r w:rsidRPr="00CE5CFC">
        <w:t>основную часть (расчетные показатели);</w:t>
      </w:r>
    </w:p>
    <w:p w:rsidR="004766B0" w:rsidRPr="00CE5CFC" w:rsidRDefault="004766B0" w:rsidP="004766B0">
      <w:pPr>
        <w:numPr>
          <w:ilvl w:val="0"/>
          <w:numId w:val="15"/>
        </w:numPr>
        <w:overflowPunct w:val="0"/>
        <w:autoSpaceDE w:val="0"/>
        <w:autoSpaceDN w:val="0"/>
        <w:adjustRightInd w:val="0"/>
        <w:jc w:val="both"/>
      </w:pPr>
      <w:r w:rsidRPr="00CE5CFC">
        <w:lastRenderedPageBreak/>
        <w:t>материалы по обоснованию расчетных показателей, содержащихся в основной части местных нормативов градостроительного проектирования;</w:t>
      </w:r>
    </w:p>
    <w:p w:rsidR="004766B0" w:rsidRPr="00CE5CFC" w:rsidRDefault="004766B0" w:rsidP="004766B0">
      <w:pPr>
        <w:numPr>
          <w:ilvl w:val="0"/>
          <w:numId w:val="15"/>
        </w:numPr>
        <w:overflowPunct w:val="0"/>
        <w:autoSpaceDE w:val="0"/>
        <w:autoSpaceDN w:val="0"/>
        <w:adjustRightInd w:val="0"/>
        <w:jc w:val="both"/>
      </w:pPr>
      <w:r w:rsidRPr="00CE5CFC">
        <w:t>правила и область применения расчетных показателей, содержащихся в основной ч</w:t>
      </w:r>
      <w:r w:rsidRPr="00CE5CFC">
        <w:t>а</w:t>
      </w:r>
      <w:r w:rsidRPr="00CE5CFC">
        <w:t>сти местных нормативов градостроительного проектирования.</w:t>
      </w:r>
    </w:p>
    <w:p w:rsidR="004766B0" w:rsidRPr="009421D4" w:rsidRDefault="004766B0" w:rsidP="004766B0">
      <w:pPr>
        <w:ind w:firstLine="709"/>
        <w:jc w:val="both"/>
        <w:rPr>
          <w:highlight w:val="lightGray"/>
        </w:rPr>
        <w:sectPr w:rsidR="004766B0" w:rsidRPr="009421D4" w:rsidSect="00BF1C7F">
          <w:footerReference w:type="first" r:id="rId9"/>
          <w:pgSz w:w="11906" w:h="16838"/>
          <w:pgMar w:top="680" w:right="566" w:bottom="1440" w:left="1701" w:header="284" w:footer="284" w:gutter="0"/>
          <w:pgNumType w:start="4"/>
          <w:cols w:space="708"/>
          <w:titlePg/>
          <w:docGrid w:linePitch="360"/>
        </w:sectPr>
      </w:pPr>
    </w:p>
    <w:p w:rsidR="004766B0" w:rsidRPr="00BD42F5" w:rsidRDefault="004766B0" w:rsidP="004766B0">
      <w:pPr>
        <w:pStyle w:val="42"/>
        <w:shd w:val="clear" w:color="auto" w:fill="auto"/>
        <w:spacing w:before="240" w:after="0" w:line="360" w:lineRule="auto"/>
        <w:ind w:firstLine="709"/>
        <w:jc w:val="both"/>
        <w:rPr>
          <w:sz w:val="28"/>
          <w:szCs w:val="28"/>
        </w:rPr>
      </w:pPr>
      <w:r w:rsidRPr="00BD42F5">
        <w:rPr>
          <w:sz w:val="28"/>
          <w:szCs w:val="28"/>
        </w:rPr>
        <w:lastRenderedPageBreak/>
        <w:t>Раздел 1. Определение перечня вопросов местного значения муниципального района для установления совокупности расчетных показателей</w:t>
      </w:r>
    </w:p>
    <w:p w:rsidR="004766B0" w:rsidRPr="00BD42F5" w:rsidRDefault="004766B0" w:rsidP="004766B0">
      <w:pPr>
        <w:ind w:firstLine="709"/>
        <w:jc w:val="both"/>
      </w:pPr>
      <w:r w:rsidRPr="00BD42F5">
        <w:t>В основе определения расчетных показателей минимально допустимого уровня обе</w:t>
      </w:r>
      <w:r w:rsidRPr="00BD42F5">
        <w:t>с</w:t>
      </w:r>
      <w:r w:rsidRPr="00BD42F5">
        <w:t>печенности объектами местного значения муниципального района населения муниципальн</w:t>
      </w:r>
      <w:r w:rsidRPr="00BD42F5">
        <w:t>о</w:t>
      </w:r>
      <w:r w:rsidRPr="00BD42F5">
        <w:t>го района и расчетных показателей максимально допустимого уровня территориальной д</w:t>
      </w:r>
      <w:r w:rsidRPr="00BD42F5">
        <w:t>о</w:t>
      </w:r>
      <w:r w:rsidRPr="00BD42F5">
        <w:t>ступности таких объектов для населения муниципального района лежит определение перечня объектов м</w:t>
      </w:r>
      <w:r w:rsidRPr="00BD42F5">
        <w:t>е</w:t>
      </w:r>
      <w:r w:rsidRPr="00BD42F5">
        <w:t>стного значения.</w:t>
      </w:r>
    </w:p>
    <w:p w:rsidR="004766B0" w:rsidRPr="00BD42F5" w:rsidRDefault="004766B0" w:rsidP="004766B0">
      <w:pPr>
        <w:ind w:firstLine="709"/>
        <w:jc w:val="both"/>
      </w:pPr>
      <w:r w:rsidRPr="00BD42F5">
        <w:t>Определение перечня объектов местного значения муниципального района основыв</w:t>
      </w:r>
      <w:r w:rsidRPr="00BD42F5">
        <w:t>а</w:t>
      </w:r>
      <w:r w:rsidRPr="00BD42F5">
        <w:t xml:space="preserve">ется на </w:t>
      </w:r>
      <w:proofErr w:type="gramStart"/>
      <w:r w:rsidRPr="00BD42F5">
        <w:t>утверждении</w:t>
      </w:r>
      <w:proofErr w:type="gramEnd"/>
      <w:r w:rsidRPr="00BD42F5">
        <w:t xml:space="preserve">, в соответствии с п.3 ст. 29.2 </w:t>
      </w:r>
      <w:proofErr w:type="spellStart"/>
      <w:r w:rsidRPr="00BD42F5">
        <w:t>ГрК</w:t>
      </w:r>
      <w:proofErr w:type="spellEnd"/>
      <w:r w:rsidRPr="00BD42F5">
        <w:t xml:space="preserve"> РФ - нормативы градостроительного проектирования муниципального района устанавливают совокупность расчетных показат</w:t>
      </w:r>
      <w:r w:rsidRPr="00BD42F5">
        <w:t>е</w:t>
      </w:r>
      <w:r w:rsidRPr="00BD42F5">
        <w:t>лей минимально допустимого уровня обеспеченности объектами местного значения муниципального ра</w:t>
      </w:r>
      <w:r w:rsidRPr="00BD42F5">
        <w:t>й</w:t>
      </w:r>
      <w:r w:rsidRPr="00BD42F5">
        <w:t>она, относящимися к следующим областям:</w:t>
      </w:r>
    </w:p>
    <w:p w:rsidR="004766B0" w:rsidRPr="00BD42F5" w:rsidRDefault="004766B0" w:rsidP="004766B0">
      <w:pPr>
        <w:ind w:firstLine="709"/>
        <w:jc w:val="both"/>
      </w:pPr>
      <w:r w:rsidRPr="00BD42F5">
        <w:t>1) электро- и газоснабжение поселений;</w:t>
      </w:r>
    </w:p>
    <w:p w:rsidR="004766B0" w:rsidRPr="00BD42F5" w:rsidRDefault="004766B0" w:rsidP="004766B0">
      <w:pPr>
        <w:ind w:firstLine="709"/>
        <w:jc w:val="both"/>
      </w:pPr>
      <w:r w:rsidRPr="00BD42F5">
        <w:t>2) автомобильные дороги местного значения вне границ населенных пунктов в гран</w:t>
      </w:r>
      <w:r w:rsidRPr="00BD42F5">
        <w:t>и</w:t>
      </w:r>
      <w:r w:rsidRPr="00BD42F5">
        <w:t>цах муниципального района;</w:t>
      </w:r>
    </w:p>
    <w:p w:rsidR="004766B0" w:rsidRPr="00BD42F5" w:rsidRDefault="004766B0" w:rsidP="004766B0">
      <w:pPr>
        <w:ind w:firstLine="709"/>
        <w:jc w:val="both"/>
      </w:pPr>
      <w:r w:rsidRPr="00BD42F5">
        <w:t>3) образование;</w:t>
      </w:r>
    </w:p>
    <w:p w:rsidR="004766B0" w:rsidRPr="00BD42F5" w:rsidRDefault="004766B0" w:rsidP="004766B0">
      <w:pPr>
        <w:ind w:firstLine="709"/>
        <w:jc w:val="both"/>
      </w:pPr>
      <w:r w:rsidRPr="00BD42F5">
        <w:t>4) здравоохранение;</w:t>
      </w:r>
    </w:p>
    <w:p w:rsidR="004766B0" w:rsidRPr="00BD42F5" w:rsidRDefault="004766B0" w:rsidP="004766B0">
      <w:pPr>
        <w:ind w:firstLine="709"/>
        <w:jc w:val="both"/>
      </w:pPr>
      <w:r w:rsidRPr="00BD42F5">
        <w:t>5) физическая культура и массовый спорт;</w:t>
      </w:r>
    </w:p>
    <w:p w:rsidR="004766B0" w:rsidRPr="00BD42F5" w:rsidRDefault="004766B0" w:rsidP="004766B0">
      <w:pPr>
        <w:ind w:firstLine="709"/>
        <w:jc w:val="both"/>
      </w:pPr>
      <w:r w:rsidRPr="00BD42F5">
        <w:t>6) утилизация и переработка бытовых и промышленных отходов;</w:t>
      </w:r>
    </w:p>
    <w:p w:rsidR="004766B0" w:rsidRPr="00BD42F5" w:rsidRDefault="004766B0" w:rsidP="004766B0">
      <w:pPr>
        <w:ind w:firstLine="709"/>
        <w:jc w:val="both"/>
      </w:pPr>
      <w:r w:rsidRPr="00BD42F5">
        <w:t>7) иные области в связи с решением вопросов местного значения муниципального района.</w:t>
      </w:r>
    </w:p>
    <w:p w:rsidR="004766B0" w:rsidRPr="00BD42F5" w:rsidRDefault="004766B0" w:rsidP="004766B0">
      <w:pPr>
        <w:ind w:firstLine="709"/>
        <w:jc w:val="both"/>
      </w:pPr>
      <w:r w:rsidRPr="00BD42F5">
        <w:t>Вопросы местного значения муниципального района определены в п.1 ст.15 Фед</w:t>
      </w:r>
      <w:r w:rsidRPr="00BD42F5">
        <w:t>е</w:t>
      </w:r>
      <w:r w:rsidRPr="00BD42F5">
        <w:t>рального закона от 06 октября 2003 г. № 131-ФЗ «Об общих принципах организации местного сам</w:t>
      </w:r>
      <w:r w:rsidRPr="00BD42F5">
        <w:t>о</w:t>
      </w:r>
      <w:r w:rsidRPr="00BD42F5">
        <w:t>управления в Российской Федерации».</w:t>
      </w:r>
    </w:p>
    <w:p w:rsidR="004766B0" w:rsidRPr="00A128DE" w:rsidRDefault="004766B0" w:rsidP="004766B0">
      <w:pPr>
        <w:ind w:firstLine="709"/>
        <w:jc w:val="both"/>
      </w:pPr>
      <w:r w:rsidRPr="00A128DE">
        <w:t>На основании ст. 44 Федерального закона от 06 октября 2003 г. № 131-ФЗ «Об общих принципах организации местного самоуправления в Российской Федерации» перечень в</w:t>
      </w:r>
      <w:r w:rsidRPr="00A128DE">
        <w:t>о</w:t>
      </w:r>
      <w:r w:rsidRPr="00A128DE">
        <w:t>просов местного значения Тулунского муниципального района определяется Уставом мун</w:t>
      </w:r>
      <w:r w:rsidRPr="00A128DE">
        <w:t>и</w:t>
      </w:r>
      <w:r w:rsidRPr="00A128DE">
        <w:t>ципального образования «Тулунский район».</w:t>
      </w:r>
    </w:p>
    <w:p w:rsidR="004766B0" w:rsidRPr="00A128DE" w:rsidRDefault="004766B0" w:rsidP="004766B0">
      <w:pPr>
        <w:ind w:firstLine="709"/>
        <w:jc w:val="both"/>
      </w:pPr>
      <w:r w:rsidRPr="00A128DE">
        <w:t>Соответственно, определение перечня вопросов местного значения муниципального района для составления перечня объектов местного значения муниципального района осн</w:t>
      </w:r>
      <w:r w:rsidRPr="00A128DE">
        <w:t>о</w:t>
      </w:r>
      <w:r w:rsidRPr="00A128DE">
        <w:t xml:space="preserve">вывается на </w:t>
      </w:r>
      <w:proofErr w:type="gramStart"/>
      <w:r w:rsidRPr="00A128DE">
        <w:t>перечне</w:t>
      </w:r>
      <w:proofErr w:type="gramEnd"/>
      <w:r w:rsidRPr="00A128DE">
        <w:t xml:space="preserve"> вопросов согласно Уставу муниципального образования «Тулунский ра</w:t>
      </w:r>
      <w:r w:rsidRPr="00A128DE">
        <w:t>й</w:t>
      </w:r>
      <w:r w:rsidRPr="00A128DE">
        <w:t>он».</w:t>
      </w:r>
    </w:p>
    <w:p w:rsidR="004766B0" w:rsidRPr="00A128DE" w:rsidRDefault="004766B0" w:rsidP="004766B0">
      <w:pPr>
        <w:widowControl w:val="0"/>
        <w:ind w:firstLine="709"/>
        <w:jc w:val="both"/>
        <w:rPr>
          <w:i/>
          <w:snapToGrid w:val="0"/>
        </w:rPr>
      </w:pPr>
      <w:r w:rsidRPr="00A128DE">
        <w:rPr>
          <w:i/>
          <w:snapToGrid w:val="0"/>
        </w:rPr>
        <w:t>1) формирование, утверждение, исполнение местного бюджета муниципального района, контроль за исполнением данного бюджета*;</w:t>
      </w:r>
    </w:p>
    <w:p w:rsidR="004766B0" w:rsidRPr="00A128DE" w:rsidRDefault="004766B0" w:rsidP="004766B0">
      <w:pPr>
        <w:widowControl w:val="0"/>
        <w:ind w:firstLine="709"/>
        <w:jc w:val="both"/>
        <w:rPr>
          <w:i/>
          <w:snapToGrid w:val="0"/>
        </w:rPr>
      </w:pPr>
      <w:r w:rsidRPr="00A128DE">
        <w:rPr>
          <w:i/>
          <w:snapToGrid w:val="0"/>
        </w:rPr>
        <w:t>2) установление, изменение и отмена налогов и сборов муниципального района*;</w:t>
      </w:r>
    </w:p>
    <w:p w:rsidR="004766B0" w:rsidRPr="00A128DE" w:rsidRDefault="004766B0" w:rsidP="004766B0">
      <w:pPr>
        <w:widowControl w:val="0"/>
        <w:ind w:firstLine="709"/>
        <w:jc w:val="both"/>
        <w:rPr>
          <w:i/>
          <w:snapToGrid w:val="0"/>
        </w:rPr>
      </w:pPr>
      <w:r w:rsidRPr="00A128DE">
        <w:rPr>
          <w:i/>
          <w:snapToGrid w:val="0"/>
        </w:rPr>
        <w:t>3) владение, пользование и распоряжение имуществом, находящимся в муниципальной собственности муниципального района*;</w:t>
      </w:r>
    </w:p>
    <w:p w:rsidR="004766B0" w:rsidRPr="00A128DE" w:rsidRDefault="004766B0" w:rsidP="004766B0">
      <w:pPr>
        <w:widowControl w:val="0"/>
        <w:ind w:firstLine="709"/>
        <w:jc w:val="both"/>
        <w:rPr>
          <w:i/>
          <w:snapToGrid w:val="0"/>
        </w:rPr>
      </w:pPr>
      <w:r w:rsidRPr="00A128DE">
        <w:rPr>
          <w:i/>
          <w:snapToGrid w:val="0"/>
        </w:rPr>
        <w:t>4) организация в границах муниципального района электро- и газоснабжения посел</w:t>
      </w:r>
      <w:r w:rsidRPr="00A128DE">
        <w:rPr>
          <w:i/>
          <w:snapToGrid w:val="0"/>
        </w:rPr>
        <w:t>е</w:t>
      </w:r>
      <w:r w:rsidRPr="00A128DE">
        <w:rPr>
          <w:i/>
          <w:snapToGrid w:val="0"/>
        </w:rPr>
        <w:t>ний в пределах полномочий, установленных законодательством Российской Федерации:</w:t>
      </w:r>
    </w:p>
    <w:p w:rsidR="004766B0" w:rsidRPr="00A128DE" w:rsidRDefault="004766B0" w:rsidP="004766B0">
      <w:pPr>
        <w:numPr>
          <w:ilvl w:val="0"/>
          <w:numId w:val="16"/>
        </w:numPr>
        <w:jc w:val="both"/>
      </w:pPr>
      <w:r w:rsidRPr="00A128DE">
        <w:t>объекты электроснабжения;</w:t>
      </w:r>
    </w:p>
    <w:p w:rsidR="004766B0" w:rsidRPr="00A128DE" w:rsidRDefault="004766B0" w:rsidP="004766B0">
      <w:pPr>
        <w:numPr>
          <w:ilvl w:val="0"/>
          <w:numId w:val="16"/>
        </w:numPr>
        <w:jc w:val="both"/>
      </w:pPr>
      <w:r w:rsidRPr="00A128DE">
        <w:t>объекты газоснабжения.</w:t>
      </w:r>
    </w:p>
    <w:p w:rsidR="004766B0" w:rsidRPr="00A128DE" w:rsidRDefault="004766B0" w:rsidP="004766B0">
      <w:pPr>
        <w:widowControl w:val="0"/>
        <w:ind w:firstLine="709"/>
        <w:jc w:val="both"/>
        <w:rPr>
          <w:i/>
        </w:rPr>
      </w:pPr>
      <w:proofErr w:type="gramStart"/>
      <w:r w:rsidRPr="00A128DE">
        <w:rPr>
          <w:i/>
          <w:snapToGrid w:val="0"/>
        </w:rPr>
        <w:t xml:space="preserve">5)  </w:t>
      </w:r>
      <w:r w:rsidRPr="00A128DE">
        <w:rPr>
          <w:i/>
        </w:rPr>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w:t>
      </w:r>
      <w:r w:rsidRPr="00A128DE">
        <w:rPr>
          <w:i/>
        </w:rPr>
        <w:t>о</w:t>
      </w:r>
      <w:r w:rsidRPr="00A128DE">
        <w:rPr>
          <w:i/>
        </w:rPr>
        <w:t>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w:t>
      </w:r>
      <w:r w:rsidRPr="00A128DE">
        <w:rPr>
          <w:i/>
        </w:rPr>
        <w:t>е</w:t>
      </w:r>
      <w:r w:rsidRPr="00A128DE">
        <w:rPr>
          <w:i/>
        </w:rPr>
        <w:t>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w:t>
      </w:r>
      <w:r w:rsidRPr="00A128DE">
        <w:rPr>
          <w:i/>
        </w:rPr>
        <w:t>й</w:t>
      </w:r>
      <w:r w:rsidRPr="00A128DE">
        <w:rPr>
          <w:i/>
        </w:rPr>
        <w:t>ской</w:t>
      </w:r>
      <w:proofErr w:type="gramEnd"/>
      <w:r w:rsidRPr="00A128DE">
        <w:rPr>
          <w:i/>
        </w:rPr>
        <w:t xml:space="preserve"> Федерации:</w:t>
      </w:r>
    </w:p>
    <w:p w:rsidR="004766B0" w:rsidRPr="00A128DE" w:rsidRDefault="004766B0" w:rsidP="004766B0">
      <w:pPr>
        <w:ind w:firstLine="709"/>
        <w:jc w:val="both"/>
      </w:pPr>
      <w:proofErr w:type="gramStart"/>
      <w:r w:rsidRPr="00A128DE">
        <w:t>Согласно п. 6 ст. 3 Федерального закона от 08 ноября 2007 г. № 257-ФЗ (в редакции от 13 июля 2015 г.) «Об автомобильных дорогах и о дорожной деятельности в Российской Ф</w:t>
      </w:r>
      <w:r w:rsidRPr="00A128DE">
        <w:t>е</w:t>
      </w:r>
      <w:r w:rsidRPr="00A128DE">
        <w:t>дерации и о внесении изменений в отдельные законодательные акты Российской Ф</w:t>
      </w:r>
      <w:r w:rsidRPr="00A128DE">
        <w:t>е</w:t>
      </w:r>
      <w:r w:rsidRPr="00A128DE">
        <w:t>дерации» дорожная деятельность – деятельность по проектированию, строительству, реконструкции, к</w:t>
      </w:r>
      <w:r w:rsidRPr="00A128DE">
        <w:t>а</w:t>
      </w:r>
      <w:r w:rsidRPr="00A128DE">
        <w:t>питальному ремонту, ремонту и содержанию автомобильных дорог.</w:t>
      </w:r>
      <w:proofErr w:type="gramEnd"/>
    </w:p>
    <w:p w:rsidR="004766B0" w:rsidRPr="00A128DE" w:rsidRDefault="004766B0" w:rsidP="004766B0">
      <w:pPr>
        <w:ind w:firstLine="709"/>
        <w:jc w:val="both"/>
      </w:pPr>
      <w:r w:rsidRPr="00A128DE">
        <w:t>Согласно ст. 2 Федерального закона от 10 декабря 1995 г. № 196-ФЗ (в редакции от 13 июля 2015 г.) «О безопасности дорожного движения» обеспечение безопасности дорожного движения – деятельность, направленная на предупреждение причин возникновения д</w:t>
      </w:r>
      <w:r w:rsidRPr="00A128DE">
        <w:t>о</w:t>
      </w:r>
      <w:r w:rsidRPr="00A128DE">
        <w:t>рожно-транспортных происшествий, снижение тяжести их последствий.</w:t>
      </w:r>
    </w:p>
    <w:p w:rsidR="004766B0" w:rsidRPr="00A128DE" w:rsidRDefault="004766B0" w:rsidP="004766B0">
      <w:pPr>
        <w:shd w:val="clear" w:color="auto" w:fill="FFFFFF"/>
        <w:ind w:firstLine="709"/>
        <w:jc w:val="both"/>
        <w:rPr>
          <w:color w:val="000000"/>
        </w:rPr>
      </w:pPr>
      <w:proofErr w:type="gramStart"/>
      <w:r w:rsidRPr="00A128DE">
        <w:t>Согласно п. 1 ст. 3 Федерального закона от 08 ноября 2007 г. № 257-ФЗ (в редакции от 13 июля 2015 г.) «Об автомобильных дорогах и о дорожной деятельности в Российской Ф</w:t>
      </w:r>
      <w:r w:rsidRPr="00A128DE">
        <w:t>е</w:t>
      </w:r>
      <w:r w:rsidRPr="00A128DE">
        <w:t xml:space="preserve">дерации и о внесении изменений в отдельные законодательные акты Российской Федерации» </w:t>
      </w:r>
      <w:r w:rsidRPr="00A128DE">
        <w:rPr>
          <w:color w:val="000000"/>
        </w:rPr>
        <w:t>автомобильная дорога – объект транспортной инфраструктуры, предназначенный для движения тран</w:t>
      </w:r>
      <w:r w:rsidRPr="00A128DE">
        <w:rPr>
          <w:color w:val="000000"/>
        </w:rPr>
        <w:t>с</w:t>
      </w:r>
      <w:r w:rsidRPr="00A128DE">
        <w:rPr>
          <w:color w:val="000000"/>
        </w:rPr>
        <w:t>портных средств и включающий в себя земельные участки в границах полосы отвода</w:t>
      </w:r>
      <w:proofErr w:type="gramEnd"/>
      <w:r w:rsidRPr="00A128DE">
        <w:rPr>
          <w:color w:val="000000"/>
        </w:rPr>
        <w:t xml:space="preserve">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w:t>
      </w:r>
      <w:r w:rsidRPr="00A128DE">
        <w:rPr>
          <w:color w:val="000000"/>
        </w:rPr>
        <w:t>н</w:t>
      </w:r>
      <w:r w:rsidRPr="00A128DE">
        <w:rPr>
          <w:color w:val="000000"/>
        </w:rPr>
        <w:t>ные дорожные сооружения, производственные объекты, элементы обустройства автом</w:t>
      </w:r>
      <w:r w:rsidRPr="00A128DE">
        <w:rPr>
          <w:color w:val="000000"/>
        </w:rPr>
        <w:t>о</w:t>
      </w:r>
      <w:r w:rsidRPr="00A128DE">
        <w:rPr>
          <w:color w:val="000000"/>
        </w:rPr>
        <w:t>бильных дорог.</w:t>
      </w:r>
    </w:p>
    <w:p w:rsidR="004766B0" w:rsidRPr="00A128DE" w:rsidRDefault="004766B0" w:rsidP="004766B0">
      <w:pPr>
        <w:ind w:firstLine="709"/>
        <w:jc w:val="both"/>
      </w:pPr>
      <w:bookmarkStart w:id="1" w:name="dst100024"/>
      <w:bookmarkEnd w:id="1"/>
      <w:r w:rsidRPr="00A128DE">
        <w:t>Отсюда определяется следующий перечень объектов:</w:t>
      </w:r>
    </w:p>
    <w:p w:rsidR="004766B0" w:rsidRPr="00A128DE" w:rsidRDefault="004766B0" w:rsidP="004766B0">
      <w:pPr>
        <w:numPr>
          <w:ilvl w:val="0"/>
          <w:numId w:val="17"/>
        </w:numPr>
        <w:jc w:val="both"/>
      </w:pPr>
      <w:r w:rsidRPr="00A128DE">
        <w:lastRenderedPageBreak/>
        <w:t>автомобильные дороги местного значения вне границ населенных пунктов в границах м</w:t>
      </w:r>
      <w:r w:rsidRPr="00A128DE">
        <w:t>у</w:t>
      </w:r>
      <w:r w:rsidRPr="00A128DE">
        <w:t>ниципального района в том числе:</w:t>
      </w:r>
    </w:p>
    <w:p w:rsidR="004766B0" w:rsidRPr="00A128DE" w:rsidRDefault="004766B0" w:rsidP="004766B0">
      <w:pPr>
        <w:ind w:left="993"/>
        <w:jc w:val="both"/>
      </w:pPr>
      <w:r w:rsidRPr="00A128DE">
        <w:t>а) защитные сооружения – элементы озеленения, имеющие защитное значение; з</w:t>
      </w:r>
      <w:r w:rsidRPr="00A128DE">
        <w:t>а</w:t>
      </w:r>
      <w:r w:rsidRPr="00A128DE">
        <w:t xml:space="preserve">боры; устройства, предназначенные для защиты автомобильных дорог от снежных лавин; </w:t>
      </w:r>
      <w:proofErr w:type="spellStart"/>
      <w:r w:rsidRPr="00A128DE">
        <w:t>шумозащитные</w:t>
      </w:r>
      <w:proofErr w:type="spellEnd"/>
      <w:r w:rsidRPr="00A128DE">
        <w:t xml:space="preserve"> и ветрозащитные устройства; подобные сооружения;</w:t>
      </w:r>
    </w:p>
    <w:p w:rsidR="004766B0" w:rsidRPr="00A128DE" w:rsidRDefault="004766B0" w:rsidP="004766B0">
      <w:pPr>
        <w:ind w:left="993"/>
        <w:jc w:val="both"/>
      </w:pPr>
      <w:proofErr w:type="gramStart"/>
      <w:r w:rsidRPr="00A128DE">
        <w:t>б) искусственные дорожные сооружения – сооружения, предназначенные для дв</w:t>
      </w:r>
      <w:r w:rsidRPr="00A128DE">
        <w:t>и</w:t>
      </w:r>
      <w:r w:rsidRPr="00A128DE">
        <w:t>жения транспортных средств, пешеходов и прогона животных в местах пересеч</w:t>
      </w:r>
      <w:r w:rsidRPr="00A128DE">
        <w:t>е</w:t>
      </w:r>
      <w:r w:rsidRPr="00A128DE">
        <w:t>ния автомобильных дорог иными автомобильными дорогами, водотоками, овраг</w:t>
      </w:r>
      <w:r w:rsidRPr="00A128DE">
        <w:t>а</w:t>
      </w:r>
      <w:r w:rsidRPr="00A128DE">
        <w:t>ми, в местах, которые являются препятствиями для такого движения, прогона (зи</w:t>
      </w:r>
      <w:r w:rsidRPr="00A128DE">
        <w:t>м</w:t>
      </w:r>
      <w:r w:rsidRPr="00A128DE">
        <w:t>ники, мосты, переправы по льду, путепроводы, трубопроводы, тоннели, эстакады, подобные сооруж</w:t>
      </w:r>
      <w:r w:rsidRPr="00A128DE">
        <w:t>е</w:t>
      </w:r>
      <w:r w:rsidRPr="00A128DE">
        <w:t>ния);</w:t>
      </w:r>
      <w:proofErr w:type="gramEnd"/>
    </w:p>
    <w:p w:rsidR="004766B0" w:rsidRPr="00A128DE" w:rsidRDefault="004766B0" w:rsidP="004766B0">
      <w:pPr>
        <w:ind w:left="993"/>
        <w:jc w:val="both"/>
      </w:pPr>
      <w:r w:rsidRPr="00A128DE">
        <w:t>в) производственные объекты – сооружения, используемые при капитальном р</w:t>
      </w:r>
      <w:r w:rsidRPr="00A128DE">
        <w:t>е</w:t>
      </w:r>
      <w:r w:rsidRPr="00A128DE">
        <w:t>монте, ремонте, содержании автомобильных дорог;</w:t>
      </w:r>
    </w:p>
    <w:p w:rsidR="004766B0" w:rsidRPr="00A128DE" w:rsidRDefault="004766B0" w:rsidP="004766B0">
      <w:pPr>
        <w:ind w:left="993"/>
        <w:jc w:val="both"/>
      </w:pPr>
      <w:proofErr w:type="gramStart"/>
      <w:r w:rsidRPr="00A128DE">
        <w:t>г) элементы обустройства автомобильных дорог – сооружения, к которым относя</w:t>
      </w:r>
      <w:r w:rsidRPr="00A128DE">
        <w:t>т</w:t>
      </w:r>
      <w:r w:rsidRPr="00A128DE">
        <w:t>ся дорожные знаки, дорожные ограждения, светофоры и другие устройства для р</w:t>
      </w:r>
      <w:r w:rsidRPr="00A128DE">
        <w:t>е</w:t>
      </w:r>
      <w:r w:rsidRPr="00A128DE">
        <w:t>гулирования дорожного движения,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w:t>
      </w:r>
      <w:r w:rsidRPr="00A128DE">
        <w:t>а</w:t>
      </w:r>
      <w:r w:rsidRPr="00A128DE">
        <w:t>ры, другие предназначенные</w:t>
      </w:r>
      <w:proofErr w:type="gramEnd"/>
      <w:r w:rsidRPr="00A128DE">
        <w:t xml:space="preserve"> для обеспечения дорожного движения, в том числе его безопасности, сооружения, за исключением объектов дорожного сервиса.</w:t>
      </w:r>
    </w:p>
    <w:p w:rsidR="004766B0" w:rsidRPr="00A128DE" w:rsidRDefault="004766B0" w:rsidP="004766B0">
      <w:pPr>
        <w:ind w:firstLine="709"/>
        <w:jc w:val="both"/>
      </w:pPr>
      <w:proofErr w:type="gramStart"/>
      <w:r w:rsidRPr="00A128DE">
        <w:t>Согласно ст. 14 Федерального закона от 08 ноября 2007 г. № 257-ФЗ (в редакции от 13 июля 2015 г.) «Об автомобильных дорогах и о дорожной деятельности в Российской Федер</w:t>
      </w:r>
      <w:r w:rsidRPr="00A128DE">
        <w:t>а</w:t>
      </w:r>
      <w:r w:rsidRPr="00A128DE">
        <w:t>ции и о внесении изменений в отдельные законодательные акты Российской Федерации» планирование дорожной деятельности осуществляется уполномоченными органами госуда</w:t>
      </w:r>
      <w:r w:rsidRPr="00A128DE">
        <w:t>р</w:t>
      </w:r>
      <w:r w:rsidRPr="00A128DE">
        <w:t>ственной власти Российской Федерации, органами государственной власти субъектов Ро</w:t>
      </w:r>
      <w:r w:rsidRPr="00A128DE">
        <w:t>с</w:t>
      </w:r>
      <w:r w:rsidRPr="00A128DE">
        <w:t>сийской Федерации, органами местного самоуправления на основании документов</w:t>
      </w:r>
      <w:proofErr w:type="gramEnd"/>
      <w:r w:rsidRPr="00A128DE">
        <w:t xml:space="preserve"> территориального планирования, подготовка и утверждение которых осуществляются в соответствии с Градостроительным кодексом Российской Федерации, нормативов финансовых з</w:t>
      </w:r>
      <w:r w:rsidRPr="00A128DE">
        <w:t>а</w:t>
      </w:r>
      <w:r w:rsidRPr="00A128DE">
        <w:t>трат на капитальный ремонт, ремонт, содержание автомобильных дорог и оценки транспор</w:t>
      </w:r>
      <w:r w:rsidRPr="00A128DE">
        <w:t>т</w:t>
      </w:r>
      <w:r w:rsidRPr="00A128DE">
        <w:t>но-эксплуатационного состояния автом</w:t>
      </w:r>
      <w:r w:rsidRPr="00A128DE">
        <w:t>о</w:t>
      </w:r>
      <w:r w:rsidRPr="00A128DE">
        <w:t>бильных дорог, долгосрочных целевых программ.</w:t>
      </w:r>
    </w:p>
    <w:p w:rsidR="004766B0" w:rsidRPr="00A128DE" w:rsidRDefault="004766B0" w:rsidP="004766B0">
      <w:pPr>
        <w:ind w:firstLine="709"/>
        <w:jc w:val="both"/>
        <w:rPr>
          <w:bCs/>
          <w:color w:val="000000"/>
        </w:rPr>
      </w:pPr>
      <w:r w:rsidRPr="00A128DE">
        <w:t>Согласно СНиП 11-04-2003 «</w:t>
      </w:r>
      <w:r w:rsidRPr="00A128DE">
        <w:rPr>
          <w:bCs/>
          <w:color w:val="000000"/>
          <w:shd w:val="clear" w:color="auto" w:fill="FFFFFF"/>
        </w:rPr>
        <w:t>Инструкция</w:t>
      </w:r>
      <w:r w:rsidRPr="00A128DE">
        <w:rPr>
          <w:bCs/>
          <w:color w:val="000000"/>
        </w:rPr>
        <w:t xml:space="preserve"> </w:t>
      </w:r>
      <w:r w:rsidRPr="00A128DE">
        <w:rPr>
          <w:bCs/>
          <w:color w:val="000000"/>
          <w:shd w:val="clear" w:color="auto" w:fill="FFFFFF"/>
        </w:rPr>
        <w:t>о порядке разработки, согласования, экспе</w:t>
      </w:r>
      <w:r w:rsidRPr="00A128DE">
        <w:rPr>
          <w:bCs/>
          <w:color w:val="000000"/>
          <w:shd w:val="clear" w:color="auto" w:fill="FFFFFF"/>
        </w:rPr>
        <w:t>р</w:t>
      </w:r>
      <w:r w:rsidRPr="00A128DE">
        <w:rPr>
          <w:bCs/>
          <w:color w:val="000000"/>
          <w:shd w:val="clear" w:color="auto" w:fill="FFFFFF"/>
        </w:rPr>
        <w:t>тизы и утверждения градостроительной документации</w:t>
      </w:r>
      <w:r w:rsidRPr="00A128DE">
        <w:rPr>
          <w:bCs/>
          <w:color w:val="000000"/>
        </w:rPr>
        <w:t xml:space="preserve">» </w:t>
      </w:r>
      <w:r w:rsidRPr="00A128DE">
        <w:t>в схеме территориального планирования от</w:t>
      </w:r>
      <w:r w:rsidRPr="00A128DE">
        <w:t>о</w:t>
      </w:r>
      <w:r w:rsidRPr="00A128DE">
        <w:t>бражаются направления трасс транспортных коммуникаций (межрегионального, регионального и межселенного значения); крупные объекты и сооружения внешнего транспорта, расположенные вне границ п</w:t>
      </w:r>
      <w:r w:rsidRPr="00A128DE">
        <w:t>о</w:t>
      </w:r>
      <w:r w:rsidRPr="00A128DE">
        <w:t>селений.</w:t>
      </w:r>
    </w:p>
    <w:p w:rsidR="004766B0" w:rsidRPr="00A128DE" w:rsidRDefault="004766B0" w:rsidP="004766B0">
      <w:pPr>
        <w:shd w:val="clear" w:color="auto" w:fill="FFFFFF"/>
        <w:spacing w:line="290" w:lineRule="atLeast"/>
        <w:ind w:firstLine="709"/>
        <w:jc w:val="both"/>
        <w:rPr>
          <w:rFonts w:eastAsia="Calibri"/>
          <w:lang w:eastAsia="en-US"/>
        </w:rPr>
      </w:pPr>
      <w:r w:rsidRPr="00A128DE">
        <w:rPr>
          <w:rFonts w:eastAsia="Calibri"/>
          <w:lang w:eastAsia="en-US"/>
        </w:rPr>
        <w:t>Вид, назначение, наименование, протяженность и местоположение искусственных д</w:t>
      </w:r>
      <w:r w:rsidRPr="00A128DE">
        <w:rPr>
          <w:rFonts w:eastAsia="Calibri"/>
          <w:lang w:eastAsia="en-US"/>
        </w:rPr>
        <w:t>о</w:t>
      </w:r>
      <w:r w:rsidRPr="00A128DE">
        <w:rPr>
          <w:rFonts w:eastAsia="Calibri"/>
          <w:lang w:eastAsia="en-US"/>
        </w:rPr>
        <w:t>рожных сооружений определяются в зависимости от классификации и местоположения автомобил</w:t>
      </w:r>
      <w:r w:rsidRPr="00A128DE">
        <w:rPr>
          <w:rFonts w:eastAsia="Calibri"/>
          <w:lang w:eastAsia="en-US"/>
        </w:rPr>
        <w:t>ь</w:t>
      </w:r>
      <w:r w:rsidRPr="00A128DE">
        <w:rPr>
          <w:rFonts w:eastAsia="Calibri"/>
          <w:lang w:eastAsia="en-US"/>
        </w:rPr>
        <w:t>ной дороги.</w:t>
      </w:r>
    </w:p>
    <w:p w:rsidR="004766B0" w:rsidRPr="00A128DE" w:rsidRDefault="004766B0" w:rsidP="004766B0">
      <w:pPr>
        <w:shd w:val="clear" w:color="auto" w:fill="FFFFFF"/>
        <w:spacing w:line="290" w:lineRule="atLeast"/>
        <w:ind w:firstLine="709"/>
        <w:jc w:val="both"/>
        <w:rPr>
          <w:rFonts w:eastAsia="Calibri"/>
          <w:lang w:eastAsia="en-US"/>
        </w:rPr>
      </w:pPr>
      <w:r w:rsidRPr="00A128DE">
        <w:rPr>
          <w:rFonts w:eastAsia="Calibri"/>
          <w:lang w:eastAsia="en-US"/>
        </w:rPr>
        <w:t>Вид, назначение, наименование, основные характеристики и местоположение защи</w:t>
      </w:r>
      <w:r w:rsidRPr="00A128DE">
        <w:rPr>
          <w:rFonts w:eastAsia="Calibri"/>
          <w:lang w:eastAsia="en-US"/>
        </w:rPr>
        <w:t>т</w:t>
      </w:r>
      <w:r w:rsidRPr="00A128DE">
        <w:rPr>
          <w:rFonts w:eastAsia="Calibri"/>
          <w:lang w:eastAsia="en-US"/>
        </w:rPr>
        <w:t xml:space="preserve">ных сооружений на автомобильных </w:t>
      </w:r>
      <w:proofErr w:type="gramStart"/>
      <w:r w:rsidRPr="00A128DE">
        <w:rPr>
          <w:rFonts w:eastAsia="Calibri"/>
          <w:lang w:eastAsia="en-US"/>
        </w:rPr>
        <w:t>дорогах</w:t>
      </w:r>
      <w:proofErr w:type="gramEnd"/>
      <w:r w:rsidRPr="00A128DE">
        <w:rPr>
          <w:rFonts w:eastAsia="Calibri"/>
          <w:lang w:eastAsia="en-US"/>
        </w:rPr>
        <w:t xml:space="preserve"> определяется на уровне архитектурно-строительного проектирования и зависит от классификации и местоположения автомобил</w:t>
      </w:r>
      <w:r w:rsidRPr="00A128DE">
        <w:rPr>
          <w:rFonts w:eastAsia="Calibri"/>
          <w:lang w:eastAsia="en-US"/>
        </w:rPr>
        <w:t>ь</w:t>
      </w:r>
      <w:r w:rsidRPr="00A128DE">
        <w:rPr>
          <w:rFonts w:eastAsia="Calibri"/>
          <w:lang w:eastAsia="en-US"/>
        </w:rPr>
        <w:t>ной дороги.</w:t>
      </w:r>
    </w:p>
    <w:p w:rsidR="004766B0" w:rsidRPr="00A128DE" w:rsidRDefault="004766B0" w:rsidP="004766B0">
      <w:pPr>
        <w:shd w:val="clear" w:color="auto" w:fill="FFFFFF"/>
        <w:spacing w:line="290" w:lineRule="atLeast"/>
        <w:ind w:firstLine="709"/>
        <w:jc w:val="both"/>
        <w:rPr>
          <w:rFonts w:eastAsia="Calibri"/>
          <w:lang w:eastAsia="en-US"/>
        </w:rPr>
      </w:pPr>
      <w:r w:rsidRPr="00A128DE">
        <w:rPr>
          <w:rFonts w:eastAsia="Calibri"/>
          <w:lang w:eastAsia="en-US"/>
        </w:rPr>
        <w:t>Производственные объекты, пункты весового и габаритного контроля транспортных средств, пункты взимания платы, сооружения, предназначенные для охраны автомобильных дорог и искусственных дорожных сооружений, не относятся к объектам обеспечения насел</w:t>
      </w:r>
      <w:r w:rsidRPr="00A128DE">
        <w:rPr>
          <w:rFonts w:eastAsia="Calibri"/>
          <w:lang w:eastAsia="en-US"/>
        </w:rPr>
        <w:t>е</w:t>
      </w:r>
      <w:r w:rsidRPr="00A128DE">
        <w:rPr>
          <w:rFonts w:eastAsia="Calibri"/>
          <w:lang w:eastAsia="en-US"/>
        </w:rPr>
        <w:t>ния.</w:t>
      </w:r>
    </w:p>
    <w:p w:rsidR="004766B0" w:rsidRPr="00A128DE" w:rsidRDefault="004766B0" w:rsidP="004766B0">
      <w:pPr>
        <w:shd w:val="clear" w:color="auto" w:fill="FFFFFF"/>
        <w:spacing w:line="290" w:lineRule="atLeast"/>
        <w:ind w:firstLine="709"/>
        <w:jc w:val="both"/>
      </w:pPr>
      <w:r w:rsidRPr="00A128DE">
        <w:t>Элементы обустройства автомобильных дорог – сооружения, к которым относятся д</w:t>
      </w:r>
      <w:r w:rsidRPr="00A128DE">
        <w:t>о</w:t>
      </w:r>
      <w:r w:rsidRPr="00A128DE">
        <w:t>рожные знаки, дорожные ограждения, светофоры и другие устройства для регулирования д</w:t>
      </w:r>
      <w:r w:rsidRPr="00A128DE">
        <w:t>о</w:t>
      </w:r>
      <w:r w:rsidRPr="00A128DE">
        <w:t xml:space="preserve">рожного движения утверждаются схемой дислокации дорожных знаков, согласованной ГИБДД. Указанная схема относится к содержанию автомобильных дорог согласно </w:t>
      </w:r>
      <w:r w:rsidRPr="00A128DE">
        <w:rPr>
          <w:shd w:val="clear" w:color="auto" w:fill="FFFFFF"/>
        </w:rPr>
        <w:t>Приказу Министерс</w:t>
      </w:r>
      <w:r w:rsidRPr="00A128DE">
        <w:rPr>
          <w:shd w:val="clear" w:color="auto" w:fill="FFFFFF"/>
        </w:rPr>
        <w:t>т</w:t>
      </w:r>
      <w:r w:rsidRPr="00A128DE">
        <w:rPr>
          <w:shd w:val="clear" w:color="auto" w:fill="FFFFFF"/>
        </w:rPr>
        <w:t>ва транспорта РФ от 16 ноября 2012 г. № 402 «Об утверждении Классификации работ по кап</w:t>
      </w:r>
      <w:r w:rsidRPr="00A128DE">
        <w:rPr>
          <w:shd w:val="clear" w:color="auto" w:fill="FFFFFF"/>
        </w:rPr>
        <w:t>и</w:t>
      </w:r>
      <w:r w:rsidRPr="00A128DE">
        <w:rPr>
          <w:shd w:val="clear" w:color="auto" w:fill="FFFFFF"/>
        </w:rPr>
        <w:t>тальному ремонту, ремонту и содержанию автомобильных дорог».</w:t>
      </w:r>
    </w:p>
    <w:p w:rsidR="004766B0" w:rsidRPr="00A128DE" w:rsidRDefault="004766B0" w:rsidP="004766B0">
      <w:pPr>
        <w:ind w:firstLine="709"/>
        <w:jc w:val="both"/>
      </w:pPr>
      <w:proofErr w:type="gramStart"/>
      <w:r w:rsidRPr="00A128DE">
        <w:t>Объекты, предназначенные для освещения автомобильных дорог, определяются при архитектурно-строительном проектировании, их вид и местоположение зависит от класс</w:t>
      </w:r>
      <w:r w:rsidRPr="00A128DE">
        <w:t>и</w:t>
      </w:r>
      <w:r w:rsidRPr="00A128DE">
        <w:t>фикации автомобильной дороги, согласно обязательным к применению пп. 7.32-7.34 СП 52.13330.2011 «СНиП 23-05-95*. Естественное и искусственное освещение» (П</w:t>
      </w:r>
      <w:r w:rsidRPr="00A128DE">
        <w:t>о</w:t>
      </w:r>
      <w:r w:rsidRPr="00A128DE">
        <w:t>становление Правительства РФ от 26 декабря 2014 г. № 1521 «Об утверждении перечня национальных стандартов и сводов правил (частей таких стандартов и сводов правил), в результате применения</w:t>
      </w:r>
      <w:proofErr w:type="gramEnd"/>
      <w:r w:rsidRPr="00A128DE">
        <w:t xml:space="preserve"> которых на обязательной основе обеспечивается соблюдение требований Федеральн</w:t>
      </w:r>
      <w:r w:rsidRPr="00A128DE">
        <w:t>о</w:t>
      </w:r>
      <w:r w:rsidRPr="00A128DE">
        <w:t>го закона «Технический регл</w:t>
      </w:r>
      <w:r w:rsidRPr="00A128DE">
        <w:t>а</w:t>
      </w:r>
      <w:r w:rsidRPr="00A128DE">
        <w:t>мент о безопасности зданий и сооружений»).</w:t>
      </w:r>
    </w:p>
    <w:p w:rsidR="004766B0" w:rsidRPr="00A128DE" w:rsidRDefault="004766B0" w:rsidP="004766B0">
      <w:pPr>
        <w:widowControl w:val="0"/>
        <w:ind w:firstLine="709"/>
        <w:jc w:val="both"/>
        <w:rPr>
          <w:i/>
          <w:snapToGrid w:val="0"/>
        </w:rPr>
      </w:pPr>
      <w:r w:rsidRPr="00A128DE">
        <w:rPr>
          <w:i/>
          <w:snapToGrid w:val="0"/>
        </w:rPr>
        <w:t>6) создание условий для предоставления транспортных услуг населению и организ</w:t>
      </w:r>
      <w:r w:rsidRPr="00A128DE">
        <w:rPr>
          <w:i/>
          <w:snapToGrid w:val="0"/>
        </w:rPr>
        <w:t>а</w:t>
      </w:r>
      <w:r w:rsidRPr="00A128DE">
        <w:rPr>
          <w:i/>
          <w:snapToGrid w:val="0"/>
        </w:rPr>
        <w:t>ция транспортного обслуживания населения между поселениями в границах муниципального ра</w:t>
      </w:r>
      <w:r w:rsidRPr="00A128DE">
        <w:rPr>
          <w:i/>
          <w:snapToGrid w:val="0"/>
        </w:rPr>
        <w:t>й</w:t>
      </w:r>
      <w:r w:rsidRPr="00A128DE">
        <w:rPr>
          <w:i/>
          <w:snapToGrid w:val="0"/>
        </w:rPr>
        <w:t>она</w:t>
      </w:r>
      <w:r>
        <w:rPr>
          <w:i/>
          <w:snapToGrid w:val="0"/>
        </w:rPr>
        <w:t>:</w:t>
      </w:r>
    </w:p>
    <w:p w:rsidR="004766B0" w:rsidRPr="00A128DE" w:rsidRDefault="004766B0" w:rsidP="004766B0">
      <w:pPr>
        <w:ind w:firstLine="709"/>
        <w:jc w:val="both"/>
        <w:rPr>
          <w:bCs/>
          <w:color w:val="000000"/>
          <w:shd w:val="clear" w:color="auto" w:fill="FFFFFF"/>
        </w:rPr>
      </w:pPr>
      <w:r w:rsidRPr="00A128DE">
        <w:rPr>
          <w:bCs/>
          <w:color w:val="000000"/>
          <w:shd w:val="clear" w:color="auto" w:fill="FFFFFF"/>
        </w:rPr>
        <w:t xml:space="preserve">В соответствии с ГОСТ </w:t>
      </w:r>
      <w:proofErr w:type="gramStart"/>
      <w:r w:rsidRPr="00A128DE">
        <w:rPr>
          <w:bCs/>
          <w:color w:val="000000"/>
          <w:shd w:val="clear" w:color="auto" w:fill="FFFFFF"/>
        </w:rPr>
        <w:t>Р</w:t>
      </w:r>
      <w:proofErr w:type="gramEnd"/>
      <w:r w:rsidRPr="00A128DE">
        <w:rPr>
          <w:bCs/>
          <w:color w:val="000000"/>
          <w:shd w:val="clear" w:color="auto" w:fill="FFFFFF"/>
        </w:rPr>
        <w:t xml:space="preserve"> 51006-96 «Услуги транспортные. Термины и определения»:</w:t>
      </w:r>
    </w:p>
    <w:p w:rsidR="004766B0" w:rsidRPr="00A128DE" w:rsidRDefault="004766B0" w:rsidP="004766B0">
      <w:pPr>
        <w:ind w:firstLine="709"/>
        <w:jc w:val="both"/>
      </w:pPr>
      <w:r w:rsidRPr="00A128DE">
        <w:t>Транспортная услуга – результат деятельности исполнителя транспортной услуги по удовлетворению потребностей пассажира, грузоотправителя и грузополучателя в перевозках в соответствии с установленными нормами и требованиями;</w:t>
      </w:r>
    </w:p>
    <w:p w:rsidR="004766B0" w:rsidRPr="00A128DE" w:rsidRDefault="004766B0" w:rsidP="004766B0">
      <w:pPr>
        <w:ind w:firstLine="709"/>
        <w:jc w:val="both"/>
      </w:pPr>
      <w:r w:rsidRPr="00A128DE">
        <w:t>Транспортное обслуживание – процесс предоставления транспортных услуг потреб</w:t>
      </w:r>
      <w:r w:rsidRPr="00A128DE">
        <w:t>и</w:t>
      </w:r>
      <w:r w:rsidRPr="00A128DE">
        <w:t>телям, в соответствии с установленными нормами и требованиями.</w:t>
      </w:r>
    </w:p>
    <w:p w:rsidR="004766B0" w:rsidRPr="00A128DE" w:rsidRDefault="004766B0" w:rsidP="004766B0">
      <w:pPr>
        <w:ind w:firstLine="709"/>
        <w:jc w:val="both"/>
      </w:pPr>
      <w:r w:rsidRPr="00A128DE">
        <w:lastRenderedPageBreak/>
        <w:t xml:space="preserve">К объектам, обеспечивающим </w:t>
      </w:r>
      <w:proofErr w:type="spellStart"/>
      <w:r w:rsidRPr="00A128DE">
        <w:t>груз</w:t>
      </w:r>
      <w:proofErr w:type="gramStart"/>
      <w:r w:rsidRPr="00A128DE">
        <w:t>о</w:t>
      </w:r>
      <w:proofErr w:type="spellEnd"/>
      <w:r w:rsidRPr="00A128DE">
        <w:t>-</w:t>
      </w:r>
      <w:proofErr w:type="gramEnd"/>
      <w:r w:rsidRPr="00A128DE">
        <w:t xml:space="preserve"> и </w:t>
      </w:r>
      <w:proofErr w:type="spellStart"/>
      <w:r w:rsidRPr="00A128DE">
        <w:t>пассажироперевозки</w:t>
      </w:r>
      <w:proofErr w:type="spellEnd"/>
      <w:r w:rsidRPr="00A128DE">
        <w:t>, относятся произво</w:t>
      </w:r>
      <w:r w:rsidRPr="00A128DE">
        <w:t>д</w:t>
      </w:r>
      <w:r w:rsidRPr="00A128DE">
        <w:t>ственные базы, троллейбусные и трамвайные депо, автобусные и таксомоторные парки и т.д. Ук</w:t>
      </w:r>
      <w:r w:rsidRPr="00A128DE">
        <w:t>а</w:t>
      </w:r>
      <w:r w:rsidRPr="00A128DE">
        <w:t xml:space="preserve">занными объектами население напрямую не пользуется. </w:t>
      </w:r>
    </w:p>
    <w:p w:rsidR="004766B0" w:rsidRPr="00A128DE" w:rsidRDefault="004766B0" w:rsidP="004766B0">
      <w:pPr>
        <w:ind w:firstLine="709"/>
        <w:jc w:val="both"/>
      </w:pPr>
      <w:r w:rsidRPr="00A128DE">
        <w:t>Обеспечение населения:</w:t>
      </w:r>
    </w:p>
    <w:p w:rsidR="004766B0" w:rsidRPr="00A128DE" w:rsidRDefault="004766B0" w:rsidP="004766B0">
      <w:pPr>
        <w:numPr>
          <w:ilvl w:val="0"/>
          <w:numId w:val="18"/>
        </w:numPr>
        <w:jc w:val="both"/>
      </w:pPr>
      <w:r w:rsidRPr="00A128DE">
        <w:t xml:space="preserve">услугами </w:t>
      </w:r>
      <w:proofErr w:type="spellStart"/>
      <w:r w:rsidRPr="00A128DE">
        <w:t>пассажироперевозок</w:t>
      </w:r>
      <w:proofErr w:type="spellEnd"/>
      <w:r w:rsidRPr="00A128DE">
        <w:t xml:space="preserve"> осуществляется посредством развития сети обществе</w:t>
      </w:r>
      <w:r w:rsidRPr="00A128DE">
        <w:t>н</w:t>
      </w:r>
      <w:r w:rsidRPr="00A128DE">
        <w:t>ного наземного транспорта.</w:t>
      </w:r>
    </w:p>
    <w:p w:rsidR="004766B0" w:rsidRPr="00A128DE" w:rsidRDefault="004766B0" w:rsidP="004766B0">
      <w:pPr>
        <w:numPr>
          <w:ilvl w:val="0"/>
          <w:numId w:val="18"/>
        </w:numPr>
        <w:jc w:val="both"/>
      </w:pPr>
      <w:r w:rsidRPr="00A128DE">
        <w:t>услугами грузоперевозок осуществляется посредством размещения указанных объе</w:t>
      </w:r>
      <w:r w:rsidRPr="00A128DE">
        <w:t>к</w:t>
      </w:r>
      <w:r w:rsidRPr="00A128DE">
        <w:t>тов:</w:t>
      </w:r>
    </w:p>
    <w:p w:rsidR="004766B0" w:rsidRPr="00A128DE" w:rsidRDefault="004766B0" w:rsidP="004766B0">
      <w:pPr>
        <w:numPr>
          <w:ilvl w:val="0"/>
          <w:numId w:val="18"/>
        </w:numPr>
        <w:overflowPunct w:val="0"/>
        <w:autoSpaceDE w:val="0"/>
        <w:autoSpaceDN w:val="0"/>
        <w:adjustRightInd w:val="0"/>
        <w:ind w:left="1134" w:firstLine="0"/>
        <w:jc w:val="both"/>
      </w:pPr>
      <w:r w:rsidRPr="00A128DE">
        <w:t>в схеме территориального планирования муниципального района указываются сведения о видах, назначении и наименованиях планируемых для размещения объектов, их основные характеристики, их местоположение (указываются наим</w:t>
      </w:r>
      <w:r w:rsidRPr="00A128DE">
        <w:t>е</w:t>
      </w:r>
      <w:r w:rsidRPr="00A128DE">
        <w:t>нования поселения,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w:t>
      </w:r>
      <w:r w:rsidRPr="00A128DE">
        <w:t>е</w:t>
      </w:r>
      <w:r w:rsidRPr="00A128DE">
        <w:t>щением данных объектов;</w:t>
      </w:r>
    </w:p>
    <w:p w:rsidR="004766B0" w:rsidRPr="00A128DE" w:rsidRDefault="004766B0" w:rsidP="004766B0">
      <w:pPr>
        <w:numPr>
          <w:ilvl w:val="0"/>
          <w:numId w:val="18"/>
        </w:numPr>
        <w:ind w:left="1134" w:firstLine="0"/>
        <w:jc w:val="both"/>
      </w:pPr>
      <w:r w:rsidRPr="00A128DE">
        <w:t>в проектах планировки в рамках реализации схемы территориального планир</w:t>
      </w:r>
      <w:r w:rsidRPr="00A128DE">
        <w:t>о</w:t>
      </w:r>
      <w:r w:rsidRPr="00A128DE">
        <w:t>вания муниципального района установлением границ зон планируемого размещ</w:t>
      </w:r>
      <w:r w:rsidRPr="00A128DE">
        <w:t>е</w:t>
      </w:r>
      <w:r w:rsidRPr="00A128DE">
        <w:t>ния объектов, положений о размещении объектов капитального строительства, а также о характеристиках планируемого развития территории с учетом градостроительных регл</w:t>
      </w:r>
      <w:r w:rsidRPr="00A128DE">
        <w:t>а</w:t>
      </w:r>
      <w:r w:rsidRPr="00A128DE">
        <w:t>ментов.</w:t>
      </w:r>
    </w:p>
    <w:p w:rsidR="004766B0" w:rsidRPr="00A128DE" w:rsidRDefault="004766B0" w:rsidP="004766B0">
      <w:pPr>
        <w:widowControl w:val="0"/>
        <w:ind w:firstLine="709"/>
        <w:jc w:val="both"/>
        <w:rPr>
          <w:i/>
        </w:rPr>
      </w:pPr>
      <w:r w:rsidRPr="00A128DE">
        <w:rPr>
          <w:i/>
          <w:snapToGrid w:val="0"/>
        </w:rPr>
        <w:t xml:space="preserve">6.1) </w:t>
      </w:r>
      <w:r w:rsidRPr="00A128DE">
        <w:rPr>
          <w:i/>
        </w:rPr>
        <w:t>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w:t>
      </w:r>
      <w:r w:rsidRPr="00A128DE">
        <w:rPr>
          <w:i/>
        </w:rPr>
        <w:t>и</w:t>
      </w:r>
      <w:r w:rsidRPr="00A128DE">
        <w:rPr>
          <w:i/>
        </w:rPr>
        <w:t>ципального района*;</w:t>
      </w:r>
    </w:p>
    <w:p w:rsidR="004766B0" w:rsidRPr="00A128DE" w:rsidRDefault="004766B0" w:rsidP="004766B0">
      <w:pPr>
        <w:widowControl w:val="0"/>
        <w:ind w:firstLine="709"/>
        <w:jc w:val="both"/>
        <w:rPr>
          <w:i/>
          <w:snapToGrid w:val="0"/>
        </w:rPr>
      </w:pPr>
      <w:r w:rsidRPr="00A128DE">
        <w:rPr>
          <w:i/>
          <w:snapToGrid w:val="0"/>
        </w:rPr>
        <w:t>6.2) разработка и осуществление мер, направленных на укрепление межнациональн</w:t>
      </w:r>
      <w:r w:rsidRPr="00A128DE">
        <w:rPr>
          <w:i/>
          <w:snapToGrid w:val="0"/>
        </w:rPr>
        <w:t>о</w:t>
      </w:r>
      <w:r w:rsidRPr="00A128DE">
        <w:rPr>
          <w:i/>
          <w:snapToGrid w:val="0"/>
        </w:rPr>
        <w:t>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w:t>
      </w:r>
      <w:r w:rsidRPr="00A128DE">
        <w:rPr>
          <w:i/>
          <w:snapToGrid w:val="0"/>
        </w:rPr>
        <w:t>н</w:t>
      </w:r>
      <w:r w:rsidRPr="00A128DE">
        <w:rPr>
          <w:i/>
          <w:snapToGrid w:val="0"/>
        </w:rPr>
        <w:t>тов, профилактику межнациональных (межэтнических) конфликтов*;</w:t>
      </w:r>
    </w:p>
    <w:p w:rsidR="004766B0" w:rsidRPr="00A128DE" w:rsidRDefault="004766B0" w:rsidP="004766B0">
      <w:pPr>
        <w:widowControl w:val="0"/>
        <w:ind w:firstLine="709"/>
        <w:jc w:val="both"/>
        <w:rPr>
          <w:i/>
          <w:snapToGrid w:val="0"/>
        </w:rPr>
      </w:pPr>
      <w:r w:rsidRPr="00A128DE">
        <w:rPr>
          <w:i/>
          <w:snapToGrid w:val="0"/>
        </w:rPr>
        <w:t>7) участие в предупреждении и ликвидации последствий чрезвычайных ситуаций на те</w:t>
      </w:r>
      <w:r w:rsidRPr="00A128DE">
        <w:rPr>
          <w:i/>
          <w:snapToGrid w:val="0"/>
        </w:rPr>
        <w:t>р</w:t>
      </w:r>
      <w:r w:rsidRPr="00A128DE">
        <w:rPr>
          <w:i/>
          <w:snapToGrid w:val="0"/>
        </w:rPr>
        <w:t>ритории муниципального района*;</w:t>
      </w:r>
    </w:p>
    <w:p w:rsidR="004766B0" w:rsidRPr="00A128DE" w:rsidRDefault="004766B0" w:rsidP="004766B0">
      <w:pPr>
        <w:ind w:firstLine="709"/>
        <w:jc w:val="both"/>
      </w:pPr>
      <w:r w:rsidRPr="00A128DE">
        <w:t>В соответствии с п. 2 ст. 11 Федерального закона от 21декабря 1994 г. № 68-ФЗ (в р</w:t>
      </w:r>
      <w:r w:rsidRPr="00A128DE">
        <w:t>е</w:t>
      </w:r>
      <w:r w:rsidRPr="00A128DE">
        <w:t>дакции от 02 мая 2015 г.) «О защите населения и территорий от чрезвычайных ситуаций природного и техногенного характера» полномочия органов местного самоуправления не подразумевают создание объе</w:t>
      </w:r>
      <w:r w:rsidRPr="00A128DE">
        <w:t>к</w:t>
      </w:r>
      <w:r w:rsidRPr="00A128DE">
        <w:t>тов.</w:t>
      </w:r>
    </w:p>
    <w:p w:rsidR="004766B0" w:rsidRPr="00A128DE" w:rsidRDefault="004766B0" w:rsidP="004766B0">
      <w:pPr>
        <w:widowControl w:val="0"/>
        <w:ind w:firstLine="709"/>
        <w:jc w:val="both"/>
        <w:rPr>
          <w:i/>
          <w:snapToGrid w:val="0"/>
        </w:rPr>
      </w:pPr>
      <w:r w:rsidRPr="00A128DE">
        <w:t>Указанные полномочия относятся к сфере безопасности, регулируемые Федеральным з</w:t>
      </w:r>
      <w:r w:rsidRPr="00A128DE">
        <w:t>а</w:t>
      </w:r>
      <w:r w:rsidRPr="00A128DE">
        <w:t>коном от 21 декабря 1994 г. № 68-ФЗ (в редакции от 02 мая 2015 г.) «О защите населения и территорий от чрезвычайных ситуаций природного и техногенного характера» и учитываю</w:t>
      </w:r>
      <w:r w:rsidRPr="00A128DE">
        <w:t>т</w:t>
      </w:r>
      <w:r w:rsidRPr="00A128DE">
        <w:t>ся при подготовке Схемы территориального планирования муниципального района и проектов план</w:t>
      </w:r>
      <w:r w:rsidRPr="00A128DE">
        <w:t>и</w:t>
      </w:r>
      <w:r w:rsidRPr="00A128DE">
        <w:t>ровки.</w:t>
      </w:r>
    </w:p>
    <w:p w:rsidR="004766B0" w:rsidRDefault="004766B0" w:rsidP="004766B0">
      <w:pPr>
        <w:widowControl w:val="0"/>
        <w:ind w:firstLine="709"/>
        <w:jc w:val="both"/>
        <w:rPr>
          <w:i/>
          <w:snapToGrid w:val="0"/>
        </w:rPr>
      </w:pPr>
      <w:r w:rsidRPr="00A128DE">
        <w:rPr>
          <w:i/>
          <w:snapToGrid w:val="0"/>
        </w:rPr>
        <w:t>8) организация охраны общественного порядка на территории муниципального рай</w:t>
      </w:r>
      <w:r w:rsidRPr="00A128DE">
        <w:rPr>
          <w:i/>
          <w:snapToGrid w:val="0"/>
        </w:rPr>
        <w:t>о</w:t>
      </w:r>
      <w:r w:rsidRPr="00A128DE">
        <w:rPr>
          <w:i/>
          <w:snapToGrid w:val="0"/>
        </w:rPr>
        <w:t>на муниципальной милицией*;</w:t>
      </w:r>
    </w:p>
    <w:p w:rsidR="004766B0" w:rsidRPr="00A128DE" w:rsidRDefault="004766B0" w:rsidP="004766B0">
      <w:pPr>
        <w:widowControl w:val="0"/>
        <w:ind w:firstLine="709"/>
        <w:jc w:val="both"/>
        <w:rPr>
          <w:i/>
          <w:snapToGrid w:val="0"/>
        </w:rPr>
      </w:pPr>
      <w:r>
        <w:rPr>
          <w:i/>
          <w:snapToGrid w:val="0"/>
        </w:rPr>
        <w:t>8</w:t>
      </w:r>
      <w:r w:rsidRPr="00A128DE">
        <w:rPr>
          <w:i/>
          <w:snapToGrid w:val="0"/>
        </w:rPr>
        <w:t xml:space="preserve">.1) предоставление помещения для работы на обслуживаемом административном </w:t>
      </w:r>
      <w:proofErr w:type="gramStart"/>
      <w:r w:rsidRPr="00A128DE">
        <w:rPr>
          <w:i/>
          <w:snapToGrid w:val="0"/>
        </w:rPr>
        <w:t>участке</w:t>
      </w:r>
      <w:proofErr w:type="gramEnd"/>
      <w:r w:rsidRPr="00A128DE">
        <w:rPr>
          <w:i/>
          <w:snapToGrid w:val="0"/>
        </w:rPr>
        <w:t xml:space="preserve"> муниципального района сотруднику, замещающему должность участкового уполномоче</w:t>
      </w:r>
      <w:r w:rsidRPr="00A128DE">
        <w:rPr>
          <w:i/>
          <w:snapToGrid w:val="0"/>
        </w:rPr>
        <w:t>н</w:t>
      </w:r>
      <w:r w:rsidRPr="00A128DE">
        <w:rPr>
          <w:i/>
          <w:snapToGrid w:val="0"/>
        </w:rPr>
        <w:t>ного полиции</w:t>
      </w:r>
      <w:r>
        <w:rPr>
          <w:i/>
          <w:snapToGrid w:val="0"/>
        </w:rPr>
        <w:t>*</w:t>
      </w:r>
      <w:r w:rsidRPr="00A128DE">
        <w:rPr>
          <w:i/>
          <w:snapToGrid w:val="0"/>
        </w:rPr>
        <w:t>;</w:t>
      </w:r>
    </w:p>
    <w:p w:rsidR="004766B0" w:rsidRPr="00A128DE" w:rsidRDefault="004766B0" w:rsidP="004766B0">
      <w:pPr>
        <w:widowControl w:val="0"/>
        <w:ind w:firstLine="709"/>
        <w:jc w:val="both"/>
        <w:rPr>
          <w:i/>
          <w:snapToGrid w:val="0"/>
        </w:rPr>
      </w:pPr>
      <w:r w:rsidRPr="00A128DE">
        <w:rPr>
          <w:i/>
          <w:snapToGrid w:val="0"/>
        </w:rPr>
        <w:t xml:space="preserve">8.2) до </w:t>
      </w:r>
      <w:r>
        <w:rPr>
          <w:i/>
          <w:snapToGrid w:val="0"/>
        </w:rPr>
        <w:t>0</w:t>
      </w:r>
      <w:r w:rsidRPr="00A128DE">
        <w:rPr>
          <w:i/>
          <w:snapToGrid w:val="0"/>
        </w:rPr>
        <w:t>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w:t>
      </w:r>
      <w:r w:rsidRPr="00A128DE">
        <w:rPr>
          <w:i/>
          <w:snapToGrid w:val="0"/>
        </w:rPr>
        <w:t>е</w:t>
      </w:r>
      <w:r w:rsidRPr="00A128DE">
        <w:rPr>
          <w:i/>
          <w:snapToGrid w:val="0"/>
        </w:rPr>
        <w:t>ния сотрудником обязанностей по указанной должности</w:t>
      </w:r>
      <w:r>
        <w:rPr>
          <w:i/>
          <w:snapToGrid w:val="0"/>
        </w:rPr>
        <w:t>*</w:t>
      </w:r>
      <w:r w:rsidRPr="00A128DE">
        <w:rPr>
          <w:i/>
          <w:snapToGrid w:val="0"/>
        </w:rPr>
        <w:t>;</w:t>
      </w:r>
    </w:p>
    <w:p w:rsidR="004766B0" w:rsidRPr="00A128DE" w:rsidRDefault="004766B0" w:rsidP="004766B0">
      <w:pPr>
        <w:widowControl w:val="0"/>
        <w:ind w:firstLine="709"/>
        <w:jc w:val="both"/>
        <w:rPr>
          <w:i/>
          <w:snapToGrid w:val="0"/>
        </w:rPr>
      </w:pPr>
      <w:r w:rsidRPr="00A128DE">
        <w:rPr>
          <w:i/>
          <w:snapToGrid w:val="0"/>
        </w:rPr>
        <w:t>9) организация мероприятий межпоселенческого характера по охране окружающей ср</w:t>
      </w:r>
      <w:r w:rsidRPr="00A128DE">
        <w:rPr>
          <w:i/>
          <w:snapToGrid w:val="0"/>
        </w:rPr>
        <w:t>е</w:t>
      </w:r>
      <w:r w:rsidRPr="00A128DE">
        <w:rPr>
          <w:i/>
          <w:snapToGrid w:val="0"/>
        </w:rPr>
        <w:t>ды*;</w:t>
      </w:r>
    </w:p>
    <w:p w:rsidR="004766B0" w:rsidRPr="00A128DE" w:rsidRDefault="004766B0" w:rsidP="004766B0">
      <w:pPr>
        <w:widowControl w:val="0"/>
        <w:ind w:firstLine="709"/>
        <w:jc w:val="both"/>
        <w:rPr>
          <w:i/>
          <w:snapToGrid w:val="0"/>
        </w:rPr>
      </w:pPr>
      <w:proofErr w:type="gramStart"/>
      <w:r w:rsidRPr="00A128DE">
        <w:rPr>
          <w:i/>
          <w:snapToGrid w:val="0"/>
        </w:rPr>
        <w:t>10)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w:t>
      </w:r>
      <w:r w:rsidRPr="00A128DE">
        <w:rPr>
          <w:i/>
          <w:snapToGrid w:val="0"/>
        </w:rPr>
        <w:t>а</w:t>
      </w:r>
      <w:r w:rsidRPr="00A128DE">
        <w:rPr>
          <w:i/>
          <w:snapToGrid w:val="0"/>
        </w:rPr>
        <w:t>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w:t>
      </w:r>
      <w:r w:rsidRPr="00A128DE">
        <w:rPr>
          <w:i/>
          <w:snapToGrid w:val="0"/>
        </w:rPr>
        <w:t>о</w:t>
      </w:r>
      <w:r w:rsidRPr="00A128DE">
        <w:rPr>
          <w:i/>
          <w:snapToGrid w:val="0"/>
        </w:rPr>
        <w:t>грамм в соответствии с федеральными государственными образовательными стандарт</w:t>
      </w:r>
      <w:r w:rsidRPr="00A128DE">
        <w:rPr>
          <w:i/>
          <w:snapToGrid w:val="0"/>
        </w:rPr>
        <w:t>а</w:t>
      </w:r>
      <w:r w:rsidRPr="00A128DE">
        <w:rPr>
          <w:i/>
          <w:snapToGrid w:val="0"/>
        </w:rPr>
        <w:t>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w:t>
      </w:r>
      <w:r w:rsidRPr="00A128DE">
        <w:rPr>
          <w:i/>
          <w:snapToGrid w:val="0"/>
        </w:rPr>
        <w:t>е</w:t>
      </w:r>
      <w:r w:rsidRPr="00A128DE">
        <w:rPr>
          <w:i/>
          <w:snapToGrid w:val="0"/>
        </w:rPr>
        <w:t>ствляется органами государственной власти</w:t>
      </w:r>
      <w:proofErr w:type="gramEnd"/>
      <w:r w:rsidRPr="00A128DE">
        <w:rPr>
          <w:i/>
          <w:snapToGrid w:val="0"/>
        </w:rPr>
        <w:t xml:space="preserve"> Иркутской области), создание условий для осуществления присмотра и ухода за детьми, содержания детей в муниципал</w:t>
      </w:r>
      <w:r w:rsidRPr="00A128DE">
        <w:rPr>
          <w:i/>
          <w:snapToGrid w:val="0"/>
        </w:rPr>
        <w:t>ь</w:t>
      </w:r>
      <w:r w:rsidRPr="00A128DE">
        <w:rPr>
          <w:i/>
          <w:snapToGrid w:val="0"/>
        </w:rPr>
        <w:t>ных образовательных организациях, а также организация о</w:t>
      </w:r>
      <w:r>
        <w:rPr>
          <w:i/>
          <w:snapToGrid w:val="0"/>
        </w:rPr>
        <w:t>тдыха детей в каникулярное вр</w:t>
      </w:r>
      <w:r>
        <w:rPr>
          <w:i/>
          <w:snapToGrid w:val="0"/>
        </w:rPr>
        <w:t>е</w:t>
      </w:r>
      <w:r>
        <w:rPr>
          <w:i/>
          <w:snapToGrid w:val="0"/>
        </w:rPr>
        <w:t>мя:</w:t>
      </w:r>
    </w:p>
    <w:p w:rsidR="004766B0" w:rsidRPr="00D21FA7" w:rsidRDefault="004766B0" w:rsidP="004766B0">
      <w:pPr>
        <w:numPr>
          <w:ilvl w:val="0"/>
          <w:numId w:val="21"/>
        </w:numPr>
        <w:overflowPunct w:val="0"/>
        <w:autoSpaceDE w:val="0"/>
        <w:autoSpaceDN w:val="0"/>
        <w:adjustRightInd w:val="0"/>
        <w:jc w:val="both"/>
      </w:pPr>
      <w:r w:rsidRPr="00D21FA7">
        <w:t>муниципальные детские дошкольные учреждения;</w:t>
      </w:r>
    </w:p>
    <w:p w:rsidR="004766B0" w:rsidRPr="00D21FA7" w:rsidRDefault="004766B0" w:rsidP="004766B0">
      <w:pPr>
        <w:numPr>
          <w:ilvl w:val="0"/>
          <w:numId w:val="21"/>
        </w:numPr>
        <w:overflowPunct w:val="0"/>
        <w:autoSpaceDE w:val="0"/>
        <w:autoSpaceDN w:val="0"/>
        <w:adjustRightInd w:val="0"/>
        <w:jc w:val="both"/>
      </w:pPr>
      <w:r w:rsidRPr="00D21FA7">
        <w:t>муниципальные общеобразовательные школы;</w:t>
      </w:r>
    </w:p>
    <w:p w:rsidR="004766B0" w:rsidRPr="00D21FA7" w:rsidRDefault="004766B0" w:rsidP="004766B0">
      <w:pPr>
        <w:numPr>
          <w:ilvl w:val="0"/>
          <w:numId w:val="21"/>
        </w:numPr>
        <w:overflowPunct w:val="0"/>
        <w:autoSpaceDE w:val="0"/>
        <w:autoSpaceDN w:val="0"/>
        <w:adjustRightInd w:val="0"/>
        <w:jc w:val="both"/>
      </w:pPr>
      <w:r w:rsidRPr="00D21FA7">
        <w:rPr>
          <w:sz w:val="22"/>
          <w:szCs w:val="22"/>
        </w:rPr>
        <w:t>муниципальные учреждения дополнительного образования детей</w:t>
      </w:r>
      <w:r w:rsidRPr="00D21FA7">
        <w:t>;</w:t>
      </w:r>
    </w:p>
    <w:p w:rsidR="004766B0" w:rsidRPr="00D21FA7" w:rsidRDefault="004766B0" w:rsidP="004766B0">
      <w:pPr>
        <w:widowControl w:val="0"/>
        <w:numPr>
          <w:ilvl w:val="0"/>
          <w:numId w:val="21"/>
        </w:numPr>
        <w:overflowPunct w:val="0"/>
        <w:autoSpaceDE w:val="0"/>
        <w:autoSpaceDN w:val="0"/>
        <w:adjustRightInd w:val="0"/>
        <w:jc w:val="both"/>
        <w:rPr>
          <w:i/>
          <w:snapToGrid w:val="0"/>
        </w:rPr>
      </w:pPr>
      <w:r w:rsidRPr="00D21FA7">
        <w:t>объекты для отдыха детей в каникулярное время – осуществляется посредством и</w:t>
      </w:r>
      <w:r w:rsidRPr="00D21FA7">
        <w:t>с</w:t>
      </w:r>
      <w:r w:rsidRPr="00D21FA7">
        <w:t>пользования муниципальных общеобразовательных школ.</w:t>
      </w:r>
    </w:p>
    <w:p w:rsidR="004766B0" w:rsidRPr="00D21FA7" w:rsidRDefault="004766B0" w:rsidP="004766B0">
      <w:pPr>
        <w:widowControl w:val="0"/>
        <w:ind w:firstLine="709"/>
        <w:jc w:val="both"/>
        <w:rPr>
          <w:i/>
        </w:rPr>
      </w:pPr>
      <w:proofErr w:type="gramStart"/>
      <w:r w:rsidRPr="00D21FA7">
        <w:rPr>
          <w:i/>
          <w:snapToGrid w:val="0"/>
        </w:rPr>
        <w:t xml:space="preserve">11) </w:t>
      </w:r>
      <w:r w:rsidRPr="00D21FA7">
        <w:rPr>
          <w:i/>
        </w:rPr>
        <w:t>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w:t>
      </w:r>
      <w:r w:rsidRPr="00D21FA7">
        <w:rPr>
          <w:i/>
        </w:rPr>
        <w:t>н</w:t>
      </w:r>
      <w:r w:rsidRPr="00D21FA7">
        <w:rPr>
          <w:i/>
        </w:rPr>
        <w:t>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w:t>
      </w:r>
      <w:r w:rsidRPr="00D21FA7">
        <w:rPr>
          <w:i/>
        </w:rPr>
        <w:t>е</w:t>
      </w:r>
      <w:r w:rsidRPr="00D21FA7">
        <w:rPr>
          <w:i/>
        </w:rPr>
        <w:t>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w:t>
      </w:r>
      <w:r w:rsidRPr="00D21FA7">
        <w:rPr>
          <w:i/>
        </w:rPr>
        <w:t>о</w:t>
      </w:r>
      <w:r w:rsidRPr="00D21FA7">
        <w:rPr>
          <w:i/>
        </w:rPr>
        <w:t>риальной программой государственных гарантий бесплатного оказания гражданам мед</w:t>
      </w:r>
      <w:r w:rsidRPr="00D21FA7">
        <w:rPr>
          <w:i/>
        </w:rPr>
        <w:t>и</w:t>
      </w:r>
      <w:r w:rsidRPr="00D21FA7">
        <w:rPr>
          <w:i/>
        </w:rPr>
        <w:t>цинской помощи:</w:t>
      </w:r>
      <w:proofErr w:type="gramEnd"/>
    </w:p>
    <w:p w:rsidR="004766B0" w:rsidRPr="00D21FA7" w:rsidRDefault="004766B0" w:rsidP="004766B0">
      <w:pPr>
        <w:ind w:firstLine="709"/>
        <w:jc w:val="both"/>
      </w:pPr>
      <w:r w:rsidRPr="00D21FA7">
        <w:t>В соответствии с Постановлением Правительства Иркутской области от 25 декабря 2013 г. № 613-ПП «О Территориальной программе государственных гарантий бесплатного оказания гражданам медицинской помощи в Иркутской области на 2014 год и на плановый период 2015 и 2016 годов» на территории отсутствуют муниципальные учреждения здравоохранения, предо</w:t>
      </w:r>
      <w:r w:rsidRPr="00D21FA7">
        <w:t>с</w:t>
      </w:r>
      <w:r w:rsidRPr="00D21FA7">
        <w:t>тавляющие бесплатную медицинскую помощь.</w:t>
      </w:r>
    </w:p>
    <w:p w:rsidR="004766B0" w:rsidRPr="00D21FA7" w:rsidRDefault="004766B0" w:rsidP="004766B0">
      <w:pPr>
        <w:ind w:firstLine="709"/>
        <w:jc w:val="both"/>
      </w:pPr>
      <w:r w:rsidRPr="00D21FA7">
        <w:lastRenderedPageBreak/>
        <w:t xml:space="preserve">Учитывая </w:t>
      </w:r>
      <w:proofErr w:type="gramStart"/>
      <w:r w:rsidRPr="00D21FA7">
        <w:t>вышеизложенное</w:t>
      </w:r>
      <w:proofErr w:type="gramEnd"/>
      <w:r w:rsidRPr="00D21FA7">
        <w:t>, минимальный допустимый уровень обеспеченности об</w:t>
      </w:r>
      <w:r w:rsidRPr="00D21FA7">
        <w:t>ъ</w:t>
      </w:r>
      <w:r w:rsidRPr="00D21FA7">
        <w:t>ектами здравоохранения и максимальный допустимый уровень территориальной доступн</w:t>
      </w:r>
      <w:r w:rsidRPr="00D21FA7">
        <w:t>о</w:t>
      </w:r>
      <w:r w:rsidRPr="00D21FA7">
        <w:t>сти до них устанавливается региональными и федеральными нормативами.</w:t>
      </w:r>
    </w:p>
    <w:p w:rsidR="004766B0" w:rsidRPr="00D21FA7" w:rsidRDefault="004766B0" w:rsidP="004766B0">
      <w:pPr>
        <w:ind w:firstLine="709"/>
        <w:jc w:val="both"/>
      </w:pPr>
      <w:r w:rsidRPr="00D21FA7">
        <w:t xml:space="preserve">Орган местного самоуправления в соответствии с требованиями </w:t>
      </w:r>
      <w:proofErr w:type="spellStart"/>
      <w:r w:rsidRPr="00D21FA7">
        <w:t>ГрК</w:t>
      </w:r>
      <w:proofErr w:type="spellEnd"/>
      <w:r w:rsidRPr="00D21FA7">
        <w:t xml:space="preserve"> РФ в отношении объектов здравоохранения:</w:t>
      </w:r>
    </w:p>
    <w:p w:rsidR="004766B0" w:rsidRPr="00D21FA7" w:rsidRDefault="004766B0" w:rsidP="004766B0">
      <w:pPr>
        <w:numPr>
          <w:ilvl w:val="0"/>
          <w:numId w:val="27"/>
        </w:numPr>
        <w:jc w:val="both"/>
      </w:pPr>
      <w:proofErr w:type="gramStart"/>
      <w:r w:rsidRPr="00D21FA7">
        <w:t>в схеме территориального планирования муниципального района утверждает свед</w:t>
      </w:r>
      <w:r w:rsidRPr="00D21FA7">
        <w:t>е</w:t>
      </w:r>
      <w:r w:rsidRPr="00D21FA7">
        <w:t>ния о видах, назначении и наименованиях планируемых для размещения объектов, их основные характеристики, их местоположение (указываются наименования посел</w:t>
      </w:r>
      <w:r w:rsidRPr="00D21FA7">
        <w:t>е</w:t>
      </w:r>
      <w:r w:rsidRPr="00D21FA7">
        <w:t>ния, населенного пункта), а также характеристики зон с особыми условиями испол</w:t>
      </w:r>
      <w:r w:rsidRPr="00D21FA7">
        <w:t>ь</w:t>
      </w:r>
      <w:r w:rsidRPr="00D21FA7">
        <w:t>зования территорий в случае, если установление таких зон требуется в связи с разм</w:t>
      </w:r>
      <w:r w:rsidRPr="00D21FA7">
        <w:t>е</w:t>
      </w:r>
      <w:r w:rsidRPr="00D21FA7">
        <w:t>щением данных объектов в соответствии со схемой территориального планирования субъекта РФ и схемой территориального</w:t>
      </w:r>
      <w:proofErr w:type="gramEnd"/>
      <w:r w:rsidRPr="00D21FA7">
        <w:t xml:space="preserve"> планирования РФ в области здравоохран</w:t>
      </w:r>
      <w:r w:rsidRPr="00D21FA7">
        <w:t>е</w:t>
      </w:r>
      <w:r w:rsidRPr="00D21FA7">
        <w:t>ния.</w:t>
      </w:r>
    </w:p>
    <w:p w:rsidR="004766B0" w:rsidRPr="00D21FA7" w:rsidRDefault="004766B0" w:rsidP="004766B0">
      <w:pPr>
        <w:widowControl w:val="0"/>
        <w:ind w:firstLine="709"/>
        <w:jc w:val="both"/>
        <w:rPr>
          <w:i/>
          <w:snapToGrid w:val="0"/>
        </w:rPr>
      </w:pPr>
      <w:r w:rsidRPr="00D21FA7">
        <w:rPr>
          <w:i/>
          <w:snapToGrid w:val="0"/>
        </w:rPr>
        <w:t>12) организация утилизации и переработки бытовых и промышленных отходов:</w:t>
      </w:r>
    </w:p>
    <w:p w:rsidR="004766B0" w:rsidRPr="00D21FA7" w:rsidRDefault="004766B0" w:rsidP="004766B0">
      <w:pPr>
        <w:ind w:firstLine="709"/>
        <w:jc w:val="both"/>
      </w:pPr>
      <w:proofErr w:type="gramStart"/>
      <w:r w:rsidRPr="00D21FA7">
        <w:t>Согласно п. 5 ст. 1 Федерального закона от 29 декабря 2014 г. № 458-ФЗ «О внесении изменений в Федеральный закон «Об отходах производства и потребления», отдельные зак</w:t>
      </w:r>
      <w:r w:rsidRPr="00D21FA7">
        <w:t>о</w:t>
      </w:r>
      <w:r w:rsidRPr="00D21FA7">
        <w:t>нодательные акты Российской Федерации и признании утратившими силу отдельных зак</w:t>
      </w:r>
      <w:r w:rsidRPr="00D21FA7">
        <w:t>о</w:t>
      </w:r>
      <w:r w:rsidRPr="00D21FA7">
        <w:t>нодательных актов (положений законодательных актов) Российской Федерации» организация деятельн</w:t>
      </w:r>
      <w:r w:rsidRPr="00D21FA7">
        <w:t>о</w:t>
      </w:r>
      <w:r w:rsidRPr="00D21FA7">
        <w:t>сти по сбору (в том числе раздельному сбору), транспортированию, обработке, утилизации, обезвреживанию и захоронению твердых коммунальных отходов и</w:t>
      </w:r>
      <w:proofErr w:type="gramEnd"/>
      <w:r w:rsidRPr="00D21FA7">
        <w:t xml:space="preserve"> установление нормативов накопления твердых коммунальных отходов относится к полномочиям суб</w:t>
      </w:r>
      <w:r w:rsidRPr="00D21FA7">
        <w:t>ъ</w:t>
      </w:r>
      <w:r w:rsidRPr="00D21FA7">
        <w:t>екта РФ.</w:t>
      </w:r>
    </w:p>
    <w:p w:rsidR="004766B0" w:rsidRPr="00D21FA7" w:rsidRDefault="004766B0" w:rsidP="004766B0">
      <w:pPr>
        <w:jc w:val="both"/>
      </w:pPr>
      <w:proofErr w:type="gramStart"/>
      <w:r w:rsidRPr="00D21FA7">
        <w:t xml:space="preserve">В соответствии с </w:t>
      </w:r>
      <w:proofErr w:type="spellStart"/>
      <w:r w:rsidRPr="00D21FA7">
        <w:t>ГрК</w:t>
      </w:r>
      <w:proofErr w:type="spellEnd"/>
      <w:r w:rsidRPr="00D21FA7">
        <w:t xml:space="preserve"> РФ орган местного самоуправления в отношении объектов в схеме территориального планирования муниципального района утверждает сведения о видах, назначении и наименованиях планируемых для размещения объектов, их основные характеристики, их мест</w:t>
      </w:r>
      <w:r w:rsidRPr="00D21FA7">
        <w:t>о</w:t>
      </w:r>
      <w:r w:rsidRPr="00D21FA7">
        <w:t>положение (указываются наименования поселения, населенного пункта), а также х</w:t>
      </w:r>
      <w:r w:rsidRPr="00D21FA7">
        <w:t>а</w:t>
      </w:r>
      <w:r w:rsidRPr="00D21FA7">
        <w:t>рактеристики зон с особыми условиями использования территорий в случае, если установление таких зон тр</w:t>
      </w:r>
      <w:r w:rsidRPr="00D21FA7">
        <w:t>е</w:t>
      </w:r>
      <w:r w:rsidRPr="00D21FA7">
        <w:t>буется в связи с размещением данных объектов</w:t>
      </w:r>
      <w:proofErr w:type="gramEnd"/>
      <w:r w:rsidRPr="00D21FA7">
        <w:t xml:space="preserve"> в соответствии со схемой территориального планирования суб</w:t>
      </w:r>
      <w:r w:rsidRPr="00D21FA7">
        <w:t>ъ</w:t>
      </w:r>
      <w:r w:rsidRPr="00D21FA7">
        <w:t>екта РФ.</w:t>
      </w:r>
    </w:p>
    <w:p w:rsidR="004766B0" w:rsidRPr="009421D4" w:rsidRDefault="004766B0" w:rsidP="004766B0">
      <w:pPr>
        <w:widowControl w:val="0"/>
        <w:ind w:firstLine="709"/>
        <w:jc w:val="both"/>
        <w:rPr>
          <w:i/>
          <w:snapToGrid w:val="0"/>
          <w:highlight w:val="lightGray"/>
        </w:rPr>
      </w:pPr>
      <w:r w:rsidRPr="00D21FA7">
        <w:rPr>
          <w:bCs/>
          <w:i/>
          <w:iCs/>
        </w:rPr>
        <w:t>13)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w:t>
      </w:r>
      <w:r w:rsidRPr="00D21FA7">
        <w:rPr>
          <w:bCs/>
          <w:i/>
          <w:iCs/>
        </w:rPr>
        <w:t>и</w:t>
      </w:r>
      <w:r w:rsidRPr="00D21FA7">
        <w:rPr>
          <w:bCs/>
          <w:i/>
          <w:iCs/>
        </w:rPr>
        <w:t>пального района документации по планировке территории, ведение информационной с</w:t>
      </w:r>
      <w:r w:rsidRPr="00D21FA7">
        <w:rPr>
          <w:bCs/>
          <w:i/>
          <w:iCs/>
        </w:rPr>
        <w:t>и</w:t>
      </w:r>
      <w:r w:rsidRPr="00D21FA7">
        <w:rPr>
          <w:bCs/>
          <w:i/>
          <w:iCs/>
        </w:rPr>
        <w:t>стемы обеспечения градостроительной деятельности, осуществляемой на территории м</w:t>
      </w:r>
      <w:r w:rsidRPr="00D21FA7">
        <w:rPr>
          <w:bCs/>
          <w:i/>
          <w:iCs/>
        </w:rPr>
        <w:t>у</w:t>
      </w:r>
      <w:r w:rsidRPr="00D21FA7">
        <w:rPr>
          <w:bCs/>
          <w:i/>
          <w:iCs/>
        </w:rPr>
        <w:t>ниципального района, резервирование и изъятие, в том числе путем выкупа, земельных участков в границах муниц</w:t>
      </w:r>
      <w:r w:rsidRPr="00D21FA7">
        <w:rPr>
          <w:bCs/>
          <w:i/>
          <w:iCs/>
        </w:rPr>
        <w:t>и</w:t>
      </w:r>
      <w:r w:rsidRPr="00D21FA7">
        <w:rPr>
          <w:bCs/>
          <w:i/>
          <w:iCs/>
        </w:rPr>
        <w:t xml:space="preserve">пального района для муниципальных нужд </w:t>
      </w:r>
      <w:r w:rsidRPr="00D21FA7">
        <w:rPr>
          <w:i/>
        </w:rPr>
        <w:t>*;</w:t>
      </w:r>
    </w:p>
    <w:p w:rsidR="004766B0" w:rsidRPr="00D21FA7" w:rsidRDefault="004766B0" w:rsidP="004766B0">
      <w:pPr>
        <w:widowControl w:val="0"/>
        <w:ind w:firstLine="709"/>
        <w:jc w:val="both"/>
        <w:rPr>
          <w:i/>
          <w:snapToGrid w:val="0"/>
        </w:rPr>
      </w:pPr>
      <w:r w:rsidRPr="00D21FA7">
        <w:rPr>
          <w:i/>
        </w:rPr>
        <w:t>14)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w:t>
      </w:r>
      <w:r w:rsidRPr="00D21FA7">
        <w:rPr>
          <w:i/>
        </w:rPr>
        <w:t>в</w:t>
      </w:r>
      <w:r w:rsidRPr="00D21FA7">
        <w:rPr>
          <w:i/>
        </w:rPr>
        <w:t>ленных рекламных конструкций на территории муниципального района, осуществляемые в соответс</w:t>
      </w:r>
      <w:r w:rsidRPr="00D21FA7">
        <w:rPr>
          <w:i/>
        </w:rPr>
        <w:t>т</w:t>
      </w:r>
      <w:r w:rsidRPr="00D21FA7">
        <w:rPr>
          <w:i/>
        </w:rPr>
        <w:t xml:space="preserve">вии с Федеральным законом от 13 марта 2006 года № 38-ФЗ «О рекламе» *; </w:t>
      </w:r>
    </w:p>
    <w:p w:rsidR="004766B0" w:rsidRPr="009421D4" w:rsidRDefault="004766B0" w:rsidP="004766B0">
      <w:pPr>
        <w:widowControl w:val="0"/>
        <w:ind w:firstLine="709"/>
        <w:jc w:val="both"/>
        <w:rPr>
          <w:i/>
          <w:snapToGrid w:val="0"/>
          <w:highlight w:val="lightGray"/>
        </w:rPr>
      </w:pPr>
      <w:r w:rsidRPr="00D21FA7">
        <w:rPr>
          <w:i/>
          <w:snapToGrid w:val="0"/>
        </w:rPr>
        <w:t>15) формирование и содержание муниципального архива, включая хранение архивных фондов поселений</w:t>
      </w:r>
      <w:r>
        <w:rPr>
          <w:i/>
          <w:snapToGrid w:val="0"/>
        </w:rPr>
        <w:t>:</w:t>
      </w:r>
    </w:p>
    <w:p w:rsidR="004766B0" w:rsidRPr="00D21FA7" w:rsidRDefault="004766B0" w:rsidP="004766B0">
      <w:pPr>
        <w:numPr>
          <w:ilvl w:val="0"/>
          <w:numId w:val="19"/>
        </w:numPr>
        <w:overflowPunct w:val="0"/>
        <w:autoSpaceDE w:val="0"/>
        <w:autoSpaceDN w:val="0"/>
        <w:adjustRightInd w:val="0"/>
        <w:jc w:val="both"/>
      </w:pPr>
      <w:r w:rsidRPr="00D21FA7">
        <w:t>муниципальные архивы.</w:t>
      </w:r>
    </w:p>
    <w:p w:rsidR="004766B0" w:rsidRPr="00D21FA7" w:rsidRDefault="004766B0" w:rsidP="004766B0">
      <w:pPr>
        <w:widowControl w:val="0"/>
        <w:ind w:firstLine="709"/>
        <w:jc w:val="both"/>
        <w:rPr>
          <w:i/>
          <w:snapToGrid w:val="0"/>
        </w:rPr>
      </w:pPr>
      <w:r w:rsidRPr="00D21FA7">
        <w:rPr>
          <w:i/>
          <w:snapToGrid w:val="0"/>
        </w:rPr>
        <w:t>16) содержание на территории муниципального района межпоселенческих мест захор</w:t>
      </w:r>
      <w:r w:rsidRPr="00D21FA7">
        <w:rPr>
          <w:i/>
          <w:snapToGrid w:val="0"/>
        </w:rPr>
        <w:t>о</w:t>
      </w:r>
      <w:r w:rsidRPr="00D21FA7">
        <w:rPr>
          <w:i/>
          <w:snapToGrid w:val="0"/>
        </w:rPr>
        <w:t>нения, организация ритуальных услуг:</w:t>
      </w:r>
    </w:p>
    <w:p w:rsidR="004766B0" w:rsidRPr="00D21FA7" w:rsidRDefault="004766B0" w:rsidP="004766B0">
      <w:pPr>
        <w:shd w:val="clear" w:color="auto" w:fill="FFFFFF"/>
        <w:spacing w:line="290" w:lineRule="atLeast"/>
        <w:ind w:firstLine="709"/>
        <w:jc w:val="both"/>
        <w:rPr>
          <w:color w:val="000000"/>
        </w:rPr>
      </w:pPr>
      <w:r w:rsidRPr="00D21FA7">
        <w:rPr>
          <w:color w:val="000000"/>
        </w:rPr>
        <w:t>Согласно ст. 25, 29 Федерального закона от 12 января 1996 г. № 8-ФЗ «О погребении и похоронном деле» органом местного самоуправления должна быть создана специализир</w:t>
      </w:r>
      <w:r w:rsidRPr="00D21FA7">
        <w:rPr>
          <w:color w:val="000000"/>
        </w:rPr>
        <w:t>о</w:t>
      </w:r>
      <w:r w:rsidRPr="00D21FA7">
        <w:rPr>
          <w:color w:val="000000"/>
        </w:rPr>
        <w:t>ванная служба по вопросам похоронного дела.</w:t>
      </w:r>
    </w:p>
    <w:p w:rsidR="004766B0" w:rsidRPr="00D21FA7" w:rsidRDefault="004766B0" w:rsidP="004766B0">
      <w:pPr>
        <w:shd w:val="clear" w:color="auto" w:fill="FFFFFF"/>
        <w:spacing w:line="290" w:lineRule="atLeast"/>
        <w:ind w:firstLine="709"/>
        <w:jc w:val="both"/>
        <w:rPr>
          <w:color w:val="000000"/>
        </w:rPr>
      </w:pPr>
      <w:r w:rsidRPr="00D21FA7">
        <w:rPr>
          <w:color w:val="000000"/>
        </w:rPr>
        <w:t>Порядок деятельности специализированной службы по вопросам похоронного дела опр</w:t>
      </w:r>
      <w:r w:rsidRPr="00D21FA7">
        <w:rPr>
          <w:color w:val="000000"/>
        </w:rPr>
        <w:t>е</w:t>
      </w:r>
      <w:r w:rsidRPr="00D21FA7">
        <w:rPr>
          <w:color w:val="000000"/>
        </w:rPr>
        <w:t>деляется органом местного самоуправления.</w:t>
      </w:r>
    </w:p>
    <w:p w:rsidR="004766B0" w:rsidRPr="00D21FA7" w:rsidRDefault="004766B0" w:rsidP="004766B0">
      <w:pPr>
        <w:shd w:val="clear" w:color="auto" w:fill="FFFFFF"/>
        <w:spacing w:line="290" w:lineRule="atLeast"/>
        <w:ind w:firstLine="709"/>
        <w:jc w:val="both"/>
        <w:rPr>
          <w:color w:val="000000"/>
        </w:rPr>
      </w:pPr>
      <w:r w:rsidRPr="00D21FA7">
        <w:rPr>
          <w:color w:val="000000"/>
        </w:rPr>
        <w:t>В соответствии со ст. 18 Федерального закона от 12 января 1996 г. № 8-ФЗ «О погр</w:t>
      </w:r>
      <w:r w:rsidRPr="00D21FA7">
        <w:rPr>
          <w:color w:val="000000"/>
        </w:rPr>
        <w:t>е</w:t>
      </w:r>
      <w:r w:rsidRPr="00D21FA7">
        <w:rPr>
          <w:color w:val="000000"/>
        </w:rPr>
        <w:t>бении и похоронном деле» в ведении органа местного самоуправления находятся общественные кла</w:t>
      </w:r>
      <w:r w:rsidRPr="00D21FA7">
        <w:rPr>
          <w:color w:val="000000"/>
        </w:rPr>
        <w:t>д</w:t>
      </w:r>
      <w:r w:rsidRPr="00D21FA7">
        <w:rPr>
          <w:color w:val="000000"/>
        </w:rPr>
        <w:t>бища.</w:t>
      </w:r>
    </w:p>
    <w:p w:rsidR="004766B0" w:rsidRPr="00D21FA7" w:rsidRDefault="004766B0" w:rsidP="004766B0">
      <w:pPr>
        <w:shd w:val="clear" w:color="auto" w:fill="FFFFFF"/>
        <w:spacing w:line="290" w:lineRule="atLeast"/>
        <w:ind w:firstLine="709"/>
        <w:jc w:val="both"/>
        <w:rPr>
          <w:color w:val="000000"/>
        </w:rPr>
      </w:pPr>
      <w:r w:rsidRPr="00D21FA7">
        <w:rPr>
          <w:color w:val="000000"/>
        </w:rPr>
        <w:t>Согласно п. 5 ст. 16 Федерального закона от 12 января 1996 г. № 8-ФЗ «О погребении и похоронном деле» размер, предоставляемого участка земли на территории кладбищ для погребения умершего, устанавливается органом местного самоуправления, размер земельного уч</w:t>
      </w:r>
      <w:r w:rsidRPr="00D21FA7">
        <w:rPr>
          <w:color w:val="000000"/>
        </w:rPr>
        <w:t>а</w:t>
      </w:r>
      <w:r w:rsidRPr="00D21FA7">
        <w:rPr>
          <w:color w:val="000000"/>
        </w:rPr>
        <w:t>стка для кладбища определяется с учетом количества жителей, но не может превышать 40 ге</w:t>
      </w:r>
      <w:r w:rsidRPr="00D21FA7">
        <w:rPr>
          <w:color w:val="000000"/>
        </w:rPr>
        <w:t>к</w:t>
      </w:r>
      <w:r w:rsidRPr="00D21FA7">
        <w:rPr>
          <w:color w:val="000000"/>
        </w:rPr>
        <w:t>таров.</w:t>
      </w:r>
    </w:p>
    <w:p w:rsidR="004766B0" w:rsidRPr="00D21FA7" w:rsidRDefault="004766B0" w:rsidP="004766B0">
      <w:pPr>
        <w:ind w:firstLine="709"/>
        <w:jc w:val="both"/>
      </w:pPr>
      <w:r w:rsidRPr="00D21FA7">
        <w:t xml:space="preserve">В соответствии с </w:t>
      </w:r>
      <w:proofErr w:type="spellStart"/>
      <w:r w:rsidRPr="00D21FA7">
        <w:t>ГрК</w:t>
      </w:r>
      <w:proofErr w:type="spellEnd"/>
      <w:r w:rsidRPr="00D21FA7">
        <w:t xml:space="preserve"> РФ орган местного самоуправления в отношении объектов:</w:t>
      </w:r>
    </w:p>
    <w:p w:rsidR="004766B0" w:rsidRPr="00D21FA7" w:rsidRDefault="004766B0" w:rsidP="004766B0">
      <w:pPr>
        <w:numPr>
          <w:ilvl w:val="0"/>
          <w:numId w:val="22"/>
        </w:numPr>
        <w:overflowPunct w:val="0"/>
        <w:autoSpaceDE w:val="0"/>
        <w:autoSpaceDN w:val="0"/>
        <w:adjustRightInd w:val="0"/>
        <w:jc w:val="both"/>
      </w:pPr>
      <w:r w:rsidRPr="00D21FA7">
        <w:t>в схеме территориального планирования муниципального района утверждает свед</w:t>
      </w:r>
      <w:r w:rsidRPr="00D21FA7">
        <w:t>е</w:t>
      </w:r>
      <w:r w:rsidRPr="00D21FA7">
        <w:t>ния о видах, назначении и наименованиях планируемых для размещения объектов, их основные характеристики, их местоположение (указываются наименования посел</w:t>
      </w:r>
      <w:r w:rsidRPr="00D21FA7">
        <w:t>е</w:t>
      </w:r>
      <w:r w:rsidRPr="00D21FA7">
        <w:t>ния, населенного пункта), а также характеристики зон с особыми условиями испол</w:t>
      </w:r>
      <w:r w:rsidRPr="00D21FA7">
        <w:t>ь</w:t>
      </w:r>
      <w:r w:rsidRPr="00D21FA7">
        <w:t>зования территорий в случае, если установление таких зон требуется в связи с разм</w:t>
      </w:r>
      <w:r w:rsidRPr="00D21FA7">
        <w:t>е</w:t>
      </w:r>
      <w:r w:rsidRPr="00D21FA7">
        <w:t>щением данных объектов;</w:t>
      </w:r>
    </w:p>
    <w:p w:rsidR="004766B0" w:rsidRPr="00D21FA7" w:rsidRDefault="004766B0" w:rsidP="004766B0">
      <w:pPr>
        <w:numPr>
          <w:ilvl w:val="0"/>
          <w:numId w:val="22"/>
        </w:numPr>
        <w:overflowPunct w:val="0"/>
        <w:autoSpaceDE w:val="0"/>
        <w:autoSpaceDN w:val="0"/>
        <w:adjustRightInd w:val="0"/>
        <w:jc w:val="both"/>
      </w:pPr>
      <w:r w:rsidRPr="00D21FA7">
        <w:t>в проектах планировки в рамках реализации схемы территориального планирования муниципального района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w:t>
      </w:r>
      <w:r w:rsidRPr="00D21FA7">
        <w:t>о</w:t>
      </w:r>
      <w:r w:rsidRPr="00D21FA7">
        <w:t>го развития территории с учетом градостроительных регламентов.</w:t>
      </w:r>
    </w:p>
    <w:p w:rsidR="004766B0" w:rsidRPr="00D21FA7" w:rsidRDefault="004766B0" w:rsidP="004766B0">
      <w:pPr>
        <w:widowControl w:val="0"/>
        <w:ind w:firstLine="709"/>
        <w:jc w:val="both"/>
        <w:rPr>
          <w:i/>
          <w:snapToGrid w:val="0"/>
        </w:rPr>
      </w:pPr>
      <w:r w:rsidRPr="00D21FA7">
        <w:t>В отношении муниципальных объектов устанавливает расчетные показатели мин</w:t>
      </w:r>
      <w:r w:rsidRPr="00D21FA7">
        <w:t>и</w:t>
      </w:r>
      <w:r w:rsidRPr="00D21FA7">
        <w:t>мально допустимого уровня обеспеченности и максимально допустимого уровня территориальной до</w:t>
      </w:r>
      <w:r w:rsidRPr="00D21FA7">
        <w:t>с</w:t>
      </w:r>
      <w:r w:rsidRPr="00D21FA7">
        <w:t>тупности таких объектов для населения.</w:t>
      </w:r>
    </w:p>
    <w:p w:rsidR="004766B0" w:rsidRPr="00476C75" w:rsidRDefault="004766B0" w:rsidP="004766B0">
      <w:pPr>
        <w:widowControl w:val="0"/>
        <w:ind w:firstLine="709"/>
        <w:jc w:val="both"/>
        <w:rPr>
          <w:i/>
          <w:snapToGrid w:val="0"/>
        </w:rPr>
      </w:pPr>
      <w:r w:rsidRPr="00476C75">
        <w:rPr>
          <w:i/>
          <w:snapToGrid w:val="0"/>
        </w:rPr>
        <w:lastRenderedPageBreak/>
        <w:t>17) создание условия для обеспечения поселений, входящих в состав муниципального ра</w:t>
      </w:r>
      <w:r w:rsidRPr="00476C75">
        <w:rPr>
          <w:i/>
          <w:snapToGrid w:val="0"/>
        </w:rPr>
        <w:t>й</w:t>
      </w:r>
      <w:r w:rsidRPr="00476C75">
        <w:rPr>
          <w:i/>
          <w:snapToGrid w:val="0"/>
        </w:rPr>
        <w:t>она, услугами связи, общественного питания, торговли и бытового обслуживания:</w:t>
      </w:r>
    </w:p>
    <w:p w:rsidR="004766B0" w:rsidRPr="00476C75" w:rsidRDefault="004766B0" w:rsidP="004766B0">
      <w:pPr>
        <w:ind w:firstLine="709"/>
        <w:jc w:val="both"/>
      </w:pPr>
      <w:r w:rsidRPr="00476C75">
        <w:t>Согласно п. 2 ст. 6 Федерального закона «О связи» от 07 июля 2003 г. № 126-ФЗ орган м</w:t>
      </w:r>
      <w:r w:rsidRPr="00476C75">
        <w:t>е</w:t>
      </w:r>
      <w:r w:rsidRPr="00476C75">
        <w:t>стного самоуправления содействует организациям связи, оказывающим универсальные услуги связи, в получении и (или) строительстве сооружений связи и помещений, предназначе</w:t>
      </w:r>
      <w:r w:rsidRPr="00476C75">
        <w:t>н</w:t>
      </w:r>
      <w:r w:rsidRPr="00476C75">
        <w:t>ных для оказания универсальных услуг связи.</w:t>
      </w:r>
    </w:p>
    <w:p w:rsidR="004766B0" w:rsidRPr="00476C75" w:rsidRDefault="004766B0" w:rsidP="004766B0">
      <w:pPr>
        <w:ind w:firstLine="709"/>
        <w:jc w:val="both"/>
      </w:pPr>
      <w:r w:rsidRPr="00476C75">
        <w:t>В соответствии с п. 1 ст. 6 Федерального закона «О связи» от 07 июля 2003 г. № 126-ФЗ такие объекты учитываются при подготовке Схемы территориального планирования муниц</w:t>
      </w:r>
      <w:r w:rsidRPr="00476C75">
        <w:t>и</w:t>
      </w:r>
      <w:r w:rsidRPr="00476C75">
        <w:t>пального района и проектов планировки.</w:t>
      </w:r>
    </w:p>
    <w:p w:rsidR="004766B0" w:rsidRPr="00476C75" w:rsidRDefault="004766B0" w:rsidP="004766B0">
      <w:pPr>
        <w:ind w:firstLine="709"/>
        <w:jc w:val="both"/>
      </w:pPr>
      <w:r w:rsidRPr="00476C75">
        <w:t>В соответствии с Постановлением Правительства Российской Федерации от 24 се</w:t>
      </w:r>
      <w:r w:rsidRPr="00476C75">
        <w:t>н</w:t>
      </w:r>
      <w:r w:rsidRPr="00476C75">
        <w:t xml:space="preserve">тября 2010 г. № 754 г. «Об утверждении </w:t>
      </w:r>
      <w:proofErr w:type="gramStart"/>
      <w:r w:rsidRPr="00476C75">
        <w:t>Правил установления нормативов минимальной обеспеченности населения</w:t>
      </w:r>
      <w:proofErr w:type="gramEnd"/>
      <w:r w:rsidRPr="00476C75">
        <w:t xml:space="preserve"> площадью торговых объектов» уполномоченными органом и</w:t>
      </w:r>
      <w:r w:rsidRPr="00476C75">
        <w:t>с</w:t>
      </w:r>
      <w:r w:rsidRPr="00476C75">
        <w:t>полнительной власти Иркутской области устанавливается норматив минимальной обеспеченности населения пл</w:t>
      </w:r>
      <w:r w:rsidRPr="00476C75">
        <w:t>о</w:t>
      </w:r>
      <w:r w:rsidRPr="00476C75">
        <w:t>щадью торговых объектов.</w:t>
      </w:r>
    </w:p>
    <w:p w:rsidR="004766B0" w:rsidRPr="00476C75" w:rsidRDefault="004766B0" w:rsidP="004766B0">
      <w:pPr>
        <w:ind w:firstLine="709"/>
        <w:jc w:val="both"/>
      </w:pPr>
      <w:r w:rsidRPr="00476C75">
        <w:t>Нормативы учитываются при разработке документов территориального планиров</w:t>
      </w:r>
      <w:r w:rsidRPr="00476C75">
        <w:t>а</w:t>
      </w:r>
      <w:r w:rsidRPr="00476C75">
        <w:t>ния, муниципальных программ развития торговли, а также схем размещения нестациона</w:t>
      </w:r>
      <w:r w:rsidRPr="00476C75">
        <w:t>р</w:t>
      </w:r>
      <w:r w:rsidRPr="00476C75">
        <w:t>ных торговых объектов, планов организации розничных рынков, ярмарок и иных форм розничной торго</w:t>
      </w:r>
      <w:r w:rsidRPr="00476C75">
        <w:t>в</w:t>
      </w:r>
      <w:r w:rsidRPr="00476C75">
        <w:t>ли на территории муниципальных образований.</w:t>
      </w:r>
    </w:p>
    <w:p w:rsidR="004766B0" w:rsidRPr="00476C75" w:rsidRDefault="004766B0" w:rsidP="004766B0">
      <w:pPr>
        <w:ind w:firstLine="709"/>
        <w:jc w:val="both"/>
      </w:pPr>
      <w:r w:rsidRPr="00476C75">
        <w:t xml:space="preserve">В соответствии с </w:t>
      </w:r>
      <w:proofErr w:type="spellStart"/>
      <w:r w:rsidRPr="00476C75">
        <w:t>ГрК</w:t>
      </w:r>
      <w:proofErr w:type="spellEnd"/>
      <w:r w:rsidRPr="00476C75">
        <w:t xml:space="preserve"> РФ орган местного самоуправления в отношении объектов св</w:t>
      </w:r>
      <w:r w:rsidRPr="00476C75">
        <w:t>я</w:t>
      </w:r>
      <w:r w:rsidRPr="00476C75">
        <w:t>зи, общественного питания, торговли и бытового обслуживания:</w:t>
      </w:r>
    </w:p>
    <w:p w:rsidR="004766B0" w:rsidRPr="00476C75" w:rsidRDefault="004766B0" w:rsidP="004766B0">
      <w:pPr>
        <w:numPr>
          <w:ilvl w:val="0"/>
          <w:numId w:val="23"/>
        </w:numPr>
        <w:overflowPunct w:val="0"/>
        <w:autoSpaceDE w:val="0"/>
        <w:autoSpaceDN w:val="0"/>
        <w:adjustRightInd w:val="0"/>
        <w:jc w:val="both"/>
      </w:pPr>
      <w:r w:rsidRPr="00476C75">
        <w:t>в схеме территориального планирования муниципального района утверждает свед</w:t>
      </w:r>
      <w:r w:rsidRPr="00476C75">
        <w:t>е</w:t>
      </w:r>
      <w:r w:rsidRPr="00476C75">
        <w:t>ния о видах, назначении и наименованиях планируемых для размещения объектов, их основные характеристики, их местоположение (указываются наименования посел</w:t>
      </w:r>
      <w:r w:rsidRPr="00476C75">
        <w:t>е</w:t>
      </w:r>
      <w:r w:rsidRPr="00476C75">
        <w:t>ния, населенного пункта), а также характеристики зон с особыми условиями испол</w:t>
      </w:r>
      <w:r w:rsidRPr="00476C75">
        <w:t>ь</w:t>
      </w:r>
      <w:r w:rsidRPr="00476C75">
        <w:t>зования территорий в случае, если установление таких зон требуется в связи с разм</w:t>
      </w:r>
      <w:r w:rsidRPr="00476C75">
        <w:t>е</w:t>
      </w:r>
      <w:r w:rsidRPr="00476C75">
        <w:t>щением данных объектов;</w:t>
      </w:r>
    </w:p>
    <w:p w:rsidR="004766B0" w:rsidRPr="00476C75" w:rsidRDefault="004766B0" w:rsidP="004766B0">
      <w:pPr>
        <w:widowControl w:val="0"/>
        <w:numPr>
          <w:ilvl w:val="0"/>
          <w:numId w:val="23"/>
        </w:numPr>
        <w:overflowPunct w:val="0"/>
        <w:autoSpaceDE w:val="0"/>
        <w:autoSpaceDN w:val="0"/>
        <w:adjustRightInd w:val="0"/>
        <w:jc w:val="both"/>
        <w:rPr>
          <w:i/>
          <w:snapToGrid w:val="0"/>
        </w:rPr>
      </w:pPr>
      <w:r w:rsidRPr="00476C75">
        <w:t>в проектах планировки в рамках реализации схемы территориального планирования муниципального района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w:t>
      </w:r>
      <w:r w:rsidRPr="00476C75">
        <w:t>о</w:t>
      </w:r>
      <w:r w:rsidRPr="00476C75">
        <w:t>го развития территории с учетом градостроительных регламентов.</w:t>
      </w:r>
    </w:p>
    <w:p w:rsidR="004766B0" w:rsidRPr="00476C75" w:rsidRDefault="004766B0" w:rsidP="004766B0">
      <w:pPr>
        <w:widowControl w:val="0"/>
        <w:ind w:firstLine="709"/>
        <w:jc w:val="both"/>
        <w:rPr>
          <w:i/>
          <w:snapToGrid w:val="0"/>
        </w:rPr>
      </w:pPr>
      <w:r w:rsidRPr="00476C75">
        <w:rPr>
          <w:i/>
          <w:snapToGrid w:val="0"/>
        </w:rPr>
        <w:t>18) организация библиотечного обслуживания населения межпоселенческими библиот</w:t>
      </w:r>
      <w:r w:rsidRPr="00476C75">
        <w:rPr>
          <w:i/>
          <w:snapToGrid w:val="0"/>
        </w:rPr>
        <w:t>е</w:t>
      </w:r>
      <w:r w:rsidRPr="00476C75">
        <w:rPr>
          <w:i/>
          <w:snapToGrid w:val="0"/>
        </w:rPr>
        <w:t>ками, комплектование и обеспечение сохранности их библиотечных фондов:</w:t>
      </w:r>
    </w:p>
    <w:p w:rsidR="004766B0" w:rsidRPr="00476C75" w:rsidRDefault="004766B0" w:rsidP="004766B0">
      <w:pPr>
        <w:numPr>
          <w:ilvl w:val="0"/>
          <w:numId w:val="28"/>
        </w:numPr>
        <w:overflowPunct w:val="0"/>
        <w:autoSpaceDE w:val="0"/>
        <w:autoSpaceDN w:val="0"/>
        <w:adjustRightInd w:val="0"/>
        <w:jc w:val="both"/>
        <w:rPr>
          <w:i/>
        </w:rPr>
      </w:pPr>
      <w:r w:rsidRPr="00476C75">
        <w:t>библиотеки, см. п.18.1.</w:t>
      </w:r>
    </w:p>
    <w:p w:rsidR="004766B0" w:rsidRPr="00476C75" w:rsidRDefault="004766B0" w:rsidP="004766B0">
      <w:pPr>
        <w:widowControl w:val="0"/>
        <w:ind w:firstLine="709"/>
        <w:jc w:val="both"/>
        <w:rPr>
          <w:i/>
          <w:snapToGrid w:val="0"/>
        </w:rPr>
      </w:pPr>
      <w:r w:rsidRPr="00476C75">
        <w:rPr>
          <w:i/>
          <w:snapToGrid w:val="0"/>
        </w:rPr>
        <w:t>18.1)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4766B0" w:rsidRPr="00476C75" w:rsidRDefault="004766B0" w:rsidP="004766B0">
      <w:pPr>
        <w:ind w:firstLine="709"/>
        <w:jc w:val="both"/>
      </w:pPr>
      <w:r w:rsidRPr="00476C75">
        <w:t>Организации культуры могут относиться к федеральной, региональной, муниципал</w:t>
      </w:r>
      <w:r w:rsidRPr="00476C75">
        <w:t>ь</w:t>
      </w:r>
      <w:r w:rsidRPr="00476C75">
        <w:t>ной и частной собственности.</w:t>
      </w:r>
    </w:p>
    <w:p w:rsidR="004766B0" w:rsidRPr="00476C75" w:rsidRDefault="004766B0" w:rsidP="004766B0">
      <w:pPr>
        <w:ind w:firstLine="709"/>
        <w:jc w:val="both"/>
      </w:pPr>
      <w:r w:rsidRPr="00476C75">
        <w:t xml:space="preserve">В соответствии с </w:t>
      </w:r>
      <w:proofErr w:type="spellStart"/>
      <w:r w:rsidRPr="00476C75">
        <w:t>ГрК</w:t>
      </w:r>
      <w:proofErr w:type="spellEnd"/>
      <w:r w:rsidRPr="00476C75">
        <w:t xml:space="preserve"> РФ орган местного самоуправления в отношении организаций кул</w:t>
      </w:r>
      <w:r w:rsidRPr="00476C75">
        <w:t>ь</w:t>
      </w:r>
      <w:r w:rsidRPr="00476C75">
        <w:t>туры:</w:t>
      </w:r>
    </w:p>
    <w:p w:rsidR="004766B0" w:rsidRPr="00476C75" w:rsidRDefault="004766B0" w:rsidP="004766B0">
      <w:pPr>
        <w:numPr>
          <w:ilvl w:val="0"/>
          <w:numId w:val="24"/>
        </w:numPr>
        <w:overflowPunct w:val="0"/>
        <w:autoSpaceDE w:val="0"/>
        <w:autoSpaceDN w:val="0"/>
        <w:adjustRightInd w:val="0"/>
        <w:jc w:val="both"/>
      </w:pPr>
      <w:r w:rsidRPr="00476C75">
        <w:t>в схеме территориального планирования муниципального района утверждает свед</w:t>
      </w:r>
      <w:r w:rsidRPr="00476C75">
        <w:t>е</w:t>
      </w:r>
      <w:r w:rsidRPr="00476C75">
        <w:t>ния о видах, назначении и наименованиях планируемых для размещения объектов, их основные характеристики, их местоположение (указываются наименования посел</w:t>
      </w:r>
      <w:r w:rsidRPr="00476C75">
        <w:t>е</w:t>
      </w:r>
      <w:r w:rsidRPr="00476C75">
        <w:t>ния, населенного пункта), а также характеристики зон с особыми условиями испол</w:t>
      </w:r>
      <w:r w:rsidRPr="00476C75">
        <w:t>ь</w:t>
      </w:r>
      <w:r w:rsidRPr="00476C75">
        <w:t>зования территорий в случае, если установление таких зон требуется в связи с разм</w:t>
      </w:r>
      <w:r w:rsidRPr="00476C75">
        <w:t>е</w:t>
      </w:r>
      <w:r w:rsidRPr="00476C75">
        <w:t>щением данных объектов;</w:t>
      </w:r>
    </w:p>
    <w:p w:rsidR="004766B0" w:rsidRPr="00476C75" w:rsidRDefault="004766B0" w:rsidP="004766B0">
      <w:pPr>
        <w:numPr>
          <w:ilvl w:val="0"/>
          <w:numId w:val="24"/>
        </w:numPr>
        <w:overflowPunct w:val="0"/>
        <w:autoSpaceDE w:val="0"/>
        <w:autoSpaceDN w:val="0"/>
        <w:adjustRightInd w:val="0"/>
        <w:jc w:val="both"/>
      </w:pPr>
      <w:r w:rsidRPr="00476C75">
        <w:t>в проектах планировки в рамках реализации схемы территориального планирования муниципального района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w:t>
      </w:r>
      <w:r w:rsidRPr="00476C75">
        <w:t>о</w:t>
      </w:r>
      <w:r w:rsidRPr="00476C75">
        <w:t>го развития территории с учетом градостроительных регламентов.</w:t>
      </w:r>
    </w:p>
    <w:p w:rsidR="004766B0" w:rsidRPr="00476C75" w:rsidRDefault="004766B0" w:rsidP="004766B0">
      <w:pPr>
        <w:widowControl w:val="0"/>
        <w:ind w:firstLine="709"/>
        <w:jc w:val="both"/>
        <w:rPr>
          <w:i/>
          <w:snapToGrid w:val="0"/>
        </w:rPr>
      </w:pPr>
      <w:r w:rsidRPr="00476C75">
        <w:t>В отношении муниципальных объектов устанавливает расчетные показатели мин</w:t>
      </w:r>
      <w:r w:rsidRPr="00476C75">
        <w:t>и</w:t>
      </w:r>
      <w:r w:rsidRPr="00476C75">
        <w:t>мально допустимого уровня обеспеченности и максимально допустимого уровня территориальной до</w:t>
      </w:r>
      <w:r w:rsidRPr="00476C75">
        <w:t>с</w:t>
      </w:r>
      <w:r w:rsidRPr="00476C75">
        <w:t>тупности таких объектов для населения.</w:t>
      </w:r>
    </w:p>
    <w:p w:rsidR="004766B0" w:rsidRPr="00476C75" w:rsidRDefault="004766B0" w:rsidP="004766B0">
      <w:pPr>
        <w:widowControl w:val="0"/>
        <w:ind w:firstLine="709"/>
        <w:jc w:val="both"/>
        <w:rPr>
          <w:i/>
          <w:snapToGrid w:val="0"/>
        </w:rPr>
      </w:pPr>
      <w:r w:rsidRPr="00476C75">
        <w:rPr>
          <w:i/>
          <w:snapToGrid w:val="0"/>
        </w:rPr>
        <w:t>18.2) создание условий для развития местного традиционного народного художественн</w:t>
      </w:r>
      <w:r w:rsidRPr="00476C75">
        <w:rPr>
          <w:i/>
          <w:snapToGrid w:val="0"/>
        </w:rPr>
        <w:t>о</w:t>
      </w:r>
      <w:r w:rsidRPr="00476C75">
        <w:rPr>
          <w:i/>
          <w:snapToGrid w:val="0"/>
        </w:rPr>
        <w:t xml:space="preserve">го творчества в поселениях, входящих в состав муниципального района*; </w:t>
      </w:r>
    </w:p>
    <w:p w:rsidR="004766B0" w:rsidRPr="00476C75" w:rsidRDefault="004766B0" w:rsidP="004766B0">
      <w:pPr>
        <w:widowControl w:val="0"/>
        <w:ind w:firstLine="709"/>
        <w:jc w:val="both"/>
        <w:rPr>
          <w:i/>
          <w:snapToGrid w:val="0"/>
        </w:rPr>
      </w:pPr>
      <w:r w:rsidRPr="00476C75">
        <w:rPr>
          <w:i/>
          <w:snapToGrid w:val="0"/>
        </w:rPr>
        <w:t>19) выравнивание уровня бюджетной обеспеченности поселений, входящих в состав м</w:t>
      </w:r>
      <w:r w:rsidRPr="00476C75">
        <w:rPr>
          <w:i/>
          <w:snapToGrid w:val="0"/>
        </w:rPr>
        <w:t>у</w:t>
      </w:r>
      <w:r w:rsidRPr="00476C75">
        <w:rPr>
          <w:i/>
          <w:snapToGrid w:val="0"/>
        </w:rPr>
        <w:t>ниципального района, за счет средств местного бюджета муниципального района*;</w:t>
      </w:r>
    </w:p>
    <w:p w:rsidR="004766B0" w:rsidRPr="00476C75" w:rsidRDefault="004766B0" w:rsidP="004766B0">
      <w:pPr>
        <w:widowControl w:val="0"/>
        <w:ind w:firstLine="709"/>
        <w:jc w:val="both"/>
        <w:rPr>
          <w:i/>
          <w:snapToGrid w:val="0"/>
        </w:rPr>
      </w:pPr>
      <w:r w:rsidRPr="00476C75">
        <w:rPr>
          <w:i/>
          <w:snapToGrid w:val="0"/>
        </w:rPr>
        <w:t>20) организация и осуществление мероприятий по территориальной обороне и гражда</w:t>
      </w:r>
      <w:r w:rsidRPr="00476C75">
        <w:rPr>
          <w:i/>
          <w:snapToGrid w:val="0"/>
        </w:rPr>
        <w:t>н</w:t>
      </w:r>
      <w:r w:rsidRPr="00476C75">
        <w:rPr>
          <w:i/>
          <w:snapToGrid w:val="0"/>
        </w:rPr>
        <w:t>ской обороне, защите населения и территории муниципального района от чрезвычайных ситу</w:t>
      </w:r>
      <w:r w:rsidRPr="00476C75">
        <w:rPr>
          <w:i/>
          <w:snapToGrid w:val="0"/>
        </w:rPr>
        <w:t>а</w:t>
      </w:r>
      <w:r w:rsidRPr="00476C75">
        <w:rPr>
          <w:i/>
          <w:snapToGrid w:val="0"/>
        </w:rPr>
        <w:t>ций природного и техногенного характера *:</w:t>
      </w:r>
    </w:p>
    <w:p w:rsidR="004766B0" w:rsidRPr="00476C75" w:rsidRDefault="004766B0" w:rsidP="004766B0">
      <w:pPr>
        <w:widowControl w:val="0"/>
        <w:ind w:firstLine="709"/>
        <w:jc w:val="both"/>
        <w:rPr>
          <w:i/>
          <w:snapToGrid w:val="0"/>
        </w:rPr>
      </w:pPr>
      <w:r w:rsidRPr="00476C75">
        <w:t>Указанные полномочия относятся к сфере безопасности и учитываются при подгото</w:t>
      </w:r>
      <w:r w:rsidRPr="00476C75">
        <w:t>в</w:t>
      </w:r>
      <w:r w:rsidRPr="00476C75">
        <w:t>ке схемы территориального планирования муниципального района и проектов планировки.</w:t>
      </w:r>
    </w:p>
    <w:p w:rsidR="004766B0" w:rsidRPr="00A708C4" w:rsidRDefault="004766B0" w:rsidP="004766B0">
      <w:pPr>
        <w:widowControl w:val="0"/>
        <w:ind w:firstLine="709"/>
        <w:jc w:val="both"/>
        <w:rPr>
          <w:i/>
          <w:snapToGrid w:val="0"/>
        </w:rPr>
      </w:pPr>
      <w:r w:rsidRPr="00A708C4">
        <w:rPr>
          <w:i/>
          <w:snapToGrid w:val="0"/>
        </w:rPr>
        <w:t>21)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w:t>
      </w:r>
      <w:r w:rsidRPr="00A708C4">
        <w:rPr>
          <w:i/>
          <w:snapToGrid w:val="0"/>
        </w:rPr>
        <w:t>е</w:t>
      </w:r>
      <w:r w:rsidRPr="00A708C4">
        <w:rPr>
          <w:i/>
          <w:snapToGrid w:val="0"/>
        </w:rPr>
        <w:t>ние муниципального контроля в области использования и охраны особо охраняемых природных терр</w:t>
      </w:r>
      <w:r w:rsidRPr="00A708C4">
        <w:rPr>
          <w:i/>
          <w:snapToGrid w:val="0"/>
        </w:rPr>
        <w:t>и</w:t>
      </w:r>
      <w:r w:rsidRPr="00A708C4">
        <w:rPr>
          <w:i/>
          <w:snapToGrid w:val="0"/>
        </w:rPr>
        <w:t>торий местного значения*;</w:t>
      </w:r>
    </w:p>
    <w:p w:rsidR="004766B0" w:rsidRPr="00A708C4" w:rsidRDefault="004766B0" w:rsidP="004766B0">
      <w:pPr>
        <w:widowControl w:val="0"/>
        <w:ind w:firstLine="709"/>
        <w:jc w:val="both"/>
        <w:rPr>
          <w:i/>
          <w:snapToGrid w:val="0"/>
        </w:rPr>
      </w:pPr>
      <w:r w:rsidRPr="00A708C4">
        <w:rPr>
          <w:i/>
          <w:snapToGrid w:val="0"/>
        </w:rPr>
        <w:t>22) осуществление мероприятий по обеспечению безопасности людей на водных об</w:t>
      </w:r>
      <w:r w:rsidRPr="00A708C4">
        <w:rPr>
          <w:i/>
          <w:snapToGrid w:val="0"/>
        </w:rPr>
        <w:t>ъ</w:t>
      </w:r>
      <w:r w:rsidRPr="00A708C4">
        <w:rPr>
          <w:i/>
          <w:snapToGrid w:val="0"/>
        </w:rPr>
        <w:t>ектах, охране их жизни и здоровья</w:t>
      </w:r>
      <w:r w:rsidRPr="00A708C4">
        <w:rPr>
          <w:i/>
        </w:rPr>
        <w:t>*</w:t>
      </w:r>
      <w:r>
        <w:rPr>
          <w:i/>
          <w:snapToGrid w:val="0"/>
        </w:rPr>
        <w:t>:</w:t>
      </w:r>
    </w:p>
    <w:p w:rsidR="004766B0" w:rsidRPr="00A708C4" w:rsidRDefault="004766B0" w:rsidP="004766B0">
      <w:pPr>
        <w:widowControl w:val="0"/>
        <w:ind w:firstLine="709"/>
        <w:jc w:val="both"/>
        <w:rPr>
          <w:i/>
          <w:snapToGrid w:val="0"/>
        </w:rPr>
      </w:pPr>
      <w:r w:rsidRPr="00A708C4">
        <w:t>Указанные полномочия относятся к сфере безопасности и учитываются при подгото</w:t>
      </w:r>
      <w:r w:rsidRPr="00A708C4">
        <w:t>в</w:t>
      </w:r>
      <w:r w:rsidRPr="00A708C4">
        <w:t>ке схемы территориального планирования муниципального района и проектов планировки.</w:t>
      </w:r>
    </w:p>
    <w:p w:rsidR="004766B0" w:rsidRPr="00910502" w:rsidRDefault="004766B0" w:rsidP="004766B0">
      <w:pPr>
        <w:widowControl w:val="0"/>
        <w:ind w:firstLine="709"/>
        <w:jc w:val="both"/>
        <w:rPr>
          <w:i/>
          <w:snapToGrid w:val="0"/>
        </w:rPr>
      </w:pPr>
      <w:r w:rsidRPr="00910502">
        <w:rPr>
          <w:i/>
          <w:snapToGrid w:val="0"/>
        </w:rPr>
        <w:t>23)  создание условий для развития сельскохозяйственного производства в поселен</w:t>
      </w:r>
      <w:r w:rsidRPr="00910502">
        <w:rPr>
          <w:i/>
          <w:snapToGrid w:val="0"/>
        </w:rPr>
        <w:t>и</w:t>
      </w:r>
      <w:r w:rsidRPr="00910502">
        <w:rPr>
          <w:i/>
          <w:snapToGrid w:val="0"/>
        </w:rPr>
        <w:t>ях, расширение рынка сельскохозяйственной продукции, сырья и продовольствия, соде</w:t>
      </w:r>
      <w:r w:rsidRPr="00910502">
        <w:rPr>
          <w:i/>
          <w:snapToGrid w:val="0"/>
        </w:rPr>
        <w:t>й</w:t>
      </w:r>
      <w:r w:rsidRPr="00910502">
        <w:rPr>
          <w:i/>
          <w:snapToGrid w:val="0"/>
        </w:rPr>
        <w:t xml:space="preserve">ствие развитию малого и среднего </w:t>
      </w:r>
      <w:r w:rsidRPr="00910502">
        <w:rPr>
          <w:i/>
          <w:snapToGrid w:val="0"/>
        </w:rPr>
        <w:lastRenderedPageBreak/>
        <w:t>предпринимательства, оказание поддержки социально ориентированным некоммерческим организациям, благотворительной деятельности и добровольчес</w:t>
      </w:r>
      <w:r w:rsidRPr="00910502">
        <w:rPr>
          <w:i/>
          <w:snapToGrid w:val="0"/>
        </w:rPr>
        <w:t>т</w:t>
      </w:r>
      <w:r w:rsidRPr="00910502">
        <w:rPr>
          <w:i/>
          <w:snapToGrid w:val="0"/>
        </w:rPr>
        <w:t>ву*</w:t>
      </w:r>
      <w:r>
        <w:rPr>
          <w:i/>
          <w:snapToGrid w:val="0"/>
        </w:rPr>
        <w:t>:</w:t>
      </w:r>
    </w:p>
    <w:p w:rsidR="004766B0" w:rsidRPr="00910502" w:rsidRDefault="004766B0" w:rsidP="004766B0">
      <w:pPr>
        <w:ind w:firstLine="709"/>
        <w:jc w:val="both"/>
      </w:pPr>
      <w:r w:rsidRPr="00910502">
        <w:t xml:space="preserve">В соответствии с </w:t>
      </w:r>
      <w:proofErr w:type="spellStart"/>
      <w:r w:rsidRPr="00910502">
        <w:t>ГрК</w:t>
      </w:r>
      <w:proofErr w:type="spellEnd"/>
      <w:r w:rsidRPr="00910502">
        <w:t xml:space="preserve"> РФ орган местного самоуправления в отношении объектов:</w:t>
      </w:r>
    </w:p>
    <w:p w:rsidR="004766B0" w:rsidRPr="00910502" w:rsidRDefault="004766B0" w:rsidP="004766B0">
      <w:pPr>
        <w:numPr>
          <w:ilvl w:val="0"/>
          <w:numId w:val="29"/>
        </w:numPr>
        <w:jc w:val="both"/>
      </w:pPr>
      <w:r w:rsidRPr="00910502">
        <w:t>в схеме территориального планирования муниципального района утверждает свед</w:t>
      </w:r>
      <w:r w:rsidRPr="00910502">
        <w:t>е</w:t>
      </w:r>
      <w:r w:rsidRPr="00910502">
        <w:t>ния о видах, назначении и наименованиях планируемых для размещения объектов, их основные характеристики, их местоположение (указываются наименования посел</w:t>
      </w:r>
      <w:r w:rsidRPr="00910502">
        <w:t>е</w:t>
      </w:r>
      <w:r w:rsidRPr="00910502">
        <w:t>ния, населенного пункта), а также характеристики зон с особыми условиями испол</w:t>
      </w:r>
      <w:r w:rsidRPr="00910502">
        <w:t>ь</w:t>
      </w:r>
      <w:r w:rsidRPr="00910502">
        <w:t>зования территорий в случае, если установление таких зон требуется в связи с разм</w:t>
      </w:r>
      <w:r w:rsidRPr="00910502">
        <w:t>е</w:t>
      </w:r>
      <w:r w:rsidRPr="00910502">
        <w:t>щением данных объектов;</w:t>
      </w:r>
    </w:p>
    <w:p w:rsidR="004766B0" w:rsidRPr="00910502" w:rsidRDefault="004766B0" w:rsidP="004766B0">
      <w:pPr>
        <w:numPr>
          <w:ilvl w:val="0"/>
          <w:numId w:val="29"/>
        </w:numPr>
        <w:jc w:val="both"/>
      </w:pPr>
      <w:r w:rsidRPr="00910502">
        <w:t>в проектах планировки в рамках реализации схемы территориального планирования муниципального района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w:t>
      </w:r>
      <w:r w:rsidRPr="00910502">
        <w:t>о</w:t>
      </w:r>
      <w:r w:rsidRPr="00910502">
        <w:t>го развития территории с учетом градостроительных регламентов.</w:t>
      </w:r>
    </w:p>
    <w:p w:rsidR="004766B0" w:rsidRPr="009421D4" w:rsidRDefault="004766B0" w:rsidP="004766B0">
      <w:pPr>
        <w:widowControl w:val="0"/>
        <w:ind w:firstLine="709"/>
        <w:jc w:val="both"/>
        <w:rPr>
          <w:i/>
          <w:snapToGrid w:val="0"/>
          <w:highlight w:val="lightGray"/>
        </w:rPr>
      </w:pPr>
      <w:r w:rsidRPr="00910502">
        <w:rPr>
          <w:i/>
          <w:snapToGrid w:val="0"/>
        </w:rPr>
        <w:t>24)   обеспечений условий для развития на территории муниципального района физ</w:t>
      </w:r>
      <w:r w:rsidRPr="00910502">
        <w:rPr>
          <w:i/>
          <w:snapToGrid w:val="0"/>
        </w:rPr>
        <w:t>и</w:t>
      </w:r>
      <w:r w:rsidRPr="00910502">
        <w:rPr>
          <w:i/>
          <w:snapToGrid w:val="0"/>
        </w:rPr>
        <w:t>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r>
        <w:rPr>
          <w:i/>
          <w:snapToGrid w:val="0"/>
        </w:rPr>
        <w:t>:</w:t>
      </w:r>
    </w:p>
    <w:p w:rsidR="004766B0" w:rsidRPr="00910502" w:rsidRDefault="004766B0" w:rsidP="004766B0">
      <w:pPr>
        <w:ind w:firstLine="709"/>
        <w:jc w:val="both"/>
      </w:pPr>
      <w:r w:rsidRPr="00910502">
        <w:t>Объекты физической культуры и спорта могут относиться к федеральной, регионал</w:t>
      </w:r>
      <w:r w:rsidRPr="00910502">
        <w:t>ь</w:t>
      </w:r>
      <w:r w:rsidRPr="00910502">
        <w:t>ной, муниципальной и частной собственности.</w:t>
      </w:r>
    </w:p>
    <w:p w:rsidR="004766B0" w:rsidRPr="00910502" w:rsidRDefault="004766B0" w:rsidP="004766B0">
      <w:pPr>
        <w:ind w:firstLine="709"/>
        <w:jc w:val="both"/>
      </w:pPr>
      <w:r w:rsidRPr="00910502">
        <w:t xml:space="preserve">В соответствии с </w:t>
      </w:r>
      <w:proofErr w:type="spellStart"/>
      <w:r w:rsidRPr="00910502">
        <w:t>ГрК</w:t>
      </w:r>
      <w:proofErr w:type="spellEnd"/>
      <w:r w:rsidRPr="00910502">
        <w:t xml:space="preserve"> РФ орган местного самоуправления в отношении объектов физич</w:t>
      </w:r>
      <w:r w:rsidRPr="00910502">
        <w:t>е</w:t>
      </w:r>
      <w:r w:rsidRPr="00910502">
        <w:t>ской культуры и спорта:</w:t>
      </w:r>
    </w:p>
    <w:p w:rsidR="004766B0" w:rsidRPr="00910502" w:rsidRDefault="004766B0" w:rsidP="004766B0">
      <w:pPr>
        <w:numPr>
          <w:ilvl w:val="0"/>
          <w:numId w:val="25"/>
        </w:numPr>
        <w:overflowPunct w:val="0"/>
        <w:autoSpaceDE w:val="0"/>
        <w:autoSpaceDN w:val="0"/>
        <w:adjustRightInd w:val="0"/>
        <w:jc w:val="both"/>
      </w:pPr>
      <w:r w:rsidRPr="00910502">
        <w:t>в схеме территориального планирования муниципального района утверждает свед</w:t>
      </w:r>
      <w:r w:rsidRPr="00910502">
        <w:t>е</w:t>
      </w:r>
      <w:r w:rsidRPr="00910502">
        <w:t>ния о видах, назначении и наименованиях планируемых для размещения объектов, их основные характеристики, их местоположение (указываются наименования посел</w:t>
      </w:r>
      <w:r w:rsidRPr="00910502">
        <w:t>е</w:t>
      </w:r>
      <w:r w:rsidRPr="00910502">
        <w:t>ния, населенного пункта), а также характеристики зон с особыми условиями испол</w:t>
      </w:r>
      <w:r w:rsidRPr="00910502">
        <w:t>ь</w:t>
      </w:r>
      <w:r w:rsidRPr="00910502">
        <w:t>зования территорий в случае, если установление таких зон требуется в связи с разм</w:t>
      </w:r>
      <w:r w:rsidRPr="00910502">
        <w:t>е</w:t>
      </w:r>
      <w:r w:rsidRPr="00910502">
        <w:t>щением данных объектов;</w:t>
      </w:r>
    </w:p>
    <w:p w:rsidR="004766B0" w:rsidRPr="00910502" w:rsidRDefault="004766B0" w:rsidP="004766B0">
      <w:pPr>
        <w:numPr>
          <w:ilvl w:val="0"/>
          <w:numId w:val="25"/>
        </w:numPr>
        <w:overflowPunct w:val="0"/>
        <w:autoSpaceDE w:val="0"/>
        <w:autoSpaceDN w:val="0"/>
        <w:adjustRightInd w:val="0"/>
        <w:jc w:val="both"/>
      </w:pPr>
      <w:r w:rsidRPr="00910502">
        <w:t>в проектах планировки в рамках реализации схемы территориального планирования муниципального района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w:t>
      </w:r>
      <w:r w:rsidRPr="00910502">
        <w:t>о</w:t>
      </w:r>
      <w:r w:rsidRPr="00910502">
        <w:t>го развития территории с учетом градостроительных регламентов.</w:t>
      </w:r>
    </w:p>
    <w:p w:rsidR="004766B0" w:rsidRPr="00910502" w:rsidRDefault="004766B0" w:rsidP="004766B0">
      <w:pPr>
        <w:widowControl w:val="0"/>
        <w:ind w:firstLine="709"/>
        <w:jc w:val="both"/>
        <w:rPr>
          <w:i/>
          <w:snapToGrid w:val="0"/>
        </w:rPr>
      </w:pPr>
      <w:r w:rsidRPr="00910502">
        <w:t>В отношении муниципальных объектов устанавливает расчетные показатели мин</w:t>
      </w:r>
      <w:r w:rsidRPr="00910502">
        <w:t>и</w:t>
      </w:r>
      <w:r w:rsidRPr="00910502">
        <w:t>мально допустимого уровня обеспеченности и максимально допустимого уровня территориальной до</w:t>
      </w:r>
      <w:r w:rsidRPr="00910502">
        <w:t>с</w:t>
      </w:r>
      <w:r w:rsidRPr="00910502">
        <w:t>тупности таких объектов для населения.</w:t>
      </w:r>
    </w:p>
    <w:p w:rsidR="004766B0" w:rsidRPr="00910502" w:rsidRDefault="004766B0" w:rsidP="004766B0">
      <w:pPr>
        <w:widowControl w:val="0"/>
        <w:ind w:firstLine="709"/>
        <w:jc w:val="both"/>
        <w:rPr>
          <w:i/>
          <w:snapToGrid w:val="0"/>
        </w:rPr>
      </w:pPr>
      <w:r w:rsidRPr="00910502">
        <w:rPr>
          <w:i/>
          <w:snapToGrid w:val="0"/>
        </w:rPr>
        <w:t>25)   организация и осуществление мероприятий межпоселенческого характера по раб</w:t>
      </w:r>
      <w:r w:rsidRPr="00910502">
        <w:rPr>
          <w:i/>
          <w:snapToGrid w:val="0"/>
        </w:rPr>
        <w:t>о</w:t>
      </w:r>
      <w:r w:rsidRPr="00910502">
        <w:rPr>
          <w:i/>
          <w:snapToGrid w:val="0"/>
        </w:rPr>
        <w:t>те с детьми и молодежью:</w:t>
      </w:r>
    </w:p>
    <w:p w:rsidR="004766B0" w:rsidRPr="00910502" w:rsidRDefault="004766B0" w:rsidP="004766B0">
      <w:pPr>
        <w:widowControl w:val="0"/>
        <w:ind w:firstLine="709"/>
        <w:jc w:val="both"/>
        <w:rPr>
          <w:i/>
          <w:snapToGrid w:val="0"/>
        </w:rPr>
      </w:pPr>
      <w:r w:rsidRPr="00910502">
        <w:rPr>
          <w:rFonts w:eastAsia="Calibri"/>
          <w:lang w:eastAsia="en-US"/>
        </w:rPr>
        <w:t>Осуществляется за счет объектов управления и посредством использования объектов культуры и досуга, объектов физической культуры и массового спорта.</w:t>
      </w:r>
    </w:p>
    <w:p w:rsidR="004766B0" w:rsidRPr="00910502" w:rsidRDefault="004766B0" w:rsidP="004766B0">
      <w:pPr>
        <w:ind w:firstLine="709"/>
        <w:jc w:val="both"/>
        <w:rPr>
          <w:i/>
        </w:rPr>
      </w:pPr>
      <w:r w:rsidRPr="00910502">
        <w:rPr>
          <w:i/>
        </w:rPr>
        <w:t>26) осуществление в пределах, установленных водным законодательством Росси</w:t>
      </w:r>
      <w:r w:rsidRPr="00910502">
        <w:rPr>
          <w:i/>
        </w:rPr>
        <w:t>й</w:t>
      </w:r>
      <w:r w:rsidRPr="00910502">
        <w:rPr>
          <w:i/>
        </w:rPr>
        <w:t>ской Федерации, полномочий собственника водных объектов, установление правил использ</w:t>
      </w:r>
      <w:r w:rsidRPr="00910502">
        <w:rPr>
          <w:i/>
        </w:rPr>
        <w:t>о</w:t>
      </w:r>
      <w:r w:rsidRPr="00910502">
        <w:rPr>
          <w:i/>
        </w:rPr>
        <w:t>вания водных объектов общего пользования для личных и бытовых нужд, включая обеспечение свобо</w:t>
      </w:r>
      <w:r w:rsidRPr="00910502">
        <w:rPr>
          <w:i/>
        </w:rPr>
        <w:t>д</w:t>
      </w:r>
      <w:r w:rsidRPr="00910502">
        <w:rPr>
          <w:i/>
        </w:rPr>
        <w:t>ного доступа граждан к водным объектам общего пользования и их береговым полосам *:</w:t>
      </w:r>
    </w:p>
    <w:p w:rsidR="004766B0" w:rsidRPr="00910502" w:rsidRDefault="004766B0" w:rsidP="004766B0">
      <w:pPr>
        <w:ind w:firstLine="709"/>
        <w:jc w:val="both"/>
      </w:pPr>
      <w:proofErr w:type="gramStart"/>
      <w:r w:rsidRPr="00910502">
        <w:t>В соответствии со статьей 6 Водного кодекса Российской Федерации использование во</w:t>
      </w:r>
      <w:r w:rsidRPr="00910502">
        <w:t>д</w:t>
      </w:r>
      <w:r w:rsidRPr="00910502">
        <w:t>ных объектов общего пользования осуществляется в соответствии с правилами охраны жизни людей на водных объектах, утверждаемыми в порядке, определяемом уполномоче</w:t>
      </w:r>
      <w:r w:rsidRPr="00910502">
        <w:t>н</w:t>
      </w:r>
      <w:r w:rsidRPr="00910502">
        <w:t>ным федеральным органом исполнительной власти, а также исходя из устанавливаемых о</w:t>
      </w:r>
      <w:r w:rsidRPr="00910502">
        <w:t>р</w:t>
      </w:r>
      <w:r w:rsidRPr="00910502">
        <w:t>ганами местного самоуправления правил использования водных объектов для личных и б</w:t>
      </w:r>
      <w:r w:rsidRPr="00910502">
        <w:t>ы</w:t>
      </w:r>
      <w:r w:rsidRPr="00910502">
        <w:t>товых нужд.</w:t>
      </w:r>
      <w:proofErr w:type="gramEnd"/>
    </w:p>
    <w:p w:rsidR="004766B0" w:rsidRPr="00910502" w:rsidRDefault="004766B0" w:rsidP="004766B0">
      <w:pPr>
        <w:ind w:firstLine="709"/>
        <w:jc w:val="both"/>
      </w:pPr>
      <w:r w:rsidRPr="00910502">
        <w:t xml:space="preserve">Информация об </w:t>
      </w:r>
      <w:proofErr w:type="gramStart"/>
      <w:r w:rsidRPr="00910502">
        <w:t>ограничении</w:t>
      </w:r>
      <w:proofErr w:type="gramEnd"/>
      <w:r w:rsidRPr="00910502">
        <w:t xml:space="preserve"> водопользования на водных объектах общего пользов</w:t>
      </w:r>
      <w:r w:rsidRPr="00910502">
        <w:t>а</w:t>
      </w:r>
      <w:r w:rsidRPr="00910502">
        <w:t>ния предоставляется гражданам органами местного самоуправления через средства массовой инфо</w:t>
      </w:r>
      <w:r w:rsidRPr="00910502">
        <w:t>р</w:t>
      </w:r>
      <w:r w:rsidRPr="00910502">
        <w:t xml:space="preserve">мации и посредством специальных информационных знаков, устанавливаемых вдоль берегов водных объектов. </w:t>
      </w:r>
    </w:p>
    <w:p w:rsidR="004766B0" w:rsidRPr="00910502" w:rsidRDefault="004766B0" w:rsidP="004766B0">
      <w:pPr>
        <w:ind w:firstLine="709"/>
        <w:jc w:val="both"/>
      </w:pPr>
      <w:r w:rsidRPr="00910502">
        <w:t>Полоса земли вдоль береговой линии водного объекта общего пользования (береговая п</w:t>
      </w:r>
      <w:r w:rsidRPr="00910502">
        <w:t>о</w:t>
      </w:r>
      <w:r w:rsidRPr="00910502">
        <w:t xml:space="preserve">лоса) предназначается для общего пользования. </w:t>
      </w:r>
    </w:p>
    <w:p w:rsidR="004766B0" w:rsidRPr="00431D95" w:rsidRDefault="004766B0" w:rsidP="004766B0">
      <w:pPr>
        <w:ind w:firstLine="709"/>
        <w:jc w:val="both"/>
      </w:pPr>
      <w:r w:rsidRPr="00431D95">
        <w:t>Каждый гражданин вправе пользоваться (без использования механических транспор</w:t>
      </w:r>
      <w:r w:rsidRPr="00431D95">
        <w:t>т</w:t>
      </w:r>
      <w:r w:rsidRPr="00431D95">
        <w:t>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w:t>
      </w:r>
      <w:r w:rsidRPr="00431D95">
        <w:t>о</w:t>
      </w:r>
      <w:r w:rsidRPr="00431D95">
        <w:t>ловства и причаливания плавучих средств.</w:t>
      </w:r>
    </w:p>
    <w:p w:rsidR="004766B0" w:rsidRPr="00431D95" w:rsidRDefault="004766B0" w:rsidP="004766B0">
      <w:pPr>
        <w:ind w:firstLine="709"/>
        <w:jc w:val="both"/>
      </w:pPr>
      <w:r w:rsidRPr="00431D95">
        <w:t>Согласно пункту 8 статьи 27 Земельного кодекса Российской Федерации приватиз</w:t>
      </w:r>
      <w:r w:rsidRPr="00431D95">
        <w:t>а</w:t>
      </w:r>
      <w:r w:rsidRPr="00431D95">
        <w:t xml:space="preserve">ция земельных участков в пределах </w:t>
      </w:r>
      <w:proofErr w:type="gramStart"/>
      <w:r w:rsidRPr="00431D95">
        <w:t>береговой полосы, установленной в соответствии с Водным к</w:t>
      </w:r>
      <w:r w:rsidRPr="00431D95">
        <w:t>о</w:t>
      </w:r>
      <w:r w:rsidRPr="00431D95">
        <w:t>дексом Российской Федерации запрещается</w:t>
      </w:r>
      <w:proofErr w:type="gramEnd"/>
      <w:r w:rsidRPr="00431D95">
        <w:t>.</w:t>
      </w:r>
    </w:p>
    <w:p w:rsidR="004766B0" w:rsidRPr="00431D95" w:rsidRDefault="004766B0" w:rsidP="004766B0">
      <w:pPr>
        <w:ind w:firstLine="709"/>
        <w:jc w:val="both"/>
      </w:pPr>
      <w:r w:rsidRPr="00431D95">
        <w:t>Пунктом 4 статьи 398 Земельного кодекса Российской Федерации установлено, что дог</w:t>
      </w:r>
      <w:r w:rsidRPr="00431D95">
        <w:t>о</w:t>
      </w:r>
      <w:r w:rsidRPr="00431D95">
        <w:t>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w:t>
      </w:r>
      <w:r w:rsidRPr="00431D95">
        <w:t>а</w:t>
      </w:r>
      <w:r w:rsidRPr="00431D95">
        <w:t>ключается при условии обеспечения свободного доступа граждан к водному объекту общего пользования и его береговой полосе.</w:t>
      </w:r>
    </w:p>
    <w:p w:rsidR="004766B0" w:rsidRPr="00431D95" w:rsidRDefault="004766B0" w:rsidP="004766B0">
      <w:pPr>
        <w:ind w:firstLine="709"/>
        <w:jc w:val="both"/>
      </w:pPr>
      <w:r w:rsidRPr="00431D95">
        <w:t>В соответствии с пунктом 3 статьи 23 Земельного кодекса Российской Федерации для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могут устанавл</w:t>
      </w:r>
      <w:r w:rsidRPr="00431D95">
        <w:t>и</w:t>
      </w:r>
      <w:r w:rsidRPr="00431D95">
        <w:t>ваться публичные сервитуты.</w:t>
      </w:r>
    </w:p>
    <w:p w:rsidR="004766B0" w:rsidRPr="00431D95" w:rsidRDefault="004766B0" w:rsidP="004766B0">
      <w:pPr>
        <w:ind w:firstLine="709"/>
        <w:jc w:val="both"/>
      </w:pPr>
      <w:r w:rsidRPr="00431D95">
        <w:t>В статье 1 Градостроительного кодекса Российской Федерации раскрыто понятие те</w:t>
      </w:r>
      <w:r w:rsidRPr="00431D95">
        <w:t>р</w:t>
      </w:r>
      <w:r w:rsidRPr="00431D95">
        <w:t>риторий общего пользования – территории, которыми беспрепятственно пользуется неограниче</w:t>
      </w:r>
      <w:r w:rsidRPr="00431D95">
        <w:t>н</w:t>
      </w:r>
      <w:r w:rsidRPr="00431D95">
        <w:t xml:space="preserve">ный круг лиц (в том числе площади, улицы, проезды, набережные, береговые полосы водных объектов общего пользования, скверы, </w:t>
      </w:r>
      <w:r w:rsidRPr="00431D95">
        <w:lastRenderedPageBreak/>
        <w:t>бульвары). Существующие, планируемые (изменяемые, вновь образуемые) границы территорий общего пользования обозначаются красными линиями.</w:t>
      </w:r>
    </w:p>
    <w:p w:rsidR="004766B0" w:rsidRPr="00431D95" w:rsidRDefault="004766B0" w:rsidP="004766B0">
      <w:pPr>
        <w:ind w:firstLine="709"/>
        <w:jc w:val="both"/>
      </w:pPr>
      <w:r w:rsidRPr="00431D95">
        <w:t>В силу статьи 42 Градостроительного кодекса Российской Федерации красные линии, а также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w:t>
      </w:r>
      <w:r w:rsidRPr="00431D95">
        <w:t>о</w:t>
      </w:r>
      <w:r w:rsidRPr="00431D95">
        <w:t>вым полосам отображаются на чертежах в составе основной части проекта планировки те</w:t>
      </w:r>
      <w:r w:rsidRPr="00431D95">
        <w:t>р</w:t>
      </w:r>
      <w:r w:rsidRPr="00431D95">
        <w:t>ритории.</w:t>
      </w:r>
    </w:p>
    <w:p w:rsidR="004766B0" w:rsidRDefault="004766B0" w:rsidP="004766B0">
      <w:pPr>
        <w:ind w:firstLine="709"/>
        <w:jc w:val="both"/>
      </w:pPr>
      <w:r w:rsidRPr="00431D95">
        <w:t>В соответствии с изложенным, обеспечение доступа граждан к водным объектам о</w:t>
      </w:r>
      <w:r w:rsidRPr="00431D95">
        <w:t>б</w:t>
      </w:r>
      <w:r w:rsidRPr="00431D95">
        <w:t>щего пользования и их береговым полосам возможно путем установления публичных серв</w:t>
      </w:r>
      <w:r w:rsidRPr="00431D95">
        <w:t>и</w:t>
      </w:r>
      <w:r w:rsidRPr="00431D95">
        <w:t>тутов, а также утверждения проектов планировки соответствующих территорий.</w:t>
      </w:r>
    </w:p>
    <w:p w:rsidR="004766B0" w:rsidRDefault="004766B0" w:rsidP="004766B0">
      <w:pPr>
        <w:ind w:firstLine="709"/>
        <w:jc w:val="both"/>
        <w:rPr>
          <w:i/>
        </w:rPr>
      </w:pPr>
      <w:r w:rsidRPr="00431D95">
        <w:rPr>
          <w:i/>
        </w:rPr>
        <w:t>27)  организация и осуществление мероприятий по мобилизационной подготовке м</w:t>
      </w:r>
      <w:r w:rsidRPr="00431D95">
        <w:rPr>
          <w:i/>
        </w:rPr>
        <w:t>у</w:t>
      </w:r>
      <w:r w:rsidRPr="00431D95">
        <w:rPr>
          <w:i/>
        </w:rPr>
        <w:t>ниципальных предприятий и учреждений, находящихся на территории муниципального ра</w:t>
      </w:r>
      <w:r w:rsidRPr="00431D95">
        <w:rPr>
          <w:i/>
        </w:rPr>
        <w:t>й</w:t>
      </w:r>
      <w:r w:rsidRPr="00431D95">
        <w:rPr>
          <w:i/>
        </w:rPr>
        <w:t>она</w:t>
      </w:r>
      <w:r>
        <w:rPr>
          <w:i/>
        </w:rPr>
        <w:t>*;</w:t>
      </w:r>
    </w:p>
    <w:p w:rsidR="004766B0" w:rsidRPr="00431D95" w:rsidRDefault="004766B0" w:rsidP="004766B0">
      <w:pPr>
        <w:ind w:firstLine="709"/>
        <w:jc w:val="both"/>
        <w:rPr>
          <w:i/>
        </w:rPr>
      </w:pPr>
      <w:r w:rsidRPr="00431D95">
        <w:rPr>
          <w:i/>
        </w:rPr>
        <w:t>28) обеспечение выполнения работ, необходимых для создания искусственных земел</w:t>
      </w:r>
      <w:r w:rsidRPr="00431D95">
        <w:rPr>
          <w:i/>
        </w:rPr>
        <w:t>ь</w:t>
      </w:r>
      <w:r w:rsidRPr="00431D95">
        <w:rPr>
          <w:i/>
        </w:rPr>
        <w:t>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w:t>
      </w:r>
      <w:r w:rsidRPr="00431D95">
        <w:rPr>
          <w:i/>
        </w:rPr>
        <w:t>ь</w:t>
      </w:r>
      <w:r w:rsidRPr="00431D95">
        <w:rPr>
          <w:i/>
        </w:rPr>
        <w:t xml:space="preserve">ным законом*; </w:t>
      </w:r>
    </w:p>
    <w:p w:rsidR="004766B0" w:rsidRPr="00431D95" w:rsidRDefault="004766B0" w:rsidP="004766B0">
      <w:pPr>
        <w:ind w:firstLine="709"/>
        <w:jc w:val="both"/>
        <w:rPr>
          <w:i/>
        </w:rPr>
      </w:pPr>
      <w:r w:rsidRPr="00431D95">
        <w:rPr>
          <w:i/>
        </w:rPr>
        <w:t>29) осуществление муниципального лесного контроля*;</w:t>
      </w:r>
    </w:p>
    <w:p w:rsidR="004766B0" w:rsidRPr="00431D95" w:rsidRDefault="004766B0" w:rsidP="004766B0">
      <w:pPr>
        <w:ind w:firstLine="709"/>
        <w:jc w:val="both"/>
        <w:rPr>
          <w:i/>
        </w:rPr>
      </w:pPr>
      <w:r w:rsidRPr="00431D95">
        <w:rPr>
          <w:i/>
        </w:rPr>
        <w:t>30) (</w:t>
      </w:r>
      <w:proofErr w:type="gramStart"/>
      <w:r w:rsidRPr="00431D95">
        <w:rPr>
          <w:i/>
        </w:rPr>
        <w:t>исключен</w:t>
      </w:r>
      <w:proofErr w:type="gramEnd"/>
      <w:r w:rsidRPr="00431D95">
        <w:rPr>
          <w:i/>
        </w:rPr>
        <w:t xml:space="preserve"> решением Думы Тулунского муниципального района от 24 июня 2014 года № 94);</w:t>
      </w:r>
    </w:p>
    <w:p w:rsidR="004766B0" w:rsidRPr="00431D95" w:rsidRDefault="004766B0" w:rsidP="004766B0">
      <w:pPr>
        <w:ind w:firstLine="709"/>
        <w:jc w:val="both"/>
        <w:rPr>
          <w:i/>
        </w:rPr>
      </w:pPr>
      <w:r w:rsidRPr="00431D95">
        <w:rPr>
          <w:i/>
        </w:rPr>
        <w:t>31) осуществление муниципального контроля на территории особой экономической зоны*:</w:t>
      </w:r>
    </w:p>
    <w:p w:rsidR="004766B0" w:rsidRPr="00431D95" w:rsidRDefault="004766B0" w:rsidP="004766B0">
      <w:pPr>
        <w:ind w:firstLine="540"/>
        <w:jc w:val="both"/>
        <w:rPr>
          <w:i/>
          <w:iCs/>
        </w:rPr>
      </w:pPr>
      <w:proofErr w:type="gramStart"/>
      <w:r w:rsidRPr="00431D95">
        <w:rPr>
          <w:i/>
          <w:iCs/>
        </w:rPr>
        <w:t>Данный пункт утратил силу согласно Федеральному закону от 14 октября 2014 г. № 307-ФЗ «О внесении изменений в Кодекс Российской Федерации об административных пр</w:t>
      </w:r>
      <w:r w:rsidRPr="00431D95">
        <w:rPr>
          <w:i/>
          <w:iCs/>
        </w:rPr>
        <w:t>а</w:t>
      </w:r>
      <w:r w:rsidRPr="00431D95">
        <w:rPr>
          <w:i/>
          <w:iCs/>
        </w:rPr>
        <w:t>вонарушениях и отдельные законодательные акты Российской Федерации и о признании утративш</w:t>
      </w:r>
      <w:r w:rsidRPr="00431D95">
        <w:rPr>
          <w:i/>
          <w:iCs/>
        </w:rPr>
        <w:t>и</w:t>
      </w:r>
      <w:r w:rsidRPr="00431D95">
        <w:rPr>
          <w:i/>
          <w:iCs/>
        </w:rPr>
        <w:t>ми силу отдельных положений законодательных актов Российской Федерации в связи с уточн</w:t>
      </w:r>
      <w:r w:rsidRPr="00431D95">
        <w:rPr>
          <w:i/>
          <w:iCs/>
        </w:rPr>
        <w:t>е</w:t>
      </w:r>
      <w:r w:rsidRPr="00431D95">
        <w:rPr>
          <w:i/>
          <w:iCs/>
        </w:rPr>
        <w:t>нием полномочий государственных органов и муниципальных органов в части осуществления государственного ко</w:t>
      </w:r>
      <w:r w:rsidRPr="00431D95">
        <w:rPr>
          <w:i/>
          <w:iCs/>
        </w:rPr>
        <w:t>н</w:t>
      </w:r>
      <w:r w:rsidRPr="00431D95">
        <w:rPr>
          <w:i/>
          <w:iCs/>
        </w:rPr>
        <w:t xml:space="preserve">троля (надзора) и муниципального контроля» </w:t>
      </w:r>
      <w:proofErr w:type="gramEnd"/>
    </w:p>
    <w:p w:rsidR="004766B0" w:rsidRPr="00431D95" w:rsidRDefault="004766B0" w:rsidP="004766B0">
      <w:pPr>
        <w:ind w:firstLine="709"/>
        <w:jc w:val="both"/>
        <w:rPr>
          <w:i/>
        </w:rPr>
      </w:pPr>
      <w:r w:rsidRPr="00431D95">
        <w:rPr>
          <w:i/>
        </w:rPr>
        <w:t>32) осуществление мер по противодействию коррупции в границах муниципального района*.</w:t>
      </w:r>
    </w:p>
    <w:p w:rsidR="004766B0" w:rsidRPr="00431D95" w:rsidRDefault="004766B0" w:rsidP="004766B0">
      <w:pPr>
        <w:spacing w:before="120" w:after="120"/>
        <w:ind w:firstLine="709"/>
        <w:jc w:val="both"/>
      </w:pPr>
      <w:r w:rsidRPr="00431D95">
        <w:rPr>
          <w:i/>
        </w:rPr>
        <w:t>Примечание: * вопросы, осуществляемые за счет объектов управления</w:t>
      </w:r>
      <w:r w:rsidRPr="00431D95">
        <w:t>.</w:t>
      </w:r>
    </w:p>
    <w:p w:rsidR="004766B0" w:rsidRPr="00037C19" w:rsidRDefault="004766B0" w:rsidP="004766B0">
      <w:pPr>
        <w:spacing w:before="120"/>
        <w:ind w:firstLine="709"/>
        <w:jc w:val="both"/>
      </w:pPr>
      <w:r w:rsidRPr="00037C19">
        <w:t xml:space="preserve">В ходе анализа установлен перечень объектов местного значения </w:t>
      </w:r>
      <w:r>
        <w:t>муниципального района</w:t>
      </w:r>
      <w:r w:rsidRPr="00037C19">
        <w:t>, см. таблицу 1.1.</w:t>
      </w:r>
    </w:p>
    <w:p w:rsidR="004766B0" w:rsidRPr="00037C19" w:rsidRDefault="004766B0" w:rsidP="004766B0">
      <w:pPr>
        <w:spacing w:before="120" w:after="120"/>
        <w:ind w:firstLine="709"/>
        <w:jc w:val="both"/>
        <w:rPr>
          <w:b/>
        </w:rPr>
      </w:pPr>
      <w:r w:rsidRPr="00037C19">
        <w:rPr>
          <w:b/>
        </w:rPr>
        <w:t>Таблица 1.1 – Перечень объектов местного значения муниципального района</w:t>
      </w:r>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639"/>
      </w:tblGrid>
      <w:tr w:rsidR="004766B0" w:rsidRPr="00037C19" w:rsidTr="00663CED">
        <w:trPr>
          <w:trHeight w:val="218"/>
          <w:tblHeader/>
          <w:jc w:val="center"/>
        </w:trPr>
        <w:tc>
          <w:tcPr>
            <w:tcW w:w="9639" w:type="dxa"/>
            <w:tcBorders>
              <w:bottom w:val="single" w:sz="12" w:space="0" w:color="auto"/>
            </w:tcBorders>
            <w:shd w:val="clear" w:color="auto" w:fill="auto"/>
            <w:noWrap/>
            <w:vAlign w:val="center"/>
          </w:tcPr>
          <w:p w:rsidR="004766B0" w:rsidRPr="00037C19" w:rsidRDefault="004766B0" w:rsidP="00663CED">
            <w:pPr>
              <w:jc w:val="both"/>
              <w:rPr>
                <w:bCs/>
                <w:color w:val="000000"/>
                <w:sz w:val="22"/>
                <w:szCs w:val="22"/>
              </w:rPr>
            </w:pPr>
            <w:r w:rsidRPr="00037C19">
              <w:rPr>
                <w:bCs/>
                <w:color w:val="000000"/>
                <w:sz w:val="22"/>
                <w:szCs w:val="22"/>
              </w:rPr>
              <w:t>Перечень объектов местного значения муниципального района</w:t>
            </w:r>
          </w:p>
        </w:tc>
      </w:tr>
      <w:tr w:rsidR="004766B0" w:rsidRPr="00037C19" w:rsidTr="00663CED">
        <w:trPr>
          <w:trHeight w:val="110"/>
          <w:tblHeader/>
          <w:jc w:val="center"/>
        </w:trPr>
        <w:tc>
          <w:tcPr>
            <w:tcW w:w="9639" w:type="dxa"/>
            <w:tcBorders>
              <w:top w:val="single" w:sz="12" w:space="0" w:color="auto"/>
              <w:bottom w:val="single" w:sz="12" w:space="0" w:color="auto"/>
            </w:tcBorders>
            <w:shd w:val="clear" w:color="auto" w:fill="auto"/>
            <w:noWrap/>
            <w:vAlign w:val="center"/>
          </w:tcPr>
          <w:p w:rsidR="004766B0" w:rsidRPr="00037C19" w:rsidRDefault="004766B0" w:rsidP="00663CED">
            <w:pPr>
              <w:jc w:val="both"/>
              <w:rPr>
                <w:bCs/>
                <w:color w:val="000000"/>
                <w:sz w:val="22"/>
                <w:szCs w:val="22"/>
              </w:rPr>
            </w:pPr>
            <w:r w:rsidRPr="00037C19">
              <w:rPr>
                <w:bCs/>
                <w:color w:val="000000"/>
                <w:sz w:val="22"/>
                <w:szCs w:val="22"/>
              </w:rPr>
              <w:t>1</w:t>
            </w:r>
          </w:p>
        </w:tc>
      </w:tr>
      <w:tr w:rsidR="004766B0" w:rsidRPr="00037C19" w:rsidTr="00663CED">
        <w:trPr>
          <w:trHeight w:val="315"/>
          <w:jc w:val="center"/>
        </w:trPr>
        <w:tc>
          <w:tcPr>
            <w:tcW w:w="9639" w:type="dxa"/>
            <w:shd w:val="clear" w:color="auto" w:fill="auto"/>
            <w:noWrap/>
            <w:vAlign w:val="center"/>
          </w:tcPr>
          <w:p w:rsidR="004766B0" w:rsidRPr="00037C19" w:rsidRDefault="004766B0" w:rsidP="00663CED">
            <w:pPr>
              <w:jc w:val="both"/>
              <w:rPr>
                <w:b/>
                <w:bCs/>
                <w:color w:val="000000"/>
                <w:sz w:val="22"/>
                <w:szCs w:val="22"/>
              </w:rPr>
            </w:pPr>
            <w:r w:rsidRPr="00037C19">
              <w:rPr>
                <w:b/>
                <w:bCs/>
                <w:color w:val="000000"/>
                <w:sz w:val="22"/>
                <w:szCs w:val="22"/>
              </w:rPr>
              <w:t>Учреждения и предприятия обслуживания</w:t>
            </w:r>
          </w:p>
        </w:tc>
      </w:tr>
      <w:tr w:rsidR="004766B0" w:rsidRPr="00037C19" w:rsidTr="00663CED">
        <w:trPr>
          <w:trHeight w:val="65"/>
          <w:jc w:val="center"/>
        </w:trPr>
        <w:tc>
          <w:tcPr>
            <w:tcW w:w="9639" w:type="dxa"/>
            <w:shd w:val="clear" w:color="auto" w:fill="auto"/>
            <w:noWrap/>
            <w:vAlign w:val="center"/>
          </w:tcPr>
          <w:p w:rsidR="004766B0" w:rsidRPr="00037C19" w:rsidRDefault="004766B0" w:rsidP="00663CED">
            <w:pPr>
              <w:jc w:val="both"/>
              <w:rPr>
                <w:sz w:val="22"/>
                <w:szCs w:val="22"/>
              </w:rPr>
            </w:pPr>
            <w:r w:rsidRPr="00037C19">
              <w:rPr>
                <w:sz w:val="22"/>
                <w:szCs w:val="22"/>
              </w:rPr>
              <w:t>объекты здравоохранения (аптеки)</w:t>
            </w:r>
          </w:p>
        </w:tc>
      </w:tr>
      <w:tr w:rsidR="004766B0" w:rsidRPr="00037C19" w:rsidTr="00663CED">
        <w:trPr>
          <w:trHeight w:val="65"/>
          <w:jc w:val="center"/>
        </w:trPr>
        <w:tc>
          <w:tcPr>
            <w:tcW w:w="9639" w:type="dxa"/>
            <w:shd w:val="clear" w:color="auto" w:fill="auto"/>
            <w:noWrap/>
            <w:vAlign w:val="center"/>
          </w:tcPr>
          <w:p w:rsidR="004766B0" w:rsidRPr="00037C19" w:rsidRDefault="004766B0" w:rsidP="00663CED">
            <w:pPr>
              <w:jc w:val="both"/>
              <w:rPr>
                <w:sz w:val="22"/>
                <w:szCs w:val="22"/>
              </w:rPr>
            </w:pPr>
            <w:r w:rsidRPr="00037C19">
              <w:rPr>
                <w:sz w:val="22"/>
                <w:szCs w:val="22"/>
              </w:rPr>
              <w:t>объекты образования</w:t>
            </w:r>
          </w:p>
        </w:tc>
      </w:tr>
      <w:tr w:rsidR="004766B0" w:rsidRPr="00037C19" w:rsidTr="00663CED">
        <w:trPr>
          <w:trHeight w:val="65"/>
          <w:jc w:val="center"/>
        </w:trPr>
        <w:tc>
          <w:tcPr>
            <w:tcW w:w="9639" w:type="dxa"/>
            <w:shd w:val="clear" w:color="auto" w:fill="auto"/>
            <w:noWrap/>
            <w:vAlign w:val="center"/>
          </w:tcPr>
          <w:p w:rsidR="004766B0" w:rsidRPr="00037C19" w:rsidRDefault="004766B0" w:rsidP="00663CED">
            <w:pPr>
              <w:ind w:firstLine="459"/>
              <w:jc w:val="both"/>
              <w:rPr>
                <w:sz w:val="22"/>
                <w:szCs w:val="22"/>
              </w:rPr>
            </w:pPr>
            <w:r w:rsidRPr="00037C19">
              <w:rPr>
                <w:sz w:val="22"/>
                <w:szCs w:val="22"/>
              </w:rPr>
              <w:t>дошкольные образовательные учреждения</w:t>
            </w:r>
          </w:p>
        </w:tc>
      </w:tr>
      <w:tr w:rsidR="004766B0" w:rsidRPr="00037C19" w:rsidTr="00663CED">
        <w:trPr>
          <w:trHeight w:val="65"/>
          <w:jc w:val="center"/>
        </w:trPr>
        <w:tc>
          <w:tcPr>
            <w:tcW w:w="9639" w:type="dxa"/>
            <w:shd w:val="clear" w:color="auto" w:fill="auto"/>
            <w:noWrap/>
            <w:vAlign w:val="center"/>
          </w:tcPr>
          <w:p w:rsidR="004766B0" w:rsidRPr="00037C19" w:rsidRDefault="004766B0" w:rsidP="00663CED">
            <w:pPr>
              <w:ind w:firstLine="459"/>
              <w:jc w:val="both"/>
              <w:rPr>
                <w:sz w:val="22"/>
                <w:szCs w:val="22"/>
              </w:rPr>
            </w:pPr>
            <w:r w:rsidRPr="00037C19">
              <w:rPr>
                <w:sz w:val="22"/>
                <w:szCs w:val="22"/>
              </w:rPr>
              <w:t>общеобразовательные школы</w:t>
            </w:r>
          </w:p>
        </w:tc>
      </w:tr>
      <w:tr w:rsidR="004766B0" w:rsidRPr="00037C19" w:rsidTr="00663CED">
        <w:trPr>
          <w:trHeight w:val="65"/>
          <w:jc w:val="center"/>
        </w:trPr>
        <w:tc>
          <w:tcPr>
            <w:tcW w:w="9639" w:type="dxa"/>
            <w:shd w:val="clear" w:color="auto" w:fill="auto"/>
            <w:noWrap/>
            <w:vAlign w:val="center"/>
          </w:tcPr>
          <w:p w:rsidR="004766B0" w:rsidRPr="00037C19" w:rsidRDefault="004766B0" w:rsidP="00663CED">
            <w:pPr>
              <w:ind w:firstLine="459"/>
              <w:jc w:val="both"/>
              <w:rPr>
                <w:sz w:val="22"/>
                <w:szCs w:val="22"/>
              </w:rPr>
            </w:pPr>
            <w:r w:rsidRPr="00037C19">
              <w:rPr>
                <w:sz w:val="22"/>
                <w:szCs w:val="22"/>
              </w:rPr>
              <w:t>учреждения дополнительного образования детей</w:t>
            </w:r>
          </w:p>
        </w:tc>
      </w:tr>
      <w:tr w:rsidR="004766B0" w:rsidRPr="00037C19" w:rsidTr="00663CED">
        <w:trPr>
          <w:trHeight w:val="193"/>
          <w:jc w:val="center"/>
        </w:trPr>
        <w:tc>
          <w:tcPr>
            <w:tcW w:w="9639" w:type="dxa"/>
            <w:shd w:val="clear" w:color="auto" w:fill="auto"/>
            <w:noWrap/>
            <w:vAlign w:val="center"/>
          </w:tcPr>
          <w:p w:rsidR="004766B0" w:rsidRPr="00037C19" w:rsidRDefault="004766B0" w:rsidP="00663CED">
            <w:pPr>
              <w:jc w:val="both"/>
              <w:rPr>
                <w:color w:val="000000"/>
                <w:sz w:val="22"/>
                <w:szCs w:val="22"/>
              </w:rPr>
            </w:pPr>
            <w:r w:rsidRPr="00037C19">
              <w:rPr>
                <w:color w:val="000000"/>
                <w:sz w:val="22"/>
                <w:szCs w:val="22"/>
              </w:rPr>
              <w:t>объекты культуры и досуга</w:t>
            </w:r>
          </w:p>
        </w:tc>
      </w:tr>
      <w:tr w:rsidR="004766B0" w:rsidRPr="00037C19" w:rsidTr="00663CED">
        <w:trPr>
          <w:trHeight w:val="193"/>
          <w:jc w:val="center"/>
        </w:trPr>
        <w:tc>
          <w:tcPr>
            <w:tcW w:w="9639" w:type="dxa"/>
            <w:shd w:val="clear" w:color="auto" w:fill="auto"/>
            <w:noWrap/>
            <w:vAlign w:val="center"/>
          </w:tcPr>
          <w:p w:rsidR="004766B0" w:rsidRPr="00037C19" w:rsidRDefault="004766B0" w:rsidP="00663CED">
            <w:pPr>
              <w:ind w:left="459"/>
              <w:jc w:val="both"/>
              <w:rPr>
                <w:sz w:val="22"/>
                <w:szCs w:val="22"/>
              </w:rPr>
            </w:pPr>
            <w:r w:rsidRPr="00037C19">
              <w:rPr>
                <w:sz w:val="22"/>
                <w:szCs w:val="22"/>
              </w:rPr>
              <w:t xml:space="preserve">библиотеки </w:t>
            </w:r>
            <w:proofErr w:type="spellStart"/>
            <w:r w:rsidRPr="00037C19">
              <w:rPr>
                <w:sz w:val="22"/>
                <w:szCs w:val="22"/>
              </w:rPr>
              <w:t>межпоселенческие</w:t>
            </w:r>
            <w:proofErr w:type="spellEnd"/>
          </w:p>
        </w:tc>
      </w:tr>
      <w:tr w:rsidR="004766B0" w:rsidRPr="00037C19" w:rsidTr="00663CED">
        <w:trPr>
          <w:trHeight w:val="68"/>
          <w:jc w:val="center"/>
        </w:trPr>
        <w:tc>
          <w:tcPr>
            <w:tcW w:w="9639" w:type="dxa"/>
            <w:shd w:val="clear" w:color="auto" w:fill="auto"/>
            <w:noWrap/>
            <w:vAlign w:val="center"/>
          </w:tcPr>
          <w:p w:rsidR="004766B0" w:rsidRPr="00037C19" w:rsidRDefault="004766B0" w:rsidP="00663CED">
            <w:pPr>
              <w:ind w:left="459"/>
              <w:jc w:val="both"/>
              <w:rPr>
                <w:sz w:val="22"/>
                <w:szCs w:val="22"/>
              </w:rPr>
            </w:pPr>
            <w:r w:rsidRPr="00037C19">
              <w:rPr>
                <w:sz w:val="22"/>
                <w:szCs w:val="22"/>
              </w:rPr>
              <w:t>муниципальные музеи</w:t>
            </w:r>
          </w:p>
        </w:tc>
      </w:tr>
      <w:tr w:rsidR="004766B0" w:rsidRPr="00037C19" w:rsidTr="00663CED">
        <w:trPr>
          <w:trHeight w:val="73"/>
          <w:jc w:val="center"/>
        </w:trPr>
        <w:tc>
          <w:tcPr>
            <w:tcW w:w="9639" w:type="dxa"/>
            <w:shd w:val="clear" w:color="auto" w:fill="auto"/>
            <w:noWrap/>
            <w:vAlign w:val="center"/>
          </w:tcPr>
          <w:p w:rsidR="004766B0" w:rsidRPr="00037C19" w:rsidRDefault="004766B0" w:rsidP="00663CED">
            <w:pPr>
              <w:ind w:left="459"/>
              <w:jc w:val="both"/>
              <w:rPr>
                <w:sz w:val="22"/>
                <w:szCs w:val="22"/>
              </w:rPr>
            </w:pPr>
            <w:r w:rsidRPr="00037C19">
              <w:rPr>
                <w:sz w:val="22"/>
                <w:szCs w:val="22"/>
              </w:rPr>
              <w:t>муниципальные архивы</w:t>
            </w:r>
          </w:p>
        </w:tc>
      </w:tr>
      <w:tr w:rsidR="004766B0" w:rsidRPr="00037C19" w:rsidTr="00663CED">
        <w:trPr>
          <w:trHeight w:val="90"/>
          <w:jc w:val="center"/>
        </w:trPr>
        <w:tc>
          <w:tcPr>
            <w:tcW w:w="9639" w:type="dxa"/>
            <w:shd w:val="clear" w:color="auto" w:fill="auto"/>
            <w:noWrap/>
            <w:vAlign w:val="center"/>
          </w:tcPr>
          <w:p w:rsidR="004766B0" w:rsidRPr="00037C19" w:rsidRDefault="004766B0" w:rsidP="00663CED">
            <w:pPr>
              <w:jc w:val="both"/>
              <w:rPr>
                <w:sz w:val="22"/>
                <w:szCs w:val="22"/>
              </w:rPr>
            </w:pPr>
            <w:r w:rsidRPr="00037C19">
              <w:rPr>
                <w:color w:val="000000"/>
                <w:sz w:val="22"/>
                <w:szCs w:val="22"/>
              </w:rPr>
              <w:t>объекты физкультуры и массового спорта</w:t>
            </w:r>
          </w:p>
        </w:tc>
      </w:tr>
      <w:tr w:rsidR="004766B0" w:rsidRPr="00037C19" w:rsidTr="00663CED">
        <w:trPr>
          <w:trHeight w:val="90"/>
          <w:jc w:val="center"/>
        </w:trPr>
        <w:tc>
          <w:tcPr>
            <w:tcW w:w="9639" w:type="dxa"/>
            <w:shd w:val="clear" w:color="auto" w:fill="auto"/>
            <w:noWrap/>
            <w:vAlign w:val="center"/>
          </w:tcPr>
          <w:p w:rsidR="004766B0" w:rsidRPr="00037C19" w:rsidRDefault="004766B0" w:rsidP="00663CED">
            <w:pPr>
              <w:jc w:val="both"/>
              <w:rPr>
                <w:color w:val="000000"/>
                <w:sz w:val="22"/>
                <w:szCs w:val="22"/>
              </w:rPr>
            </w:pPr>
            <w:r w:rsidRPr="00037C19">
              <w:rPr>
                <w:color w:val="000000"/>
                <w:sz w:val="22"/>
                <w:szCs w:val="22"/>
              </w:rPr>
              <w:t>объекты торговли</w:t>
            </w:r>
            <w:r>
              <w:rPr>
                <w:color w:val="000000"/>
                <w:sz w:val="22"/>
                <w:szCs w:val="22"/>
              </w:rPr>
              <w:t>*</w:t>
            </w:r>
          </w:p>
        </w:tc>
      </w:tr>
      <w:tr w:rsidR="004766B0" w:rsidRPr="00037C19" w:rsidTr="00663CED">
        <w:trPr>
          <w:trHeight w:val="90"/>
          <w:jc w:val="center"/>
        </w:trPr>
        <w:tc>
          <w:tcPr>
            <w:tcW w:w="9639" w:type="dxa"/>
            <w:shd w:val="clear" w:color="auto" w:fill="auto"/>
            <w:noWrap/>
            <w:vAlign w:val="center"/>
          </w:tcPr>
          <w:p w:rsidR="004766B0" w:rsidRPr="00037C19" w:rsidRDefault="004766B0" w:rsidP="00663CED">
            <w:pPr>
              <w:jc w:val="both"/>
            </w:pPr>
            <w:r w:rsidRPr="00037C19">
              <w:t>объекты, предоставляющие ритуальные услуги</w:t>
            </w:r>
          </w:p>
        </w:tc>
      </w:tr>
      <w:tr w:rsidR="004766B0" w:rsidRPr="00037C19" w:rsidTr="00663CED">
        <w:trPr>
          <w:trHeight w:val="90"/>
          <w:jc w:val="center"/>
        </w:trPr>
        <w:tc>
          <w:tcPr>
            <w:tcW w:w="9639" w:type="dxa"/>
            <w:shd w:val="clear" w:color="auto" w:fill="auto"/>
            <w:noWrap/>
            <w:vAlign w:val="center"/>
          </w:tcPr>
          <w:p w:rsidR="004766B0" w:rsidRPr="00037C19" w:rsidRDefault="004766B0" w:rsidP="00663CED">
            <w:pPr>
              <w:jc w:val="both"/>
              <w:rPr>
                <w:color w:val="000000"/>
                <w:sz w:val="22"/>
                <w:szCs w:val="22"/>
              </w:rPr>
            </w:pPr>
            <w:proofErr w:type="spellStart"/>
            <w:r w:rsidRPr="00037C19">
              <w:t>межпоселенческие</w:t>
            </w:r>
            <w:proofErr w:type="spellEnd"/>
            <w:r w:rsidRPr="00037C19">
              <w:t xml:space="preserve"> места захоронения</w:t>
            </w:r>
          </w:p>
        </w:tc>
      </w:tr>
      <w:tr w:rsidR="004766B0" w:rsidRPr="00037C19" w:rsidTr="00663CED">
        <w:trPr>
          <w:trHeight w:val="65"/>
          <w:jc w:val="center"/>
        </w:trPr>
        <w:tc>
          <w:tcPr>
            <w:tcW w:w="9639" w:type="dxa"/>
            <w:shd w:val="clear" w:color="auto" w:fill="auto"/>
            <w:noWrap/>
            <w:vAlign w:val="center"/>
          </w:tcPr>
          <w:p w:rsidR="004766B0" w:rsidRPr="00037C19" w:rsidRDefault="004766B0" w:rsidP="00663CED">
            <w:pPr>
              <w:jc w:val="both"/>
              <w:rPr>
                <w:b/>
                <w:bCs/>
                <w:color w:val="000000"/>
                <w:sz w:val="22"/>
                <w:szCs w:val="22"/>
              </w:rPr>
            </w:pPr>
            <w:r w:rsidRPr="00037C19">
              <w:rPr>
                <w:b/>
                <w:bCs/>
              </w:rPr>
              <w:t>Проходы (проезды) к водным объектам общего пользования и их береговым полосам</w:t>
            </w:r>
          </w:p>
        </w:tc>
      </w:tr>
      <w:tr w:rsidR="004766B0" w:rsidRPr="00037C19" w:rsidTr="00663CED">
        <w:trPr>
          <w:trHeight w:val="65"/>
          <w:jc w:val="center"/>
        </w:trPr>
        <w:tc>
          <w:tcPr>
            <w:tcW w:w="9639" w:type="dxa"/>
            <w:shd w:val="clear" w:color="auto" w:fill="auto"/>
            <w:noWrap/>
            <w:vAlign w:val="center"/>
          </w:tcPr>
          <w:p w:rsidR="004766B0" w:rsidRPr="00037C19" w:rsidRDefault="004766B0" w:rsidP="00663CED">
            <w:pPr>
              <w:jc w:val="both"/>
              <w:rPr>
                <w:b/>
                <w:bCs/>
                <w:color w:val="000000"/>
                <w:sz w:val="22"/>
                <w:szCs w:val="22"/>
              </w:rPr>
            </w:pPr>
            <w:r w:rsidRPr="00037C19">
              <w:rPr>
                <w:b/>
                <w:bCs/>
                <w:color w:val="000000"/>
                <w:sz w:val="22"/>
                <w:szCs w:val="22"/>
              </w:rPr>
              <w:t>Транспорт</w:t>
            </w:r>
          </w:p>
        </w:tc>
      </w:tr>
      <w:tr w:rsidR="004766B0" w:rsidRPr="00037C19" w:rsidTr="00663CED">
        <w:trPr>
          <w:trHeight w:val="65"/>
          <w:jc w:val="center"/>
        </w:trPr>
        <w:tc>
          <w:tcPr>
            <w:tcW w:w="9639" w:type="dxa"/>
            <w:shd w:val="clear" w:color="auto" w:fill="auto"/>
            <w:vAlign w:val="center"/>
          </w:tcPr>
          <w:p w:rsidR="004766B0" w:rsidRPr="00037C19" w:rsidRDefault="004766B0" w:rsidP="00663CED">
            <w:pPr>
              <w:jc w:val="both"/>
              <w:rPr>
                <w:sz w:val="22"/>
                <w:szCs w:val="22"/>
              </w:rPr>
            </w:pPr>
            <w:r w:rsidRPr="00037C19">
              <w:rPr>
                <w:sz w:val="22"/>
                <w:szCs w:val="22"/>
              </w:rPr>
              <w:t>автомобильные дороги местного значения вне границ населенных пунктов</w:t>
            </w:r>
          </w:p>
        </w:tc>
      </w:tr>
      <w:tr w:rsidR="004766B0" w:rsidRPr="00037C19" w:rsidTr="00663CED">
        <w:trPr>
          <w:trHeight w:val="65"/>
          <w:jc w:val="center"/>
        </w:trPr>
        <w:tc>
          <w:tcPr>
            <w:tcW w:w="9639" w:type="dxa"/>
            <w:shd w:val="clear" w:color="auto" w:fill="auto"/>
            <w:vAlign w:val="center"/>
          </w:tcPr>
          <w:p w:rsidR="004766B0" w:rsidRPr="00037C19" w:rsidRDefault="004766B0" w:rsidP="00663CED">
            <w:pPr>
              <w:jc w:val="both"/>
              <w:rPr>
                <w:color w:val="000000"/>
                <w:sz w:val="22"/>
                <w:szCs w:val="22"/>
              </w:rPr>
            </w:pPr>
            <w:r w:rsidRPr="00037C19">
              <w:t>места отдыха</w:t>
            </w:r>
          </w:p>
        </w:tc>
      </w:tr>
      <w:tr w:rsidR="004766B0" w:rsidRPr="00037C19" w:rsidTr="00663CED">
        <w:trPr>
          <w:trHeight w:val="65"/>
          <w:jc w:val="center"/>
        </w:trPr>
        <w:tc>
          <w:tcPr>
            <w:tcW w:w="9639" w:type="dxa"/>
            <w:shd w:val="clear" w:color="auto" w:fill="auto"/>
            <w:noWrap/>
            <w:vAlign w:val="center"/>
          </w:tcPr>
          <w:p w:rsidR="004766B0" w:rsidRPr="00037C19" w:rsidRDefault="004766B0" w:rsidP="00663CED">
            <w:pPr>
              <w:jc w:val="both"/>
              <w:rPr>
                <w:b/>
                <w:bCs/>
                <w:color w:val="000000"/>
                <w:sz w:val="22"/>
                <w:szCs w:val="22"/>
              </w:rPr>
            </w:pPr>
            <w:r w:rsidRPr="00037C19">
              <w:rPr>
                <w:b/>
                <w:bCs/>
                <w:color w:val="000000"/>
                <w:sz w:val="22"/>
                <w:szCs w:val="22"/>
              </w:rPr>
              <w:t>Инженерное обеспечение</w:t>
            </w:r>
          </w:p>
        </w:tc>
      </w:tr>
      <w:tr w:rsidR="004766B0" w:rsidRPr="00037C19" w:rsidTr="00663CED">
        <w:trPr>
          <w:trHeight w:val="169"/>
          <w:jc w:val="center"/>
        </w:trPr>
        <w:tc>
          <w:tcPr>
            <w:tcW w:w="9639" w:type="dxa"/>
            <w:shd w:val="clear" w:color="auto" w:fill="auto"/>
            <w:vAlign w:val="center"/>
          </w:tcPr>
          <w:p w:rsidR="004766B0" w:rsidRPr="00037C19" w:rsidRDefault="004766B0" w:rsidP="00663CED">
            <w:pPr>
              <w:jc w:val="both"/>
              <w:rPr>
                <w:color w:val="000000"/>
                <w:sz w:val="22"/>
                <w:szCs w:val="22"/>
              </w:rPr>
            </w:pPr>
            <w:r w:rsidRPr="00037C19">
              <w:rPr>
                <w:color w:val="000000"/>
                <w:sz w:val="22"/>
                <w:szCs w:val="22"/>
              </w:rPr>
              <w:t>объекты газоснабжения поселений</w:t>
            </w:r>
          </w:p>
        </w:tc>
      </w:tr>
      <w:tr w:rsidR="004766B0" w:rsidRPr="00037C19" w:rsidTr="00663CED">
        <w:trPr>
          <w:trHeight w:val="169"/>
          <w:jc w:val="center"/>
        </w:trPr>
        <w:tc>
          <w:tcPr>
            <w:tcW w:w="9639" w:type="dxa"/>
            <w:shd w:val="clear" w:color="auto" w:fill="auto"/>
            <w:vAlign w:val="center"/>
          </w:tcPr>
          <w:p w:rsidR="004766B0" w:rsidRPr="00037C19" w:rsidRDefault="004766B0" w:rsidP="00663CED">
            <w:pPr>
              <w:jc w:val="both"/>
              <w:rPr>
                <w:color w:val="000000"/>
                <w:sz w:val="22"/>
                <w:szCs w:val="22"/>
              </w:rPr>
            </w:pPr>
            <w:r w:rsidRPr="00037C19">
              <w:rPr>
                <w:color w:val="000000"/>
                <w:sz w:val="22"/>
                <w:szCs w:val="22"/>
              </w:rPr>
              <w:t>объекты электроснабжения поселений</w:t>
            </w:r>
          </w:p>
        </w:tc>
      </w:tr>
    </w:tbl>
    <w:p w:rsidR="004766B0" w:rsidRDefault="004766B0" w:rsidP="004766B0">
      <w:pPr>
        <w:spacing w:before="120" w:after="120"/>
        <w:ind w:firstLine="709"/>
        <w:jc w:val="both"/>
        <w:rPr>
          <w:i/>
          <w:sz w:val="22"/>
          <w:szCs w:val="22"/>
        </w:rPr>
      </w:pPr>
      <w:r w:rsidRPr="00930915">
        <w:rPr>
          <w:i/>
          <w:sz w:val="22"/>
          <w:szCs w:val="22"/>
        </w:rPr>
        <w:t xml:space="preserve">Примечание: </w:t>
      </w:r>
      <w:r>
        <w:rPr>
          <w:i/>
          <w:sz w:val="22"/>
          <w:szCs w:val="22"/>
        </w:rPr>
        <w:t xml:space="preserve">* – </w:t>
      </w:r>
      <w:r w:rsidRPr="00930915">
        <w:rPr>
          <w:i/>
          <w:sz w:val="22"/>
          <w:szCs w:val="22"/>
        </w:rPr>
        <w:t xml:space="preserve">На основании письма </w:t>
      </w:r>
      <w:r>
        <w:rPr>
          <w:i/>
          <w:sz w:val="22"/>
          <w:szCs w:val="22"/>
        </w:rPr>
        <w:t xml:space="preserve">Тулунской межрайонной прокуратуры от 30 мая 2016 г. №1369-7-26-16 </w:t>
      </w:r>
      <w:r w:rsidRPr="00930915">
        <w:rPr>
          <w:i/>
          <w:sz w:val="22"/>
          <w:szCs w:val="22"/>
        </w:rPr>
        <w:t xml:space="preserve"> (Приложение </w:t>
      </w:r>
      <w:r>
        <w:rPr>
          <w:i/>
          <w:sz w:val="22"/>
          <w:szCs w:val="22"/>
        </w:rPr>
        <w:t>№4</w:t>
      </w:r>
      <w:r w:rsidRPr="00930915">
        <w:rPr>
          <w:i/>
          <w:sz w:val="22"/>
          <w:szCs w:val="22"/>
        </w:rPr>
        <w:t>) минимально допустимый уровень обеспеченности населения и макс</w:t>
      </w:r>
      <w:r w:rsidRPr="00930915">
        <w:rPr>
          <w:i/>
          <w:sz w:val="22"/>
          <w:szCs w:val="22"/>
        </w:rPr>
        <w:t>и</w:t>
      </w:r>
      <w:r w:rsidRPr="00930915">
        <w:rPr>
          <w:i/>
          <w:sz w:val="22"/>
          <w:szCs w:val="22"/>
        </w:rPr>
        <w:t>мально допустимый уровень территориальной доступности для данных объектов местного знач</w:t>
      </w:r>
      <w:r w:rsidRPr="00930915">
        <w:rPr>
          <w:i/>
          <w:sz w:val="22"/>
          <w:szCs w:val="22"/>
        </w:rPr>
        <w:t>е</w:t>
      </w:r>
      <w:r w:rsidRPr="00930915">
        <w:rPr>
          <w:i/>
          <w:sz w:val="22"/>
          <w:szCs w:val="22"/>
        </w:rPr>
        <w:t>ния не устанавливается.</w:t>
      </w:r>
    </w:p>
    <w:p w:rsidR="004766B0" w:rsidRPr="00037C19" w:rsidRDefault="004766B0" w:rsidP="004766B0">
      <w:pPr>
        <w:spacing w:before="240" w:after="240"/>
        <w:ind w:firstLine="709"/>
        <w:jc w:val="both"/>
        <w:rPr>
          <w:b/>
          <w:sz w:val="28"/>
          <w:szCs w:val="28"/>
        </w:rPr>
      </w:pPr>
      <w:r>
        <w:rPr>
          <w:b/>
          <w:sz w:val="28"/>
          <w:szCs w:val="28"/>
          <w:highlight w:val="lightGray"/>
        </w:rPr>
        <w:br w:type="page"/>
      </w:r>
      <w:r w:rsidRPr="00037C19">
        <w:rPr>
          <w:b/>
          <w:sz w:val="28"/>
          <w:szCs w:val="28"/>
          <w:lang w:eastAsia="en-US"/>
        </w:rPr>
        <w:lastRenderedPageBreak/>
        <w:t xml:space="preserve">Раздел 2. </w:t>
      </w:r>
      <w:r w:rsidRPr="00037C19">
        <w:rPr>
          <w:b/>
          <w:sz w:val="28"/>
          <w:szCs w:val="28"/>
        </w:rPr>
        <w:t xml:space="preserve">Анализ социально-демографического состава и плотности населения на территории </w:t>
      </w:r>
      <w:r>
        <w:rPr>
          <w:b/>
          <w:sz w:val="28"/>
          <w:szCs w:val="28"/>
        </w:rPr>
        <w:t>Тулунского района Иркутской области</w:t>
      </w:r>
    </w:p>
    <w:p w:rsidR="004766B0" w:rsidRDefault="004766B0" w:rsidP="004766B0">
      <w:pPr>
        <w:pStyle w:val="af7"/>
        <w:ind w:firstLine="709"/>
        <w:jc w:val="both"/>
        <w:rPr>
          <w:sz w:val="24"/>
          <w:lang w:val="ru-RU"/>
        </w:rPr>
      </w:pPr>
      <w:r w:rsidRPr="00655726">
        <w:rPr>
          <w:sz w:val="24"/>
        </w:rPr>
        <w:t xml:space="preserve">Возникновение постоянных населенных пунктов на территории района было связано с сельскохозяйственным освоением Сибири и относится к середине </w:t>
      </w:r>
      <w:r w:rsidRPr="00655726">
        <w:rPr>
          <w:sz w:val="24"/>
          <w:lang w:val="en-US"/>
        </w:rPr>
        <w:t>XVIII</w:t>
      </w:r>
      <w:r w:rsidRPr="00655726">
        <w:rPr>
          <w:sz w:val="24"/>
        </w:rPr>
        <w:t xml:space="preserve"> века   (с.</w:t>
      </w:r>
      <w:r>
        <w:rPr>
          <w:sz w:val="24"/>
        </w:rPr>
        <w:t xml:space="preserve"> Никитаево, с. Шерагул).</w:t>
      </w:r>
    </w:p>
    <w:p w:rsidR="004766B0" w:rsidRDefault="004766B0" w:rsidP="004766B0">
      <w:pPr>
        <w:pStyle w:val="af7"/>
        <w:ind w:firstLine="709"/>
        <w:jc w:val="both"/>
        <w:rPr>
          <w:sz w:val="24"/>
          <w:lang w:val="ru-RU"/>
        </w:rPr>
      </w:pPr>
      <w:r w:rsidRPr="00655726">
        <w:rPr>
          <w:sz w:val="24"/>
        </w:rPr>
        <w:t>Важными этапами развития</w:t>
      </w:r>
      <w:r>
        <w:rPr>
          <w:sz w:val="24"/>
          <w:lang w:val="ru-RU"/>
        </w:rPr>
        <w:t xml:space="preserve"> Тулунского</w:t>
      </w:r>
      <w:r w:rsidRPr="00655726">
        <w:rPr>
          <w:sz w:val="24"/>
        </w:rPr>
        <w:t xml:space="preserve"> района стали прокладка Московского тракта в </w:t>
      </w:r>
      <w:r w:rsidRPr="00655726">
        <w:rPr>
          <w:sz w:val="24"/>
          <w:lang w:val="en-US"/>
        </w:rPr>
        <w:t>XVIII</w:t>
      </w:r>
      <w:r w:rsidRPr="00655726">
        <w:rPr>
          <w:sz w:val="24"/>
        </w:rPr>
        <w:t xml:space="preserve"> веке и строительство Транссибирской железнодорожной магистрали в конце </w:t>
      </w:r>
      <w:r w:rsidRPr="00655726">
        <w:rPr>
          <w:sz w:val="24"/>
          <w:lang w:val="en-US"/>
        </w:rPr>
        <w:t>XIX</w:t>
      </w:r>
      <w:r w:rsidRPr="00655726">
        <w:rPr>
          <w:sz w:val="24"/>
        </w:rPr>
        <w:t xml:space="preserve"> века. В 1959 г. численность жителей в границах района составляла 43,0 тыс. чел. сельского населения. В 60-е годы численность жителей увеличивалась за счет естественного прироста, превышающего миграционный отток, и к 1970 г. достигла 45,4 тыс. чел. В формировании населения района в 70-е </w:t>
      </w:r>
      <w:r>
        <w:rPr>
          <w:sz w:val="24"/>
          <w:lang w:val="ru-RU"/>
        </w:rPr>
        <w:t>–</w:t>
      </w:r>
      <w:r w:rsidRPr="00655726">
        <w:rPr>
          <w:sz w:val="24"/>
        </w:rPr>
        <w:t xml:space="preserve"> 80-е годы прошлого века на фоне естественного прироста значительную роль играли миграционные процессы. Численность жителей в условиях административно-территориальных преобразований и оттока населения из сельской местности в города к 1979 г. сократилась до 34,3 тыс. чел., а к 1989 г. – до 32,5 тыс. чел</w:t>
      </w:r>
      <w:r>
        <w:rPr>
          <w:sz w:val="24"/>
        </w:rPr>
        <w:t>.</w:t>
      </w:r>
    </w:p>
    <w:p w:rsidR="004766B0" w:rsidRPr="00655726" w:rsidRDefault="004766B0" w:rsidP="004766B0">
      <w:pPr>
        <w:pStyle w:val="af7"/>
        <w:ind w:firstLine="709"/>
        <w:jc w:val="both"/>
        <w:rPr>
          <w:sz w:val="24"/>
        </w:rPr>
      </w:pPr>
      <w:r w:rsidRPr="00655726">
        <w:rPr>
          <w:sz w:val="24"/>
        </w:rPr>
        <w:t xml:space="preserve">В 90-е годы сокращение населения продолжалось, естественный прирост сменился убылью. В то же время, в условиях социально-экономической нестабильности и появления безработицы в городах, миграционный отток сменился притоком населения с целью ведения подсобного сельского хозяйства. Этот приток частично компенсировал естественную убыль, и к 2002 г. численность жителей района составила 30,0 тыс. чел. </w:t>
      </w:r>
    </w:p>
    <w:p w:rsidR="004766B0" w:rsidRDefault="004766B0" w:rsidP="004766B0">
      <w:pPr>
        <w:pStyle w:val="af7"/>
        <w:ind w:firstLine="709"/>
        <w:jc w:val="both"/>
        <w:rPr>
          <w:sz w:val="24"/>
          <w:lang w:val="ru-RU" w:eastAsia="ru-RU"/>
        </w:rPr>
      </w:pPr>
      <w:r w:rsidRPr="00655726">
        <w:rPr>
          <w:sz w:val="24"/>
        </w:rPr>
        <w:t xml:space="preserve">В начале </w:t>
      </w:r>
      <w:r w:rsidRPr="00655726">
        <w:rPr>
          <w:sz w:val="24"/>
          <w:lang w:val="en-US"/>
        </w:rPr>
        <w:t>XXI</w:t>
      </w:r>
      <w:r w:rsidRPr="00655726">
        <w:rPr>
          <w:sz w:val="24"/>
        </w:rPr>
        <w:t xml:space="preserve"> века наряду с естественной убылью стал наблюдаться механический отток населения. Снижение численности жителей района продолжилось: к 2010 г. она составила 27,4 тыс. чел., а к 2015 г. – 26,1 тыс. чел. За 2002-2015 гг. население Тулунского районного муниципального образования </w:t>
      </w:r>
      <w:r>
        <w:rPr>
          <w:sz w:val="24"/>
          <w:lang w:eastAsia="ru-RU"/>
        </w:rPr>
        <w:t>уменьшилась на 13,0%</w:t>
      </w:r>
      <w:r>
        <w:rPr>
          <w:sz w:val="24"/>
          <w:lang w:val="ru-RU" w:eastAsia="ru-RU"/>
        </w:rPr>
        <w:t>.</w:t>
      </w:r>
      <w:r>
        <w:rPr>
          <w:sz w:val="24"/>
          <w:lang w:eastAsia="ru-RU"/>
        </w:rPr>
        <w:t xml:space="preserve"> </w:t>
      </w:r>
      <w:r>
        <w:rPr>
          <w:sz w:val="24"/>
          <w:lang w:val="ru-RU" w:eastAsia="ru-RU"/>
        </w:rPr>
        <w:t>В</w:t>
      </w:r>
      <w:r w:rsidRPr="00655726">
        <w:rPr>
          <w:sz w:val="24"/>
          <w:lang w:eastAsia="ru-RU"/>
        </w:rPr>
        <w:t xml:space="preserve"> среднем по Иркутской области сокращение населения за тот же период было менее</w:t>
      </w:r>
      <w:r>
        <w:rPr>
          <w:sz w:val="24"/>
          <w:lang w:eastAsia="ru-RU"/>
        </w:rPr>
        <w:t xml:space="preserve"> значительным и составило 7,1%.</w:t>
      </w:r>
    </w:p>
    <w:p w:rsidR="004766B0" w:rsidRPr="00655726" w:rsidRDefault="004766B0" w:rsidP="004766B0">
      <w:pPr>
        <w:pStyle w:val="af7"/>
        <w:ind w:firstLine="709"/>
        <w:jc w:val="both"/>
        <w:rPr>
          <w:sz w:val="24"/>
          <w:lang w:eastAsia="ru-RU"/>
        </w:rPr>
      </w:pPr>
      <w:r w:rsidRPr="00655726">
        <w:rPr>
          <w:sz w:val="24"/>
          <w:lang w:eastAsia="ru-RU"/>
        </w:rPr>
        <w:t>С 2009 г. в районе отмечается естественный прирост населения, однако объем миграционного оттока превышает объем естественного прироста, и сокращение населения продолжается.</w:t>
      </w:r>
    </w:p>
    <w:p w:rsidR="004766B0" w:rsidRPr="00655726" w:rsidRDefault="004766B0" w:rsidP="004766B0">
      <w:pPr>
        <w:pStyle w:val="20"/>
        <w:spacing w:before="120" w:after="120"/>
        <w:jc w:val="both"/>
        <w:rPr>
          <w:bCs w:val="0"/>
          <w:iCs/>
        </w:rPr>
      </w:pPr>
      <w:r>
        <w:rPr>
          <w:bCs w:val="0"/>
        </w:rPr>
        <w:t>Таблица</w:t>
      </w:r>
      <w:r w:rsidRPr="00655726">
        <w:rPr>
          <w:bCs w:val="0"/>
        </w:rPr>
        <w:t xml:space="preserve"> </w:t>
      </w:r>
      <w:r>
        <w:rPr>
          <w:bCs w:val="0"/>
        </w:rPr>
        <w:t>2</w:t>
      </w:r>
      <w:r w:rsidRPr="00655726">
        <w:rPr>
          <w:bCs w:val="0"/>
        </w:rPr>
        <w:t xml:space="preserve">.1 </w:t>
      </w:r>
      <w:r>
        <w:rPr>
          <w:bCs w:val="0"/>
        </w:rPr>
        <w:t>–</w:t>
      </w:r>
      <w:r w:rsidRPr="00655726">
        <w:rPr>
          <w:bCs w:val="0"/>
        </w:rPr>
        <w:t xml:space="preserve"> Динамика населения </w:t>
      </w:r>
      <w:r w:rsidRPr="00655726">
        <w:t>Тулунского муниципального района</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552"/>
        <w:gridCol w:w="1003"/>
        <w:gridCol w:w="1028"/>
        <w:gridCol w:w="1028"/>
        <w:gridCol w:w="1028"/>
      </w:tblGrid>
      <w:tr w:rsidR="004766B0" w:rsidRPr="006C037F" w:rsidTr="00663CED">
        <w:trPr>
          <w:jc w:val="center"/>
        </w:trPr>
        <w:tc>
          <w:tcPr>
            <w:tcW w:w="4858" w:type="dxa"/>
            <w:tcBorders>
              <w:top w:val="single" w:sz="12" w:space="0" w:color="auto"/>
              <w:bottom w:val="single" w:sz="12" w:space="0" w:color="auto"/>
            </w:tcBorders>
          </w:tcPr>
          <w:p w:rsidR="004766B0" w:rsidRPr="006C037F" w:rsidRDefault="004766B0" w:rsidP="00663CED">
            <w:pPr>
              <w:jc w:val="both"/>
              <w:rPr>
                <w:sz w:val="22"/>
                <w:szCs w:val="22"/>
              </w:rPr>
            </w:pPr>
            <w:r>
              <w:rPr>
                <w:sz w:val="22"/>
                <w:szCs w:val="22"/>
              </w:rPr>
              <w:t>Показатель</w:t>
            </w:r>
          </w:p>
        </w:tc>
        <w:tc>
          <w:tcPr>
            <w:tcW w:w="878" w:type="dxa"/>
            <w:tcBorders>
              <w:top w:val="single" w:sz="12" w:space="0" w:color="auto"/>
              <w:bottom w:val="single" w:sz="12" w:space="0" w:color="auto"/>
            </w:tcBorders>
          </w:tcPr>
          <w:p w:rsidR="004766B0" w:rsidRPr="006C037F" w:rsidRDefault="004766B0" w:rsidP="00663CED">
            <w:pPr>
              <w:jc w:val="both"/>
              <w:rPr>
                <w:sz w:val="22"/>
                <w:szCs w:val="22"/>
              </w:rPr>
            </w:pPr>
            <w:r w:rsidRPr="006C037F">
              <w:rPr>
                <w:sz w:val="22"/>
                <w:szCs w:val="22"/>
              </w:rPr>
              <w:t>2002</w:t>
            </w:r>
            <w:r>
              <w:rPr>
                <w:sz w:val="22"/>
                <w:szCs w:val="22"/>
              </w:rPr>
              <w:t xml:space="preserve"> г.</w:t>
            </w:r>
          </w:p>
        </w:tc>
        <w:tc>
          <w:tcPr>
            <w:tcW w:w="900" w:type="dxa"/>
            <w:tcBorders>
              <w:top w:val="single" w:sz="12" w:space="0" w:color="auto"/>
              <w:bottom w:val="single" w:sz="12" w:space="0" w:color="auto"/>
            </w:tcBorders>
          </w:tcPr>
          <w:p w:rsidR="004766B0" w:rsidRPr="006C037F" w:rsidRDefault="004766B0" w:rsidP="00663CED">
            <w:pPr>
              <w:jc w:val="both"/>
              <w:rPr>
                <w:sz w:val="22"/>
                <w:szCs w:val="22"/>
              </w:rPr>
            </w:pPr>
            <w:r w:rsidRPr="006C037F">
              <w:rPr>
                <w:sz w:val="22"/>
                <w:szCs w:val="22"/>
              </w:rPr>
              <w:t>2006</w:t>
            </w:r>
            <w:r>
              <w:rPr>
                <w:sz w:val="22"/>
                <w:szCs w:val="22"/>
              </w:rPr>
              <w:t xml:space="preserve"> г.</w:t>
            </w:r>
          </w:p>
        </w:tc>
        <w:tc>
          <w:tcPr>
            <w:tcW w:w="900" w:type="dxa"/>
            <w:tcBorders>
              <w:top w:val="single" w:sz="12" w:space="0" w:color="auto"/>
              <w:bottom w:val="single" w:sz="12" w:space="0" w:color="auto"/>
            </w:tcBorders>
          </w:tcPr>
          <w:p w:rsidR="004766B0" w:rsidRPr="006C037F" w:rsidRDefault="004766B0" w:rsidP="00663CED">
            <w:pPr>
              <w:jc w:val="both"/>
              <w:rPr>
                <w:sz w:val="22"/>
                <w:szCs w:val="22"/>
              </w:rPr>
            </w:pPr>
            <w:r w:rsidRPr="006C037F">
              <w:rPr>
                <w:sz w:val="22"/>
                <w:szCs w:val="22"/>
              </w:rPr>
              <w:t>2010</w:t>
            </w:r>
            <w:r>
              <w:rPr>
                <w:sz w:val="22"/>
                <w:szCs w:val="22"/>
              </w:rPr>
              <w:t xml:space="preserve"> г.</w:t>
            </w:r>
          </w:p>
        </w:tc>
        <w:tc>
          <w:tcPr>
            <w:tcW w:w="900" w:type="dxa"/>
            <w:tcBorders>
              <w:top w:val="single" w:sz="12" w:space="0" w:color="auto"/>
              <w:bottom w:val="single" w:sz="12" w:space="0" w:color="auto"/>
            </w:tcBorders>
          </w:tcPr>
          <w:p w:rsidR="004766B0" w:rsidRPr="006C037F" w:rsidRDefault="004766B0" w:rsidP="00663CED">
            <w:pPr>
              <w:jc w:val="both"/>
              <w:rPr>
                <w:sz w:val="22"/>
                <w:szCs w:val="22"/>
              </w:rPr>
            </w:pPr>
            <w:r w:rsidRPr="006C037F">
              <w:rPr>
                <w:sz w:val="22"/>
                <w:szCs w:val="22"/>
              </w:rPr>
              <w:t>2014</w:t>
            </w:r>
            <w:r>
              <w:rPr>
                <w:sz w:val="22"/>
                <w:szCs w:val="22"/>
              </w:rPr>
              <w:t xml:space="preserve"> г.</w:t>
            </w:r>
          </w:p>
        </w:tc>
      </w:tr>
      <w:tr w:rsidR="004766B0" w:rsidRPr="006C037F" w:rsidTr="00663CED">
        <w:trPr>
          <w:jc w:val="center"/>
        </w:trPr>
        <w:tc>
          <w:tcPr>
            <w:tcW w:w="4858" w:type="dxa"/>
            <w:tcBorders>
              <w:top w:val="single" w:sz="12" w:space="0" w:color="auto"/>
              <w:bottom w:val="single" w:sz="12" w:space="0" w:color="auto"/>
            </w:tcBorders>
          </w:tcPr>
          <w:p w:rsidR="004766B0" w:rsidRDefault="004766B0" w:rsidP="00663CED">
            <w:pPr>
              <w:jc w:val="both"/>
              <w:rPr>
                <w:sz w:val="22"/>
                <w:szCs w:val="22"/>
              </w:rPr>
            </w:pPr>
            <w:r>
              <w:rPr>
                <w:sz w:val="22"/>
                <w:szCs w:val="22"/>
              </w:rPr>
              <w:t>1</w:t>
            </w:r>
          </w:p>
        </w:tc>
        <w:tc>
          <w:tcPr>
            <w:tcW w:w="878" w:type="dxa"/>
            <w:tcBorders>
              <w:top w:val="single" w:sz="12" w:space="0" w:color="auto"/>
              <w:bottom w:val="single" w:sz="12" w:space="0" w:color="auto"/>
            </w:tcBorders>
          </w:tcPr>
          <w:p w:rsidR="004766B0" w:rsidRPr="006C037F" w:rsidRDefault="004766B0" w:rsidP="00663CED">
            <w:pPr>
              <w:jc w:val="both"/>
              <w:rPr>
                <w:sz w:val="22"/>
                <w:szCs w:val="22"/>
              </w:rPr>
            </w:pPr>
            <w:r>
              <w:rPr>
                <w:sz w:val="22"/>
                <w:szCs w:val="22"/>
              </w:rPr>
              <w:t>2</w:t>
            </w:r>
          </w:p>
        </w:tc>
        <w:tc>
          <w:tcPr>
            <w:tcW w:w="900" w:type="dxa"/>
            <w:tcBorders>
              <w:top w:val="single" w:sz="12" w:space="0" w:color="auto"/>
              <w:bottom w:val="single" w:sz="12" w:space="0" w:color="auto"/>
            </w:tcBorders>
          </w:tcPr>
          <w:p w:rsidR="004766B0" w:rsidRPr="006C037F" w:rsidRDefault="004766B0" w:rsidP="00663CED">
            <w:pPr>
              <w:jc w:val="both"/>
              <w:rPr>
                <w:sz w:val="22"/>
                <w:szCs w:val="22"/>
              </w:rPr>
            </w:pPr>
            <w:r>
              <w:rPr>
                <w:sz w:val="22"/>
                <w:szCs w:val="22"/>
              </w:rPr>
              <w:t>3</w:t>
            </w:r>
          </w:p>
        </w:tc>
        <w:tc>
          <w:tcPr>
            <w:tcW w:w="900" w:type="dxa"/>
            <w:tcBorders>
              <w:top w:val="single" w:sz="12" w:space="0" w:color="auto"/>
              <w:bottom w:val="single" w:sz="12" w:space="0" w:color="auto"/>
            </w:tcBorders>
          </w:tcPr>
          <w:p w:rsidR="004766B0" w:rsidRPr="006C037F" w:rsidRDefault="004766B0" w:rsidP="00663CED">
            <w:pPr>
              <w:jc w:val="both"/>
              <w:rPr>
                <w:sz w:val="22"/>
                <w:szCs w:val="22"/>
              </w:rPr>
            </w:pPr>
            <w:r>
              <w:rPr>
                <w:sz w:val="22"/>
                <w:szCs w:val="22"/>
              </w:rPr>
              <w:t>4</w:t>
            </w:r>
          </w:p>
        </w:tc>
        <w:tc>
          <w:tcPr>
            <w:tcW w:w="900" w:type="dxa"/>
            <w:tcBorders>
              <w:top w:val="single" w:sz="12" w:space="0" w:color="auto"/>
              <w:bottom w:val="single" w:sz="12" w:space="0" w:color="auto"/>
            </w:tcBorders>
          </w:tcPr>
          <w:p w:rsidR="004766B0" w:rsidRPr="006C037F" w:rsidRDefault="004766B0" w:rsidP="00663CED">
            <w:pPr>
              <w:jc w:val="both"/>
              <w:rPr>
                <w:sz w:val="22"/>
                <w:szCs w:val="22"/>
              </w:rPr>
            </w:pPr>
            <w:r>
              <w:rPr>
                <w:sz w:val="22"/>
                <w:szCs w:val="22"/>
              </w:rPr>
              <w:t>5</w:t>
            </w:r>
          </w:p>
        </w:tc>
      </w:tr>
      <w:tr w:rsidR="004766B0" w:rsidRPr="006C037F" w:rsidTr="00663CED">
        <w:trPr>
          <w:jc w:val="center"/>
        </w:trPr>
        <w:tc>
          <w:tcPr>
            <w:tcW w:w="4858" w:type="dxa"/>
            <w:tcBorders>
              <w:top w:val="single" w:sz="12" w:space="0" w:color="auto"/>
            </w:tcBorders>
          </w:tcPr>
          <w:p w:rsidR="004766B0" w:rsidRPr="006C037F" w:rsidRDefault="004766B0" w:rsidP="00663CED">
            <w:pPr>
              <w:pStyle w:val="affff4"/>
              <w:numPr>
                <w:ilvl w:val="0"/>
                <w:numId w:val="0"/>
              </w:numPr>
              <w:spacing w:before="0" w:beforeAutospacing="0" w:after="0" w:afterAutospacing="0"/>
              <w:jc w:val="both"/>
              <w:rPr>
                <w:rFonts w:ascii="Times New Roman" w:hAnsi="Times New Roman" w:cs="Times New Roman"/>
                <w:sz w:val="22"/>
                <w:szCs w:val="22"/>
              </w:rPr>
            </w:pPr>
            <w:r w:rsidRPr="006C037F">
              <w:rPr>
                <w:rFonts w:ascii="Times New Roman" w:hAnsi="Times New Roman" w:cs="Times New Roman"/>
                <w:sz w:val="22"/>
                <w:szCs w:val="22"/>
              </w:rPr>
              <w:t xml:space="preserve">Численность на начало года, </w:t>
            </w:r>
            <w:r w:rsidRPr="006C037F">
              <w:rPr>
                <w:rFonts w:ascii="Times New Roman" w:hAnsi="Times New Roman" w:cs="Times New Roman"/>
                <w:bCs/>
                <w:sz w:val="22"/>
                <w:szCs w:val="22"/>
              </w:rPr>
              <w:t>тыс. чел.</w:t>
            </w:r>
          </w:p>
        </w:tc>
        <w:tc>
          <w:tcPr>
            <w:tcW w:w="878" w:type="dxa"/>
            <w:tcBorders>
              <w:top w:val="single" w:sz="12" w:space="0" w:color="auto"/>
            </w:tcBorders>
          </w:tcPr>
          <w:p w:rsidR="004766B0" w:rsidRPr="006C037F" w:rsidRDefault="004766B0" w:rsidP="00663CED">
            <w:pPr>
              <w:jc w:val="both"/>
              <w:rPr>
                <w:sz w:val="22"/>
                <w:szCs w:val="22"/>
              </w:rPr>
            </w:pPr>
            <w:r w:rsidRPr="006C037F">
              <w:rPr>
                <w:sz w:val="22"/>
                <w:szCs w:val="22"/>
              </w:rPr>
              <w:t>30,0</w:t>
            </w:r>
          </w:p>
        </w:tc>
        <w:tc>
          <w:tcPr>
            <w:tcW w:w="900" w:type="dxa"/>
            <w:tcBorders>
              <w:top w:val="single" w:sz="12" w:space="0" w:color="auto"/>
            </w:tcBorders>
          </w:tcPr>
          <w:p w:rsidR="004766B0" w:rsidRPr="006C037F" w:rsidRDefault="004766B0" w:rsidP="00663CED">
            <w:pPr>
              <w:jc w:val="both"/>
              <w:rPr>
                <w:sz w:val="22"/>
                <w:szCs w:val="22"/>
              </w:rPr>
            </w:pPr>
            <w:r w:rsidRPr="006C037F">
              <w:rPr>
                <w:sz w:val="22"/>
                <w:szCs w:val="22"/>
              </w:rPr>
              <w:t>28,3</w:t>
            </w:r>
          </w:p>
        </w:tc>
        <w:tc>
          <w:tcPr>
            <w:tcW w:w="900" w:type="dxa"/>
            <w:tcBorders>
              <w:top w:val="single" w:sz="12" w:space="0" w:color="auto"/>
            </w:tcBorders>
          </w:tcPr>
          <w:p w:rsidR="004766B0" w:rsidRPr="006C037F" w:rsidRDefault="004766B0" w:rsidP="00663CED">
            <w:pPr>
              <w:jc w:val="both"/>
              <w:rPr>
                <w:sz w:val="22"/>
                <w:szCs w:val="22"/>
              </w:rPr>
            </w:pPr>
            <w:r w:rsidRPr="006C037F">
              <w:rPr>
                <w:sz w:val="22"/>
                <w:szCs w:val="22"/>
              </w:rPr>
              <w:t>27,4</w:t>
            </w:r>
          </w:p>
        </w:tc>
        <w:tc>
          <w:tcPr>
            <w:tcW w:w="900" w:type="dxa"/>
            <w:tcBorders>
              <w:top w:val="single" w:sz="12" w:space="0" w:color="auto"/>
            </w:tcBorders>
          </w:tcPr>
          <w:p w:rsidR="004766B0" w:rsidRPr="006C037F" w:rsidRDefault="004766B0" w:rsidP="00663CED">
            <w:pPr>
              <w:jc w:val="both"/>
              <w:rPr>
                <w:sz w:val="22"/>
                <w:szCs w:val="22"/>
              </w:rPr>
            </w:pPr>
            <w:r w:rsidRPr="006C037F">
              <w:rPr>
                <w:sz w:val="22"/>
                <w:szCs w:val="22"/>
              </w:rPr>
              <w:t>26,3</w:t>
            </w:r>
          </w:p>
        </w:tc>
      </w:tr>
      <w:tr w:rsidR="004766B0" w:rsidRPr="006C037F" w:rsidTr="00663CED">
        <w:trPr>
          <w:jc w:val="center"/>
        </w:trPr>
        <w:tc>
          <w:tcPr>
            <w:tcW w:w="4858" w:type="dxa"/>
          </w:tcPr>
          <w:p w:rsidR="004766B0" w:rsidRPr="006C037F" w:rsidRDefault="004766B0" w:rsidP="00663CED">
            <w:pPr>
              <w:pStyle w:val="affff4"/>
              <w:numPr>
                <w:ilvl w:val="0"/>
                <w:numId w:val="0"/>
              </w:numPr>
              <w:spacing w:before="0" w:beforeAutospacing="0" w:after="0" w:afterAutospacing="0"/>
              <w:jc w:val="both"/>
              <w:rPr>
                <w:rFonts w:ascii="Times New Roman" w:hAnsi="Times New Roman" w:cs="Times New Roman"/>
                <w:sz w:val="22"/>
                <w:szCs w:val="22"/>
              </w:rPr>
            </w:pPr>
            <w:r w:rsidRPr="006C037F">
              <w:rPr>
                <w:rFonts w:ascii="Times New Roman" w:hAnsi="Times New Roman" w:cs="Times New Roman"/>
                <w:sz w:val="22"/>
                <w:szCs w:val="22"/>
              </w:rPr>
              <w:t>Рождаемость (на 1000 жит.)</w:t>
            </w:r>
          </w:p>
        </w:tc>
        <w:tc>
          <w:tcPr>
            <w:tcW w:w="878" w:type="dxa"/>
            <w:vAlign w:val="center"/>
          </w:tcPr>
          <w:p w:rsidR="004766B0" w:rsidRPr="006C037F" w:rsidRDefault="004766B0" w:rsidP="00663CED">
            <w:pPr>
              <w:jc w:val="both"/>
              <w:rPr>
                <w:sz w:val="22"/>
                <w:szCs w:val="22"/>
              </w:rPr>
            </w:pPr>
            <w:r w:rsidRPr="006C037F">
              <w:rPr>
                <w:sz w:val="22"/>
                <w:szCs w:val="22"/>
              </w:rPr>
              <w:t>10,6</w:t>
            </w:r>
          </w:p>
        </w:tc>
        <w:tc>
          <w:tcPr>
            <w:tcW w:w="900" w:type="dxa"/>
            <w:vAlign w:val="center"/>
          </w:tcPr>
          <w:p w:rsidR="004766B0" w:rsidRPr="006C037F" w:rsidRDefault="004766B0" w:rsidP="00663CED">
            <w:pPr>
              <w:jc w:val="both"/>
              <w:rPr>
                <w:sz w:val="22"/>
                <w:szCs w:val="22"/>
              </w:rPr>
            </w:pPr>
            <w:r w:rsidRPr="006C037F">
              <w:rPr>
                <w:sz w:val="22"/>
                <w:szCs w:val="22"/>
              </w:rPr>
              <w:t>13,2</w:t>
            </w:r>
          </w:p>
        </w:tc>
        <w:tc>
          <w:tcPr>
            <w:tcW w:w="900" w:type="dxa"/>
            <w:vAlign w:val="center"/>
          </w:tcPr>
          <w:p w:rsidR="004766B0" w:rsidRPr="006C037F" w:rsidRDefault="004766B0" w:rsidP="00663CED">
            <w:pPr>
              <w:jc w:val="both"/>
              <w:rPr>
                <w:sz w:val="22"/>
                <w:szCs w:val="22"/>
              </w:rPr>
            </w:pPr>
            <w:r w:rsidRPr="006C037F">
              <w:rPr>
                <w:sz w:val="22"/>
                <w:szCs w:val="22"/>
              </w:rPr>
              <w:t>17,5</w:t>
            </w:r>
          </w:p>
        </w:tc>
        <w:tc>
          <w:tcPr>
            <w:tcW w:w="900" w:type="dxa"/>
            <w:vAlign w:val="center"/>
          </w:tcPr>
          <w:p w:rsidR="004766B0" w:rsidRPr="006C037F" w:rsidRDefault="004766B0" w:rsidP="00663CED">
            <w:pPr>
              <w:jc w:val="both"/>
              <w:rPr>
                <w:sz w:val="22"/>
                <w:szCs w:val="22"/>
              </w:rPr>
            </w:pPr>
            <w:r w:rsidRPr="006C037F">
              <w:rPr>
                <w:sz w:val="22"/>
                <w:szCs w:val="22"/>
              </w:rPr>
              <w:t>18,2</w:t>
            </w:r>
          </w:p>
        </w:tc>
      </w:tr>
      <w:tr w:rsidR="004766B0" w:rsidRPr="006C037F" w:rsidTr="00663CED">
        <w:trPr>
          <w:jc w:val="center"/>
        </w:trPr>
        <w:tc>
          <w:tcPr>
            <w:tcW w:w="4858" w:type="dxa"/>
          </w:tcPr>
          <w:p w:rsidR="004766B0" w:rsidRPr="006C037F" w:rsidRDefault="004766B0" w:rsidP="00663CED">
            <w:pPr>
              <w:jc w:val="both"/>
              <w:rPr>
                <w:sz w:val="22"/>
                <w:szCs w:val="22"/>
              </w:rPr>
            </w:pPr>
            <w:r w:rsidRPr="006C037F">
              <w:rPr>
                <w:sz w:val="22"/>
                <w:szCs w:val="22"/>
              </w:rPr>
              <w:t>Смертность (на 1000 жит.)</w:t>
            </w:r>
          </w:p>
        </w:tc>
        <w:tc>
          <w:tcPr>
            <w:tcW w:w="878" w:type="dxa"/>
            <w:vAlign w:val="center"/>
          </w:tcPr>
          <w:p w:rsidR="004766B0" w:rsidRPr="006C037F" w:rsidRDefault="004766B0" w:rsidP="00663CED">
            <w:pPr>
              <w:jc w:val="both"/>
              <w:rPr>
                <w:sz w:val="22"/>
                <w:szCs w:val="22"/>
              </w:rPr>
            </w:pPr>
            <w:r w:rsidRPr="006C037F">
              <w:rPr>
                <w:sz w:val="22"/>
                <w:szCs w:val="22"/>
              </w:rPr>
              <w:t>19,9</w:t>
            </w:r>
          </w:p>
        </w:tc>
        <w:tc>
          <w:tcPr>
            <w:tcW w:w="900" w:type="dxa"/>
            <w:vAlign w:val="center"/>
          </w:tcPr>
          <w:p w:rsidR="004766B0" w:rsidRPr="006C037F" w:rsidRDefault="004766B0" w:rsidP="00663CED">
            <w:pPr>
              <w:jc w:val="both"/>
              <w:rPr>
                <w:sz w:val="22"/>
                <w:szCs w:val="22"/>
              </w:rPr>
            </w:pPr>
            <w:r w:rsidRPr="006C037F">
              <w:rPr>
                <w:sz w:val="22"/>
                <w:szCs w:val="22"/>
              </w:rPr>
              <w:t>16,9</w:t>
            </w:r>
          </w:p>
        </w:tc>
        <w:tc>
          <w:tcPr>
            <w:tcW w:w="900" w:type="dxa"/>
            <w:vAlign w:val="center"/>
          </w:tcPr>
          <w:p w:rsidR="004766B0" w:rsidRPr="006C037F" w:rsidRDefault="004766B0" w:rsidP="00663CED">
            <w:pPr>
              <w:jc w:val="both"/>
              <w:rPr>
                <w:sz w:val="22"/>
                <w:szCs w:val="22"/>
              </w:rPr>
            </w:pPr>
            <w:r w:rsidRPr="006C037F">
              <w:rPr>
                <w:sz w:val="22"/>
                <w:szCs w:val="22"/>
              </w:rPr>
              <w:t>15,6</w:t>
            </w:r>
          </w:p>
        </w:tc>
        <w:tc>
          <w:tcPr>
            <w:tcW w:w="900" w:type="dxa"/>
            <w:vAlign w:val="center"/>
          </w:tcPr>
          <w:p w:rsidR="004766B0" w:rsidRPr="006C037F" w:rsidRDefault="004766B0" w:rsidP="00663CED">
            <w:pPr>
              <w:jc w:val="both"/>
              <w:rPr>
                <w:sz w:val="22"/>
                <w:szCs w:val="22"/>
              </w:rPr>
            </w:pPr>
            <w:r w:rsidRPr="006C037F">
              <w:rPr>
                <w:sz w:val="22"/>
                <w:szCs w:val="22"/>
              </w:rPr>
              <w:t>13,7</w:t>
            </w:r>
          </w:p>
        </w:tc>
      </w:tr>
      <w:tr w:rsidR="004766B0" w:rsidRPr="006C037F" w:rsidTr="00663CED">
        <w:trPr>
          <w:jc w:val="center"/>
        </w:trPr>
        <w:tc>
          <w:tcPr>
            <w:tcW w:w="4858" w:type="dxa"/>
          </w:tcPr>
          <w:p w:rsidR="004766B0" w:rsidRPr="006C037F" w:rsidRDefault="004766B0" w:rsidP="00663CED">
            <w:pPr>
              <w:jc w:val="both"/>
              <w:rPr>
                <w:sz w:val="22"/>
                <w:szCs w:val="22"/>
              </w:rPr>
            </w:pPr>
            <w:r w:rsidRPr="006C037F">
              <w:rPr>
                <w:sz w:val="22"/>
                <w:szCs w:val="22"/>
              </w:rPr>
              <w:t>Естественный прирост (убыль) на 1000 жит.</w:t>
            </w:r>
          </w:p>
        </w:tc>
        <w:tc>
          <w:tcPr>
            <w:tcW w:w="878" w:type="dxa"/>
            <w:vAlign w:val="center"/>
          </w:tcPr>
          <w:p w:rsidR="004766B0" w:rsidRPr="006C037F" w:rsidRDefault="004766B0" w:rsidP="00663CED">
            <w:pPr>
              <w:jc w:val="both"/>
              <w:rPr>
                <w:sz w:val="22"/>
                <w:szCs w:val="22"/>
              </w:rPr>
            </w:pPr>
            <w:r w:rsidRPr="006C037F">
              <w:rPr>
                <w:sz w:val="22"/>
                <w:szCs w:val="22"/>
              </w:rPr>
              <w:t>- 9,3</w:t>
            </w:r>
          </w:p>
        </w:tc>
        <w:tc>
          <w:tcPr>
            <w:tcW w:w="900" w:type="dxa"/>
            <w:vAlign w:val="center"/>
          </w:tcPr>
          <w:p w:rsidR="004766B0" w:rsidRPr="006C037F" w:rsidRDefault="004766B0" w:rsidP="00663CED">
            <w:pPr>
              <w:jc w:val="both"/>
              <w:rPr>
                <w:sz w:val="22"/>
                <w:szCs w:val="22"/>
              </w:rPr>
            </w:pPr>
            <w:r w:rsidRPr="006C037F">
              <w:rPr>
                <w:sz w:val="22"/>
                <w:szCs w:val="22"/>
              </w:rPr>
              <w:t>- 3,7</w:t>
            </w:r>
          </w:p>
        </w:tc>
        <w:tc>
          <w:tcPr>
            <w:tcW w:w="900" w:type="dxa"/>
            <w:vAlign w:val="center"/>
          </w:tcPr>
          <w:p w:rsidR="004766B0" w:rsidRPr="006C037F" w:rsidRDefault="004766B0" w:rsidP="00663CED">
            <w:pPr>
              <w:jc w:val="both"/>
              <w:rPr>
                <w:sz w:val="22"/>
                <w:szCs w:val="22"/>
              </w:rPr>
            </w:pPr>
            <w:r w:rsidRPr="006C037F">
              <w:rPr>
                <w:sz w:val="22"/>
                <w:szCs w:val="22"/>
              </w:rPr>
              <w:t>1,9</w:t>
            </w:r>
          </w:p>
        </w:tc>
        <w:tc>
          <w:tcPr>
            <w:tcW w:w="900" w:type="dxa"/>
            <w:vAlign w:val="center"/>
          </w:tcPr>
          <w:p w:rsidR="004766B0" w:rsidRPr="006C037F" w:rsidRDefault="004766B0" w:rsidP="00663CED">
            <w:pPr>
              <w:jc w:val="both"/>
              <w:rPr>
                <w:sz w:val="22"/>
                <w:szCs w:val="22"/>
              </w:rPr>
            </w:pPr>
            <w:r w:rsidRPr="006C037F">
              <w:rPr>
                <w:sz w:val="22"/>
                <w:szCs w:val="22"/>
              </w:rPr>
              <w:t>4,5</w:t>
            </w:r>
          </w:p>
        </w:tc>
      </w:tr>
      <w:tr w:rsidR="004766B0" w:rsidRPr="006C037F" w:rsidTr="00663CED">
        <w:trPr>
          <w:jc w:val="center"/>
        </w:trPr>
        <w:tc>
          <w:tcPr>
            <w:tcW w:w="4858" w:type="dxa"/>
          </w:tcPr>
          <w:p w:rsidR="004766B0" w:rsidRPr="006C037F" w:rsidRDefault="004766B0" w:rsidP="00663CED">
            <w:pPr>
              <w:jc w:val="both"/>
              <w:rPr>
                <w:sz w:val="22"/>
                <w:szCs w:val="22"/>
              </w:rPr>
            </w:pPr>
            <w:r w:rsidRPr="006C037F">
              <w:rPr>
                <w:sz w:val="22"/>
                <w:szCs w:val="22"/>
              </w:rPr>
              <w:t>Естественный прирост (убыль) тыс. чел.</w:t>
            </w:r>
          </w:p>
        </w:tc>
        <w:tc>
          <w:tcPr>
            <w:tcW w:w="878" w:type="dxa"/>
            <w:vAlign w:val="center"/>
          </w:tcPr>
          <w:p w:rsidR="004766B0" w:rsidRPr="006C037F" w:rsidRDefault="004766B0" w:rsidP="00663CED">
            <w:pPr>
              <w:jc w:val="both"/>
              <w:rPr>
                <w:sz w:val="22"/>
                <w:szCs w:val="22"/>
              </w:rPr>
            </w:pPr>
            <w:r w:rsidRPr="006C037F">
              <w:rPr>
                <w:sz w:val="22"/>
                <w:szCs w:val="22"/>
              </w:rPr>
              <w:t>- 0,28</w:t>
            </w:r>
          </w:p>
        </w:tc>
        <w:tc>
          <w:tcPr>
            <w:tcW w:w="900" w:type="dxa"/>
            <w:vAlign w:val="center"/>
          </w:tcPr>
          <w:p w:rsidR="004766B0" w:rsidRPr="006C037F" w:rsidRDefault="004766B0" w:rsidP="00663CED">
            <w:pPr>
              <w:jc w:val="both"/>
              <w:rPr>
                <w:sz w:val="22"/>
                <w:szCs w:val="22"/>
              </w:rPr>
            </w:pPr>
            <w:r w:rsidRPr="006C037F">
              <w:rPr>
                <w:sz w:val="22"/>
                <w:szCs w:val="22"/>
              </w:rPr>
              <w:t>- 0,11</w:t>
            </w:r>
          </w:p>
        </w:tc>
        <w:tc>
          <w:tcPr>
            <w:tcW w:w="900" w:type="dxa"/>
            <w:vAlign w:val="center"/>
          </w:tcPr>
          <w:p w:rsidR="004766B0" w:rsidRPr="006C037F" w:rsidRDefault="004766B0" w:rsidP="00663CED">
            <w:pPr>
              <w:jc w:val="both"/>
              <w:rPr>
                <w:sz w:val="22"/>
                <w:szCs w:val="22"/>
              </w:rPr>
            </w:pPr>
            <w:r w:rsidRPr="006C037F">
              <w:rPr>
                <w:sz w:val="22"/>
                <w:szCs w:val="22"/>
              </w:rPr>
              <w:t>0,05</w:t>
            </w:r>
          </w:p>
        </w:tc>
        <w:tc>
          <w:tcPr>
            <w:tcW w:w="900" w:type="dxa"/>
            <w:vAlign w:val="center"/>
          </w:tcPr>
          <w:p w:rsidR="004766B0" w:rsidRPr="006C037F" w:rsidRDefault="004766B0" w:rsidP="00663CED">
            <w:pPr>
              <w:jc w:val="both"/>
              <w:rPr>
                <w:sz w:val="22"/>
                <w:szCs w:val="22"/>
              </w:rPr>
            </w:pPr>
            <w:r w:rsidRPr="006C037F">
              <w:rPr>
                <w:sz w:val="22"/>
                <w:szCs w:val="22"/>
              </w:rPr>
              <w:t>0,12</w:t>
            </w:r>
          </w:p>
        </w:tc>
      </w:tr>
      <w:tr w:rsidR="004766B0" w:rsidRPr="006C037F" w:rsidTr="00663CED">
        <w:trPr>
          <w:trHeight w:val="174"/>
          <w:jc w:val="center"/>
        </w:trPr>
        <w:tc>
          <w:tcPr>
            <w:tcW w:w="4858" w:type="dxa"/>
          </w:tcPr>
          <w:p w:rsidR="004766B0" w:rsidRPr="006C037F" w:rsidRDefault="004766B0" w:rsidP="00663CED">
            <w:pPr>
              <w:jc w:val="both"/>
              <w:rPr>
                <w:sz w:val="22"/>
                <w:szCs w:val="22"/>
              </w:rPr>
            </w:pPr>
            <w:r w:rsidRPr="006C037F">
              <w:rPr>
                <w:sz w:val="22"/>
                <w:szCs w:val="22"/>
              </w:rPr>
              <w:t>Механический прирост (убыль) тыс. чел.</w:t>
            </w:r>
          </w:p>
        </w:tc>
        <w:tc>
          <w:tcPr>
            <w:tcW w:w="878" w:type="dxa"/>
            <w:vAlign w:val="center"/>
          </w:tcPr>
          <w:p w:rsidR="004766B0" w:rsidRPr="006C037F" w:rsidRDefault="004766B0" w:rsidP="00663CED">
            <w:pPr>
              <w:jc w:val="both"/>
              <w:rPr>
                <w:sz w:val="22"/>
                <w:szCs w:val="22"/>
              </w:rPr>
            </w:pPr>
            <w:r w:rsidRPr="006C037F">
              <w:rPr>
                <w:sz w:val="22"/>
                <w:szCs w:val="22"/>
              </w:rPr>
              <w:t>- 0,26</w:t>
            </w:r>
          </w:p>
        </w:tc>
        <w:tc>
          <w:tcPr>
            <w:tcW w:w="900" w:type="dxa"/>
            <w:vAlign w:val="center"/>
          </w:tcPr>
          <w:p w:rsidR="004766B0" w:rsidRPr="006C037F" w:rsidRDefault="004766B0" w:rsidP="00663CED">
            <w:pPr>
              <w:jc w:val="both"/>
              <w:rPr>
                <w:sz w:val="22"/>
                <w:szCs w:val="22"/>
              </w:rPr>
            </w:pPr>
            <w:r w:rsidRPr="006C037F">
              <w:rPr>
                <w:sz w:val="22"/>
                <w:szCs w:val="22"/>
              </w:rPr>
              <w:t>- 0,11</w:t>
            </w:r>
          </w:p>
        </w:tc>
        <w:tc>
          <w:tcPr>
            <w:tcW w:w="900" w:type="dxa"/>
            <w:vAlign w:val="center"/>
          </w:tcPr>
          <w:p w:rsidR="004766B0" w:rsidRPr="006C037F" w:rsidRDefault="004766B0" w:rsidP="00663CED">
            <w:pPr>
              <w:jc w:val="both"/>
              <w:rPr>
                <w:sz w:val="22"/>
                <w:szCs w:val="22"/>
              </w:rPr>
            </w:pPr>
            <w:r w:rsidRPr="006C037F">
              <w:rPr>
                <w:sz w:val="22"/>
                <w:szCs w:val="22"/>
              </w:rPr>
              <w:t>- 0,24</w:t>
            </w:r>
          </w:p>
        </w:tc>
        <w:tc>
          <w:tcPr>
            <w:tcW w:w="900" w:type="dxa"/>
            <w:vAlign w:val="center"/>
          </w:tcPr>
          <w:p w:rsidR="004766B0" w:rsidRPr="006C037F" w:rsidRDefault="004766B0" w:rsidP="00663CED">
            <w:pPr>
              <w:jc w:val="both"/>
              <w:rPr>
                <w:sz w:val="22"/>
                <w:szCs w:val="22"/>
              </w:rPr>
            </w:pPr>
            <w:r w:rsidRPr="006C037F">
              <w:rPr>
                <w:sz w:val="22"/>
                <w:szCs w:val="22"/>
              </w:rPr>
              <w:t>- 0,34</w:t>
            </w:r>
          </w:p>
        </w:tc>
      </w:tr>
    </w:tbl>
    <w:p w:rsidR="004766B0" w:rsidRPr="00655726" w:rsidRDefault="004766B0" w:rsidP="004766B0">
      <w:pPr>
        <w:ind w:firstLine="709"/>
        <w:jc w:val="both"/>
      </w:pPr>
      <w:r w:rsidRPr="00655726">
        <w:t>Тенденции формирования населения отразились на динамике его демографической структуры. Снижение рождаемости в 90-е годы ХХ века привело к существенному сокращ</w:t>
      </w:r>
      <w:r w:rsidRPr="00655726">
        <w:t>е</w:t>
      </w:r>
      <w:r w:rsidRPr="00655726">
        <w:t xml:space="preserve">нию удельного веса лиц моложе трудоспособного возраста к 2002 г. по сравнению с </w:t>
      </w:r>
      <w:smartTag w:uri="urn:schemas-microsoft-com:office:smarttags" w:element="metricconverter">
        <w:smartTagPr>
          <w:attr w:name="ProductID" w:val="1989 г"/>
        </w:smartTagPr>
        <w:r w:rsidRPr="00655726">
          <w:t>1989 г</w:t>
        </w:r>
      </w:smartTag>
      <w:r w:rsidRPr="00655726">
        <w:t xml:space="preserve">. (с 30,8% до 24,8%). В первое десятилетие </w:t>
      </w:r>
      <w:r w:rsidRPr="00655726">
        <w:rPr>
          <w:lang w:val="en-US"/>
        </w:rPr>
        <w:t>XXI</w:t>
      </w:r>
      <w:r w:rsidRPr="00655726">
        <w:t xml:space="preserve"> века рождаемость оставалась низкой, и удел</w:t>
      </w:r>
      <w:r w:rsidRPr="00655726">
        <w:t>ь</w:t>
      </w:r>
      <w:r w:rsidRPr="00655726">
        <w:t xml:space="preserve">ный вес детских возрастов продолжал снижаться (до 21,0% к 2010 г.). Реализация государственных мероприятий в области </w:t>
      </w:r>
      <w:proofErr w:type="gramStart"/>
      <w:r w:rsidRPr="00655726">
        <w:t>демографической</w:t>
      </w:r>
      <w:proofErr w:type="gramEnd"/>
      <w:r w:rsidRPr="00655726">
        <w:t xml:space="preserve"> политики привела к тому, что рождаемость за п</w:t>
      </w:r>
      <w:r w:rsidRPr="00655726">
        <w:t>о</w:t>
      </w:r>
      <w:r w:rsidRPr="00655726">
        <w:t>следние годы существенно повысилась (см. таблицу 1.1), и к 2015 г. удельный вес лиц моложе трудосп</w:t>
      </w:r>
      <w:r w:rsidRPr="00655726">
        <w:t>о</w:t>
      </w:r>
      <w:r w:rsidRPr="00655726">
        <w:t>собного возраста увеличился до 24,3% населения.</w:t>
      </w:r>
    </w:p>
    <w:p w:rsidR="004766B0" w:rsidRPr="00655726" w:rsidRDefault="004766B0" w:rsidP="004766B0">
      <w:pPr>
        <w:pStyle w:val="20"/>
        <w:jc w:val="both"/>
        <w:rPr>
          <w:b w:val="0"/>
        </w:rPr>
      </w:pPr>
      <w:r w:rsidRPr="00655726">
        <w:rPr>
          <w:b w:val="0"/>
        </w:rPr>
        <w:t xml:space="preserve">В 90-е годы прошлого века и в первое десятилетие нынешнего удельный вес пенсионных возрастов медленно снижался, с 18,7% в 1989 г до 18,0% к 2002 г. и </w:t>
      </w:r>
      <w:proofErr w:type="gramStart"/>
      <w:r w:rsidRPr="00655726">
        <w:rPr>
          <w:b w:val="0"/>
        </w:rPr>
        <w:t>до</w:t>
      </w:r>
      <w:proofErr w:type="gramEnd"/>
      <w:r w:rsidRPr="00655726">
        <w:rPr>
          <w:b w:val="0"/>
        </w:rPr>
        <w:t xml:space="preserve"> 17,6% - к 2010 г. (см. таблицу </w:t>
      </w:r>
      <w:r>
        <w:rPr>
          <w:b w:val="0"/>
        </w:rPr>
        <w:t>2</w:t>
      </w:r>
      <w:r w:rsidRPr="00655726">
        <w:rPr>
          <w:b w:val="0"/>
        </w:rPr>
        <w:t>.2). Это было связано главным обр</w:t>
      </w:r>
      <w:r w:rsidRPr="00655726">
        <w:rPr>
          <w:b w:val="0"/>
        </w:rPr>
        <w:t>а</w:t>
      </w:r>
      <w:r w:rsidRPr="00655726">
        <w:rPr>
          <w:b w:val="0"/>
        </w:rPr>
        <w:t>зом с высокой смертностью населения, достигавшей 21 чел. на 1000 жителей (в 2005 г.). В последнее годы смертность снизилась, при этом рост миграционного оттока, в котором обычно преобладают лица в трудоспособном во</w:t>
      </w:r>
      <w:r w:rsidRPr="00655726">
        <w:rPr>
          <w:b w:val="0"/>
        </w:rPr>
        <w:t>з</w:t>
      </w:r>
      <w:r w:rsidRPr="00655726">
        <w:rPr>
          <w:b w:val="0"/>
        </w:rPr>
        <w:t>расте, привел к тому, что к настоящему времени удельный вес лиц старше трудоспособного возраста в</w:t>
      </w:r>
      <w:r w:rsidRPr="00655726">
        <w:rPr>
          <w:b w:val="0"/>
        </w:rPr>
        <w:t>ы</w:t>
      </w:r>
      <w:r w:rsidRPr="00655726">
        <w:rPr>
          <w:b w:val="0"/>
        </w:rPr>
        <w:t xml:space="preserve">рос и достиг 20,0%. (см. таблицу </w:t>
      </w:r>
      <w:r>
        <w:rPr>
          <w:b w:val="0"/>
        </w:rPr>
        <w:t>2</w:t>
      </w:r>
      <w:r w:rsidRPr="00655726">
        <w:rPr>
          <w:b w:val="0"/>
        </w:rPr>
        <w:t>.2).</w:t>
      </w:r>
    </w:p>
    <w:p w:rsidR="004766B0" w:rsidRPr="00655726" w:rsidRDefault="004766B0" w:rsidP="004766B0">
      <w:pPr>
        <w:pStyle w:val="20"/>
        <w:spacing w:before="120" w:after="120"/>
        <w:jc w:val="both"/>
      </w:pPr>
      <w:r w:rsidRPr="00655726">
        <w:rPr>
          <w:bCs w:val="0"/>
        </w:rPr>
        <w:t xml:space="preserve">Таблица </w:t>
      </w:r>
      <w:r>
        <w:rPr>
          <w:bCs w:val="0"/>
        </w:rPr>
        <w:t>2</w:t>
      </w:r>
      <w:r w:rsidRPr="00655726">
        <w:rPr>
          <w:bCs w:val="0"/>
        </w:rPr>
        <w:t xml:space="preserve">.2 </w:t>
      </w:r>
      <w:r>
        <w:rPr>
          <w:bCs w:val="0"/>
        </w:rPr>
        <w:t>–</w:t>
      </w:r>
      <w:r w:rsidRPr="00655726">
        <w:rPr>
          <w:bCs w:val="0"/>
        </w:rPr>
        <w:t xml:space="preserve"> </w:t>
      </w:r>
      <w:r w:rsidRPr="00655726">
        <w:t xml:space="preserve">Возрастная структура населения Тулунского муниципального района, </w:t>
      </w:r>
      <w:proofErr w:type="gramStart"/>
      <w:r w:rsidRPr="00655726">
        <w:rPr>
          <w:b w:val="0"/>
        </w:rPr>
        <w:t>в</w:t>
      </w:r>
      <w:proofErr w:type="gramEnd"/>
      <w:r w:rsidRPr="00655726">
        <w:rPr>
          <w:b w:val="0"/>
        </w:rPr>
        <w:t xml:space="preserve"> % к общей числе</w:t>
      </w:r>
      <w:r w:rsidRPr="00655726">
        <w:rPr>
          <w:b w:val="0"/>
        </w:rPr>
        <w:t>н</w:t>
      </w:r>
      <w:r w:rsidRPr="00655726">
        <w:rPr>
          <w:b w:val="0"/>
        </w:rPr>
        <w:t>ности</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962"/>
        <w:gridCol w:w="1111"/>
        <w:gridCol w:w="1190"/>
        <w:gridCol w:w="1188"/>
        <w:gridCol w:w="1188"/>
      </w:tblGrid>
      <w:tr w:rsidR="004766B0" w:rsidRPr="006C037F" w:rsidTr="00663CED">
        <w:trPr>
          <w:jc w:val="center"/>
        </w:trPr>
        <w:tc>
          <w:tcPr>
            <w:tcW w:w="4962" w:type="dxa"/>
            <w:tcBorders>
              <w:top w:val="single" w:sz="12" w:space="0" w:color="auto"/>
              <w:bottom w:val="single" w:sz="12" w:space="0" w:color="auto"/>
            </w:tcBorders>
            <w:shd w:val="clear" w:color="auto" w:fill="auto"/>
            <w:vAlign w:val="center"/>
          </w:tcPr>
          <w:p w:rsidR="004766B0" w:rsidRPr="006C037F" w:rsidRDefault="004766B0" w:rsidP="00663CED">
            <w:pPr>
              <w:jc w:val="both"/>
              <w:rPr>
                <w:sz w:val="22"/>
                <w:szCs w:val="22"/>
              </w:rPr>
            </w:pPr>
            <w:r w:rsidRPr="006C037F">
              <w:rPr>
                <w:sz w:val="22"/>
                <w:szCs w:val="22"/>
              </w:rPr>
              <w:t>Возрастные группы</w:t>
            </w:r>
          </w:p>
        </w:tc>
        <w:tc>
          <w:tcPr>
            <w:tcW w:w="1111" w:type="dxa"/>
            <w:tcBorders>
              <w:top w:val="single" w:sz="12" w:space="0" w:color="auto"/>
              <w:bottom w:val="single" w:sz="12" w:space="0" w:color="auto"/>
            </w:tcBorders>
            <w:vAlign w:val="center"/>
          </w:tcPr>
          <w:p w:rsidR="004766B0" w:rsidRPr="006C037F" w:rsidRDefault="004766B0" w:rsidP="00663CED">
            <w:pPr>
              <w:jc w:val="both"/>
              <w:rPr>
                <w:sz w:val="22"/>
                <w:szCs w:val="22"/>
              </w:rPr>
            </w:pPr>
            <w:smartTag w:uri="urn:schemas-microsoft-com:office:smarttags" w:element="metricconverter">
              <w:smartTagPr>
                <w:attr w:name="ProductID" w:val="1989 г"/>
              </w:smartTagPr>
              <w:r w:rsidRPr="006C037F">
                <w:rPr>
                  <w:sz w:val="22"/>
                  <w:szCs w:val="22"/>
                </w:rPr>
                <w:t>1989 г</w:t>
              </w:r>
            </w:smartTag>
            <w:r w:rsidRPr="006C037F">
              <w:rPr>
                <w:sz w:val="22"/>
                <w:szCs w:val="22"/>
              </w:rPr>
              <w:t>.</w:t>
            </w:r>
          </w:p>
        </w:tc>
        <w:tc>
          <w:tcPr>
            <w:tcW w:w="1190" w:type="dxa"/>
            <w:tcBorders>
              <w:top w:val="single" w:sz="12" w:space="0" w:color="auto"/>
              <w:bottom w:val="single" w:sz="12" w:space="0" w:color="auto"/>
            </w:tcBorders>
            <w:vAlign w:val="center"/>
          </w:tcPr>
          <w:p w:rsidR="004766B0" w:rsidRPr="006C037F" w:rsidRDefault="004766B0" w:rsidP="00663CED">
            <w:pPr>
              <w:jc w:val="both"/>
              <w:rPr>
                <w:sz w:val="22"/>
                <w:szCs w:val="22"/>
              </w:rPr>
            </w:pPr>
            <w:smartTag w:uri="urn:schemas-microsoft-com:office:smarttags" w:element="metricconverter">
              <w:smartTagPr>
                <w:attr w:name="ProductID" w:val="2002 г"/>
              </w:smartTagPr>
              <w:r w:rsidRPr="006C037F">
                <w:rPr>
                  <w:sz w:val="22"/>
                  <w:szCs w:val="22"/>
                </w:rPr>
                <w:t>2002 г</w:t>
              </w:r>
            </w:smartTag>
            <w:r w:rsidRPr="006C037F">
              <w:rPr>
                <w:sz w:val="22"/>
                <w:szCs w:val="22"/>
              </w:rPr>
              <w:t>.</w:t>
            </w:r>
          </w:p>
        </w:tc>
        <w:tc>
          <w:tcPr>
            <w:tcW w:w="1188" w:type="dxa"/>
            <w:tcBorders>
              <w:top w:val="single" w:sz="12" w:space="0" w:color="auto"/>
              <w:bottom w:val="single" w:sz="12" w:space="0" w:color="auto"/>
            </w:tcBorders>
            <w:vAlign w:val="center"/>
          </w:tcPr>
          <w:p w:rsidR="004766B0" w:rsidRPr="006C037F" w:rsidRDefault="004766B0" w:rsidP="00663CED">
            <w:pPr>
              <w:jc w:val="both"/>
              <w:rPr>
                <w:sz w:val="22"/>
                <w:szCs w:val="22"/>
              </w:rPr>
            </w:pPr>
            <w:smartTag w:uri="urn:schemas-microsoft-com:office:smarttags" w:element="metricconverter">
              <w:smartTagPr>
                <w:attr w:name="ProductID" w:val="2010 г"/>
              </w:smartTagPr>
              <w:r w:rsidRPr="006C037F">
                <w:rPr>
                  <w:sz w:val="22"/>
                  <w:szCs w:val="22"/>
                </w:rPr>
                <w:t>2010 г</w:t>
              </w:r>
            </w:smartTag>
            <w:r w:rsidRPr="006C037F">
              <w:rPr>
                <w:sz w:val="22"/>
                <w:szCs w:val="22"/>
              </w:rPr>
              <w:t>.</w:t>
            </w:r>
          </w:p>
        </w:tc>
        <w:tc>
          <w:tcPr>
            <w:tcW w:w="1188" w:type="dxa"/>
            <w:tcBorders>
              <w:top w:val="single" w:sz="12" w:space="0" w:color="auto"/>
              <w:bottom w:val="single" w:sz="12" w:space="0" w:color="auto"/>
            </w:tcBorders>
          </w:tcPr>
          <w:p w:rsidR="004766B0" w:rsidRPr="006C037F" w:rsidRDefault="004766B0" w:rsidP="00663CED">
            <w:pPr>
              <w:jc w:val="both"/>
              <w:rPr>
                <w:sz w:val="22"/>
                <w:szCs w:val="22"/>
              </w:rPr>
            </w:pPr>
            <w:r w:rsidRPr="006C037F">
              <w:rPr>
                <w:sz w:val="22"/>
                <w:szCs w:val="22"/>
              </w:rPr>
              <w:t>2015 г.</w:t>
            </w:r>
          </w:p>
        </w:tc>
      </w:tr>
      <w:tr w:rsidR="004766B0" w:rsidRPr="006C037F" w:rsidTr="00663CED">
        <w:trPr>
          <w:jc w:val="center"/>
        </w:trPr>
        <w:tc>
          <w:tcPr>
            <w:tcW w:w="4962" w:type="dxa"/>
            <w:tcBorders>
              <w:top w:val="single" w:sz="12" w:space="0" w:color="auto"/>
              <w:bottom w:val="single" w:sz="12" w:space="0" w:color="auto"/>
            </w:tcBorders>
            <w:shd w:val="clear" w:color="auto" w:fill="auto"/>
            <w:vAlign w:val="center"/>
          </w:tcPr>
          <w:p w:rsidR="004766B0" w:rsidRPr="006C037F" w:rsidRDefault="004766B0" w:rsidP="00663CED">
            <w:pPr>
              <w:jc w:val="both"/>
              <w:rPr>
                <w:sz w:val="22"/>
                <w:szCs w:val="22"/>
              </w:rPr>
            </w:pPr>
            <w:r>
              <w:rPr>
                <w:sz w:val="22"/>
                <w:szCs w:val="22"/>
              </w:rPr>
              <w:t>1</w:t>
            </w:r>
          </w:p>
        </w:tc>
        <w:tc>
          <w:tcPr>
            <w:tcW w:w="1111" w:type="dxa"/>
            <w:tcBorders>
              <w:top w:val="single" w:sz="12" w:space="0" w:color="auto"/>
              <w:bottom w:val="single" w:sz="12" w:space="0" w:color="auto"/>
            </w:tcBorders>
            <w:vAlign w:val="center"/>
          </w:tcPr>
          <w:p w:rsidR="004766B0" w:rsidRPr="006C037F" w:rsidRDefault="004766B0" w:rsidP="00663CED">
            <w:pPr>
              <w:jc w:val="both"/>
              <w:rPr>
                <w:sz w:val="22"/>
                <w:szCs w:val="22"/>
              </w:rPr>
            </w:pPr>
            <w:r>
              <w:rPr>
                <w:sz w:val="22"/>
                <w:szCs w:val="22"/>
              </w:rPr>
              <w:t>2</w:t>
            </w:r>
          </w:p>
        </w:tc>
        <w:tc>
          <w:tcPr>
            <w:tcW w:w="1190" w:type="dxa"/>
            <w:tcBorders>
              <w:top w:val="single" w:sz="12" w:space="0" w:color="auto"/>
              <w:bottom w:val="single" w:sz="12" w:space="0" w:color="auto"/>
            </w:tcBorders>
            <w:vAlign w:val="center"/>
          </w:tcPr>
          <w:p w:rsidR="004766B0" w:rsidRPr="006C037F" w:rsidRDefault="004766B0" w:rsidP="00663CED">
            <w:pPr>
              <w:jc w:val="both"/>
              <w:rPr>
                <w:sz w:val="22"/>
                <w:szCs w:val="22"/>
              </w:rPr>
            </w:pPr>
            <w:r>
              <w:rPr>
                <w:sz w:val="22"/>
                <w:szCs w:val="22"/>
              </w:rPr>
              <w:t>3</w:t>
            </w:r>
          </w:p>
        </w:tc>
        <w:tc>
          <w:tcPr>
            <w:tcW w:w="1188" w:type="dxa"/>
            <w:tcBorders>
              <w:top w:val="single" w:sz="12" w:space="0" w:color="auto"/>
              <w:bottom w:val="single" w:sz="12" w:space="0" w:color="auto"/>
            </w:tcBorders>
            <w:vAlign w:val="center"/>
          </w:tcPr>
          <w:p w:rsidR="004766B0" w:rsidRPr="006C037F" w:rsidRDefault="004766B0" w:rsidP="00663CED">
            <w:pPr>
              <w:jc w:val="both"/>
              <w:rPr>
                <w:sz w:val="22"/>
                <w:szCs w:val="22"/>
              </w:rPr>
            </w:pPr>
            <w:r>
              <w:rPr>
                <w:sz w:val="22"/>
                <w:szCs w:val="22"/>
              </w:rPr>
              <w:t>4</w:t>
            </w:r>
          </w:p>
        </w:tc>
        <w:tc>
          <w:tcPr>
            <w:tcW w:w="1188" w:type="dxa"/>
            <w:tcBorders>
              <w:top w:val="single" w:sz="12" w:space="0" w:color="auto"/>
              <w:bottom w:val="single" w:sz="12" w:space="0" w:color="auto"/>
            </w:tcBorders>
          </w:tcPr>
          <w:p w:rsidR="004766B0" w:rsidRPr="006C037F" w:rsidRDefault="004766B0" w:rsidP="00663CED">
            <w:pPr>
              <w:jc w:val="both"/>
              <w:rPr>
                <w:sz w:val="22"/>
                <w:szCs w:val="22"/>
              </w:rPr>
            </w:pPr>
            <w:r>
              <w:rPr>
                <w:sz w:val="22"/>
                <w:szCs w:val="22"/>
              </w:rPr>
              <w:t>5</w:t>
            </w:r>
          </w:p>
        </w:tc>
      </w:tr>
      <w:tr w:rsidR="004766B0" w:rsidRPr="006C037F" w:rsidTr="00663CED">
        <w:trPr>
          <w:jc w:val="center"/>
        </w:trPr>
        <w:tc>
          <w:tcPr>
            <w:tcW w:w="4962" w:type="dxa"/>
            <w:tcBorders>
              <w:top w:val="single" w:sz="12" w:space="0" w:color="auto"/>
            </w:tcBorders>
          </w:tcPr>
          <w:p w:rsidR="004766B0" w:rsidRPr="006C037F" w:rsidRDefault="004766B0" w:rsidP="00663CED">
            <w:pPr>
              <w:jc w:val="both"/>
              <w:rPr>
                <w:sz w:val="22"/>
                <w:szCs w:val="22"/>
              </w:rPr>
            </w:pPr>
            <w:r>
              <w:rPr>
                <w:sz w:val="22"/>
                <w:szCs w:val="22"/>
              </w:rPr>
              <w:t>Л</w:t>
            </w:r>
            <w:r w:rsidRPr="006C037F">
              <w:rPr>
                <w:sz w:val="22"/>
                <w:szCs w:val="22"/>
              </w:rPr>
              <w:t>ица моложе трудоспособн</w:t>
            </w:r>
            <w:r w:rsidRPr="006C037F">
              <w:rPr>
                <w:sz w:val="22"/>
                <w:szCs w:val="22"/>
              </w:rPr>
              <w:t>о</w:t>
            </w:r>
            <w:r w:rsidRPr="006C037F">
              <w:rPr>
                <w:sz w:val="22"/>
                <w:szCs w:val="22"/>
              </w:rPr>
              <w:t>го возраста (0-15 лет)</w:t>
            </w:r>
          </w:p>
        </w:tc>
        <w:tc>
          <w:tcPr>
            <w:tcW w:w="1111" w:type="dxa"/>
            <w:tcBorders>
              <w:top w:val="single" w:sz="12" w:space="0" w:color="auto"/>
            </w:tcBorders>
            <w:vAlign w:val="center"/>
          </w:tcPr>
          <w:p w:rsidR="004766B0" w:rsidRPr="006C037F" w:rsidRDefault="004766B0" w:rsidP="00663CED">
            <w:pPr>
              <w:jc w:val="both"/>
              <w:rPr>
                <w:sz w:val="22"/>
                <w:szCs w:val="22"/>
              </w:rPr>
            </w:pPr>
            <w:r w:rsidRPr="006C037F">
              <w:rPr>
                <w:sz w:val="22"/>
                <w:szCs w:val="22"/>
              </w:rPr>
              <w:t>30,8</w:t>
            </w:r>
          </w:p>
        </w:tc>
        <w:tc>
          <w:tcPr>
            <w:tcW w:w="1190" w:type="dxa"/>
            <w:tcBorders>
              <w:top w:val="single" w:sz="12" w:space="0" w:color="auto"/>
            </w:tcBorders>
            <w:vAlign w:val="center"/>
          </w:tcPr>
          <w:p w:rsidR="004766B0" w:rsidRPr="006C037F" w:rsidRDefault="004766B0" w:rsidP="00663CED">
            <w:pPr>
              <w:jc w:val="both"/>
              <w:rPr>
                <w:sz w:val="22"/>
                <w:szCs w:val="22"/>
              </w:rPr>
            </w:pPr>
            <w:r w:rsidRPr="006C037F">
              <w:rPr>
                <w:sz w:val="22"/>
                <w:szCs w:val="22"/>
              </w:rPr>
              <w:t>24,8</w:t>
            </w:r>
          </w:p>
        </w:tc>
        <w:tc>
          <w:tcPr>
            <w:tcW w:w="1188" w:type="dxa"/>
            <w:tcBorders>
              <w:top w:val="single" w:sz="12" w:space="0" w:color="auto"/>
            </w:tcBorders>
            <w:vAlign w:val="center"/>
          </w:tcPr>
          <w:p w:rsidR="004766B0" w:rsidRPr="006C037F" w:rsidRDefault="004766B0" w:rsidP="00663CED">
            <w:pPr>
              <w:jc w:val="both"/>
              <w:rPr>
                <w:sz w:val="22"/>
                <w:szCs w:val="22"/>
              </w:rPr>
            </w:pPr>
            <w:r w:rsidRPr="006C037F">
              <w:rPr>
                <w:sz w:val="22"/>
                <w:szCs w:val="22"/>
              </w:rPr>
              <w:t>21,0</w:t>
            </w:r>
          </w:p>
        </w:tc>
        <w:tc>
          <w:tcPr>
            <w:tcW w:w="1188" w:type="dxa"/>
            <w:tcBorders>
              <w:top w:val="single" w:sz="12" w:space="0" w:color="auto"/>
            </w:tcBorders>
            <w:vAlign w:val="center"/>
          </w:tcPr>
          <w:p w:rsidR="004766B0" w:rsidRPr="006C037F" w:rsidRDefault="004766B0" w:rsidP="00663CED">
            <w:pPr>
              <w:jc w:val="both"/>
              <w:rPr>
                <w:sz w:val="22"/>
                <w:szCs w:val="22"/>
              </w:rPr>
            </w:pPr>
            <w:r w:rsidRPr="006C037F">
              <w:rPr>
                <w:sz w:val="22"/>
                <w:szCs w:val="22"/>
              </w:rPr>
              <w:t>24,3</w:t>
            </w:r>
          </w:p>
        </w:tc>
      </w:tr>
      <w:tr w:rsidR="004766B0" w:rsidRPr="006C037F" w:rsidTr="00663CED">
        <w:trPr>
          <w:jc w:val="center"/>
        </w:trPr>
        <w:tc>
          <w:tcPr>
            <w:tcW w:w="4962" w:type="dxa"/>
          </w:tcPr>
          <w:p w:rsidR="004766B0" w:rsidRPr="006C037F" w:rsidRDefault="004766B0" w:rsidP="00663CED">
            <w:pPr>
              <w:jc w:val="both"/>
              <w:rPr>
                <w:sz w:val="22"/>
                <w:szCs w:val="22"/>
              </w:rPr>
            </w:pPr>
            <w:r>
              <w:rPr>
                <w:sz w:val="22"/>
                <w:szCs w:val="22"/>
              </w:rPr>
              <w:t>Л</w:t>
            </w:r>
            <w:r w:rsidRPr="006C037F">
              <w:rPr>
                <w:sz w:val="22"/>
                <w:szCs w:val="22"/>
              </w:rPr>
              <w:t>ица в трудоспособном во</w:t>
            </w:r>
            <w:r w:rsidRPr="006C037F">
              <w:rPr>
                <w:sz w:val="22"/>
                <w:szCs w:val="22"/>
              </w:rPr>
              <w:t>з</w:t>
            </w:r>
            <w:r w:rsidRPr="006C037F">
              <w:rPr>
                <w:sz w:val="22"/>
                <w:szCs w:val="22"/>
              </w:rPr>
              <w:t>расте</w:t>
            </w:r>
          </w:p>
          <w:p w:rsidR="004766B0" w:rsidRPr="006C037F" w:rsidRDefault="004766B0" w:rsidP="00663CED">
            <w:pPr>
              <w:jc w:val="both"/>
              <w:rPr>
                <w:sz w:val="22"/>
                <w:szCs w:val="22"/>
              </w:rPr>
            </w:pPr>
            <w:r w:rsidRPr="006C037F">
              <w:rPr>
                <w:sz w:val="22"/>
                <w:szCs w:val="22"/>
              </w:rPr>
              <w:lastRenderedPageBreak/>
              <w:t>(мужчины 16-59 лет; женщ</w:t>
            </w:r>
            <w:r w:rsidRPr="006C037F">
              <w:rPr>
                <w:sz w:val="22"/>
                <w:szCs w:val="22"/>
              </w:rPr>
              <w:t>и</w:t>
            </w:r>
            <w:r w:rsidRPr="006C037F">
              <w:rPr>
                <w:sz w:val="22"/>
                <w:szCs w:val="22"/>
              </w:rPr>
              <w:t>ны 16-54 года)</w:t>
            </w:r>
          </w:p>
        </w:tc>
        <w:tc>
          <w:tcPr>
            <w:tcW w:w="1111" w:type="dxa"/>
            <w:vAlign w:val="center"/>
          </w:tcPr>
          <w:p w:rsidR="004766B0" w:rsidRPr="006C037F" w:rsidRDefault="004766B0" w:rsidP="00663CED">
            <w:pPr>
              <w:jc w:val="both"/>
              <w:rPr>
                <w:sz w:val="22"/>
                <w:szCs w:val="22"/>
              </w:rPr>
            </w:pPr>
            <w:r w:rsidRPr="006C037F">
              <w:rPr>
                <w:sz w:val="22"/>
                <w:szCs w:val="22"/>
              </w:rPr>
              <w:lastRenderedPageBreak/>
              <w:t>50,5</w:t>
            </w:r>
          </w:p>
        </w:tc>
        <w:tc>
          <w:tcPr>
            <w:tcW w:w="1190" w:type="dxa"/>
            <w:vAlign w:val="center"/>
          </w:tcPr>
          <w:p w:rsidR="004766B0" w:rsidRPr="006C037F" w:rsidRDefault="004766B0" w:rsidP="00663CED">
            <w:pPr>
              <w:jc w:val="both"/>
              <w:rPr>
                <w:sz w:val="22"/>
                <w:szCs w:val="22"/>
              </w:rPr>
            </w:pPr>
            <w:r w:rsidRPr="006C037F">
              <w:rPr>
                <w:sz w:val="22"/>
                <w:szCs w:val="22"/>
              </w:rPr>
              <w:t>57,2</w:t>
            </w:r>
          </w:p>
        </w:tc>
        <w:tc>
          <w:tcPr>
            <w:tcW w:w="1188" w:type="dxa"/>
            <w:vAlign w:val="center"/>
          </w:tcPr>
          <w:p w:rsidR="004766B0" w:rsidRPr="006C037F" w:rsidRDefault="004766B0" w:rsidP="00663CED">
            <w:pPr>
              <w:jc w:val="both"/>
              <w:rPr>
                <w:sz w:val="22"/>
                <w:szCs w:val="22"/>
              </w:rPr>
            </w:pPr>
            <w:r w:rsidRPr="006C037F">
              <w:rPr>
                <w:sz w:val="22"/>
                <w:szCs w:val="22"/>
              </w:rPr>
              <w:t>61,4</w:t>
            </w:r>
          </w:p>
        </w:tc>
        <w:tc>
          <w:tcPr>
            <w:tcW w:w="1188" w:type="dxa"/>
            <w:vAlign w:val="center"/>
          </w:tcPr>
          <w:p w:rsidR="004766B0" w:rsidRPr="006C037F" w:rsidRDefault="004766B0" w:rsidP="00663CED">
            <w:pPr>
              <w:jc w:val="both"/>
              <w:rPr>
                <w:sz w:val="22"/>
                <w:szCs w:val="22"/>
              </w:rPr>
            </w:pPr>
            <w:r w:rsidRPr="006C037F">
              <w:rPr>
                <w:sz w:val="22"/>
                <w:szCs w:val="22"/>
              </w:rPr>
              <w:t>55,7</w:t>
            </w:r>
          </w:p>
        </w:tc>
      </w:tr>
      <w:tr w:rsidR="004766B0" w:rsidRPr="006C037F" w:rsidTr="00663CED">
        <w:trPr>
          <w:jc w:val="center"/>
        </w:trPr>
        <w:tc>
          <w:tcPr>
            <w:tcW w:w="4962" w:type="dxa"/>
          </w:tcPr>
          <w:p w:rsidR="004766B0" w:rsidRPr="006C037F" w:rsidRDefault="004766B0" w:rsidP="00663CED">
            <w:pPr>
              <w:jc w:val="both"/>
              <w:rPr>
                <w:sz w:val="22"/>
                <w:szCs w:val="22"/>
              </w:rPr>
            </w:pPr>
            <w:r>
              <w:rPr>
                <w:sz w:val="22"/>
                <w:szCs w:val="22"/>
              </w:rPr>
              <w:lastRenderedPageBreak/>
              <w:t>Л</w:t>
            </w:r>
            <w:r w:rsidRPr="006C037F">
              <w:rPr>
                <w:sz w:val="22"/>
                <w:szCs w:val="22"/>
              </w:rPr>
              <w:t>ица старше трудоспособного возраста (мужч</w:t>
            </w:r>
            <w:r w:rsidRPr="006C037F">
              <w:rPr>
                <w:sz w:val="22"/>
                <w:szCs w:val="22"/>
              </w:rPr>
              <w:t>и</w:t>
            </w:r>
            <w:r w:rsidRPr="006C037F">
              <w:rPr>
                <w:sz w:val="22"/>
                <w:szCs w:val="22"/>
              </w:rPr>
              <w:t>ны 60 лет и старше; женщины 55 лет и старше)</w:t>
            </w:r>
          </w:p>
        </w:tc>
        <w:tc>
          <w:tcPr>
            <w:tcW w:w="1111" w:type="dxa"/>
            <w:vAlign w:val="center"/>
          </w:tcPr>
          <w:p w:rsidR="004766B0" w:rsidRPr="006C037F" w:rsidRDefault="004766B0" w:rsidP="00663CED">
            <w:pPr>
              <w:jc w:val="both"/>
              <w:rPr>
                <w:sz w:val="22"/>
                <w:szCs w:val="22"/>
              </w:rPr>
            </w:pPr>
            <w:r w:rsidRPr="006C037F">
              <w:rPr>
                <w:sz w:val="22"/>
                <w:szCs w:val="22"/>
              </w:rPr>
              <w:t>18,7</w:t>
            </w:r>
          </w:p>
        </w:tc>
        <w:tc>
          <w:tcPr>
            <w:tcW w:w="1190" w:type="dxa"/>
            <w:vAlign w:val="center"/>
          </w:tcPr>
          <w:p w:rsidR="004766B0" w:rsidRPr="006C037F" w:rsidRDefault="004766B0" w:rsidP="00663CED">
            <w:pPr>
              <w:jc w:val="both"/>
              <w:rPr>
                <w:sz w:val="22"/>
                <w:szCs w:val="22"/>
              </w:rPr>
            </w:pPr>
            <w:r w:rsidRPr="006C037F">
              <w:rPr>
                <w:sz w:val="22"/>
                <w:szCs w:val="22"/>
              </w:rPr>
              <w:t>18,0</w:t>
            </w:r>
          </w:p>
        </w:tc>
        <w:tc>
          <w:tcPr>
            <w:tcW w:w="1188" w:type="dxa"/>
            <w:vAlign w:val="center"/>
          </w:tcPr>
          <w:p w:rsidR="004766B0" w:rsidRPr="006C037F" w:rsidRDefault="004766B0" w:rsidP="00663CED">
            <w:pPr>
              <w:jc w:val="both"/>
              <w:rPr>
                <w:sz w:val="22"/>
                <w:szCs w:val="22"/>
              </w:rPr>
            </w:pPr>
            <w:r w:rsidRPr="006C037F">
              <w:rPr>
                <w:sz w:val="22"/>
                <w:szCs w:val="22"/>
              </w:rPr>
              <w:t>17,6</w:t>
            </w:r>
          </w:p>
        </w:tc>
        <w:tc>
          <w:tcPr>
            <w:tcW w:w="1188" w:type="dxa"/>
            <w:vAlign w:val="center"/>
          </w:tcPr>
          <w:p w:rsidR="004766B0" w:rsidRPr="006C037F" w:rsidRDefault="004766B0" w:rsidP="00663CED">
            <w:pPr>
              <w:jc w:val="both"/>
              <w:rPr>
                <w:sz w:val="22"/>
                <w:szCs w:val="22"/>
              </w:rPr>
            </w:pPr>
            <w:r w:rsidRPr="006C037F">
              <w:rPr>
                <w:sz w:val="22"/>
                <w:szCs w:val="22"/>
              </w:rPr>
              <w:t>20,0</w:t>
            </w:r>
          </w:p>
        </w:tc>
      </w:tr>
      <w:tr w:rsidR="004766B0" w:rsidRPr="006C037F" w:rsidTr="00663CED">
        <w:trPr>
          <w:jc w:val="center"/>
        </w:trPr>
        <w:tc>
          <w:tcPr>
            <w:tcW w:w="4962" w:type="dxa"/>
          </w:tcPr>
          <w:p w:rsidR="004766B0" w:rsidRPr="006C037F" w:rsidRDefault="004766B0" w:rsidP="00663CED">
            <w:pPr>
              <w:jc w:val="both"/>
              <w:rPr>
                <w:sz w:val="22"/>
                <w:szCs w:val="22"/>
              </w:rPr>
            </w:pPr>
            <w:r>
              <w:rPr>
                <w:sz w:val="22"/>
                <w:szCs w:val="22"/>
              </w:rPr>
              <w:t>И</w:t>
            </w:r>
            <w:r w:rsidRPr="006C037F">
              <w:rPr>
                <w:sz w:val="22"/>
                <w:szCs w:val="22"/>
              </w:rPr>
              <w:t>того</w:t>
            </w:r>
          </w:p>
        </w:tc>
        <w:tc>
          <w:tcPr>
            <w:tcW w:w="1111" w:type="dxa"/>
          </w:tcPr>
          <w:p w:rsidR="004766B0" w:rsidRPr="006C037F" w:rsidRDefault="004766B0" w:rsidP="00663CED">
            <w:pPr>
              <w:jc w:val="both"/>
              <w:rPr>
                <w:sz w:val="22"/>
                <w:szCs w:val="22"/>
              </w:rPr>
            </w:pPr>
            <w:r w:rsidRPr="006C037F">
              <w:rPr>
                <w:sz w:val="22"/>
                <w:szCs w:val="22"/>
              </w:rPr>
              <w:t>100,0</w:t>
            </w:r>
          </w:p>
        </w:tc>
        <w:tc>
          <w:tcPr>
            <w:tcW w:w="1190" w:type="dxa"/>
          </w:tcPr>
          <w:p w:rsidR="004766B0" w:rsidRPr="006C037F" w:rsidRDefault="004766B0" w:rsidP="00663CED">
            <w:pPr>
              <w:jc w:val="both"/>
              <w:rPr>
                <w:sz w:val="22"/>
                <w:szCs w:val="22"/>
              </w:rPr>
            </w:pPr>
            <w:r w:rsidRPr="006C037F">
              <w:rPr>
                <w:sz w:val="22"/>
                <w:szCs w:val="22"/>
              </w:rPr>
              <w:t>100,0</w:t>
            </w:r>
          </w:p>
        </w:tc>
        <w:tc>
          <w:tcPr>
            <w:tcW w:w="1188" w:type="dxa"/>
          </w:tcPr>
          <w:p w:rsidR="004766B0" w:rsidRPr="006C037F" w:rsidRDefault="004766B0" w:rsidP="00663CED">
            <w:pPr>
              <w:jc w:val="both"/>
              <w:rPr>
                <w:sz w:val="22"/>
                <w:szCs w:val="22"/>
              </w:rPr>
            </w:pPr>
            <w:r w:rsidRPr="006C037F">
              <w:rPr>
                <w:sz w:val="22"/>
                <w:szCs w:val="22"/>
              </w:rPr>
              <w:t>100,0</w:t>
            </w:r>
          </w:p>
        </w:tc>
        <w:tc>
          <w:tcPr>
            <w:tcW w:w="1188" w:type="dxa"/>
            <w:vAlign w:val="center"/>
          </w:tcPr>
          <w:p w:rsidR="004766B0" w:rsidRPr="006C037F" w:rsidRDefault="004766B0" w:rsidP="00663CED">
            <w:pPr>
              <w:jc w:val="both"/>
              <w:rPr>
                <w:sz w:val="22"/>
                <w:szCs w:val="22"/>
              </w:rPr>
            </w:pPr>
            <w:r w:rsidRPr="006C037F">
              <w:rPr>
                <w:sz w:val="22"/>
                <w:szCs w:val="22"/>
              </w:rPr>
              <w:t>100,0</w:t>
            </w:r>
          </w:p>
        </w:tc>
      </w:tr>
    </w:tbl>
    <w:p w:rsidR="004766B0" w:rsidRPr="00655726" w:rsidRDefault="004766B0" w:rsidP="004766B0">
      <w:pPr>
        <w:ind w:firstLine="709"/>
        <w:jc w:val="both"/>
      </w:pPr>
      <w:proofErr w:type="gramStart"/>
      <w:r w:rsidRPr="00655726">
        <w:t>Удельный</w:t>
      </w:r>
      <w:proofErr w:type="gramEnd"/>
      <w:r w:rsidRPr="00655726">
        <w:t xml:space="preserve"> вес трудоспособных возрастов в последнее десятилетие </w:t>
      </w:r>
      <w:r w:rsidRPr="00655726">
        <w:rPr>
          <w:lang w:val="en-US"/>
        </w:rPr>
        <w:t>XX</w:t>
      </w:r>
      <w:r w:rsidRPr="00655726">
        <w:t xml:space="preserve"> и в начале </w:t>
      </w:r>
      <w:r w:rsidRPr="00655726">
        <w:rPr>
          <w:lang w:val="en-US"/>
        </w:rPr>
        <w:t>XXI</w:t>
      </w:r>
      <w:r w:rsidRPr="00655726">
        <w:t xml:space="preserve"> вв. в силу естественных причин рос параллельно со снижением удельного веса детских и пенсионных возрастов. Максимального значения (62,2%) он достиг в 2008 г. и в последу</w:t>
      </w:r>
      <w:r w:rsidRPr="00655726">
        <w:t>ю</w:t>
      </w:r>
      <w:r w:rsidRPr="00655726">
        <w:t>щий период стал постепенно снижаться, когда возрос миграционный отток населения, в к</w:t>
      </w:r>
      <w:r w:rsidRPr="00655726">
        <w:t>о</w:t>
      </w:r>
      <w:r w:rsidRPr="00655726">
        <w:t>тором обычно преобладают лица трудоспособного возраста. В 2010 г. он составил 61,4%, а к настоящему вр</w:t>
      </w:r>
      <w:r w:rsidRPr="00655726">
        <w:t>е</w:t>
      </w:r>
      <w:r w:rsidRPr="00655726">
        <w:t xml:space="preserve">мени – 55,7%. </w:t>
      </w:r>
    </w:p>
    <w:p w:rsidR="004766B0" w:rsidRPr="00655726" w:rsidRDefault="004766B0" w:rsidP="004766B0">
      <w:pPr>
        <w:ind w:firstLine="709"/>
        <w:jc w:val="both"/>
        <w:rPr>
          <w:b/>
          <w:highlight w:val="lightGray"/>
        </w:rPr>
      </w:pPr>
      <w:r w:rsidRPr="00655726">
        <w:t>На перспективу при реализации предложений по развитию экономической базы рай</w:t>
      </w:r>
      <w:r w:rsidRPr="00655726">
        <w:t>о</w:t>
      </w:r>
      <w:r w:rsidRPr="00655726">
        <w:t>на миграционный отток жителей должен прекратиться, а сокращение населения смениться его ростом. В соответствии с прогнозом Схемы территориального планирования района, численность жителей Тулунского районного муниципального образования к расчетному сроку (2025 г.) с</w:t>
      </w:r>
      <w:r w:rsidRPr="00655726">
        <w:t>о</w:t>
      </w:r>
      <w:r w:rsidRPr="00655726">
        <w:t>ставит 27,46 тыс. чел.</w:t>
      </w:r>
    </w:p>
    <w:p w:rsidR="004766B0" w:rsidRPr="00037C19" w:rsidRDefault="004766B0" w:rsidP="004766B0">
      <w:pPr>
        <w:spacing w:before="240" w:after="240"/>
        <w:ind w:firstLine="709"/>
        <w:jc w:val="both"/>
        <w:rPr>
          <w:b/>
          <w:sz w:val="28"/>
          <w:szCs w:val="28"/>
        </w:rPr>
      </w:pPr>
      <w:r w:rsidRPr="00655726">
        <w:rPr>
          <w:b/>
          <w:highlight w:val="lightGray"/>
        </w:rPr>
        <w:br w:type="page"/>
      </w:r>
      <w:r w:rsidRPr="00037C19">
        <w:rPr>
          <w:b/>
          <w:sz w:val="28"/>
          <w:szCs w:val="28"/>
        </w:rPr>
        <w:lastRenderedPageBreak/>
        <w:t>Раздел 3. Обоснование расчетных показателей минимально допуст</w:t>
      </w:r>
      <w:r w:rsidRPr="00037C19">
        <w:rPr>
          <w:b/>
          <w:sz w:val="28"/>
          <w:szCs w:val="28"/>
        </w:rPr>
        <w:t>и</w:t>
      </w:r>
      <w:r>
        <w:rPr>
          <w:b/>
          <w:sz w:val="28"/>
          <w:szCs w:val="28"/>
        </w:rPr>
        <w:softHyphen/>
      </w:r>
      <w:r w:rsidRPr="00037C19">
        <w:rPr>
          <w:b/>
          <w:sz w:val="28"/>
          <w:szCs w:val="28"/>
        </w:rPr>
        <w:t>мого уровня обеспеченности объектами местного значения муниципаль</w:t>
      </w:r>
      <w:r>
        <w:rPr>
          <w:b/>
          <w:sz w:val="28"/>
          <w:szCs w:val="28"/>
        </w:rPr>
        <w:softHyphen/>
      </w:r>
      <w:r w:rsidRPr="00037C19">
        <w:rPr>
          <w:b/>
          <w:sz w:val="28"/>
          <w:szCs w:val="28"/>
        </w:rPr>
        <w:t>ного ра</w:t>
      </w:r>
      <w:r w:rsidRPr="00037C19">
        <w:rPr>
          <w:b/>
          <w:sz w:val="28"/>
          <w:szCs w:val="28"/>
        </w:rPr>
        <w:t>й</w:t>
      </w:r>
      <w:r w:rsidRPr="00037C19">
        <w:rPr>
          <w:b/>
          <w:sz w:val="28"/>
          <w:szCs w:val="28"/>
        </w:rPr>
        <w:t>она, иными объектами местного значения муниципального рай</w:t>
      </w:r>
      <w:r>
        <w:rPr>
          <w:b/>
          <w:sz w:val="28"/>
          <w:szCs w:val="28"/>
        </w:rPr>
        <w:softHyphen/>
      </w:r>
      <w:r w:rsidRPr="00037C19">
        <w:rPr>
          <w:b/>
          <w:sz w:val="28"/>
          <w:szCs w:val="28"/>
        </w:rPr>
        <w:t>она и п</w:t>
      </w:r>
      <w:r w:rsidRPr="00037C19">
        <w:rPr>
          <w:b/>
          <w:sz w:val="28"/>
          <w:szCs w:val="28"/>
        </w:rPr>
        <w:t>е</w:t>
      </w:r>
      <w:r w:rsidRPr="00037C19">
        <w:rPr>
          <w:b/>
          <w:sz w:val="28"/>
          <w:szCs w:val="28"/>
        </w:rPr>
        <w:t>речня расчетных показателей максимально допустимого уровня территор</w:t>
      </w:r>
      <w:r w:rsidRPr="00037C19">
        <w:rPr>
          <w:b/>
          <w:sz w:val="28"/>
          <w:szCs w:val="28"/>
        </w:rPr>
        <w:t>и</w:t>
      </w:r>
      <w:r w:rsidRPr="00037C19">
        <w:rPr>
          <w:b/>
          <w:sz w:val="28"/>
          <w:szCs w:val="28"/>
        </w:rPr>
        <w:t>альной доступности таких объектов для населения муниципаль</w:t>
      </w:r>
      <w:r>
        <w:rPr>
          <w:b/>
          <w:sz w:val="28"/>
          <w:szCs w:val="28"/>
        </w:rPr>
        <w:softHyphen/>
      </w:r>
      <w:r w:rsidRPr="00037C19">
        <w:rPr>
          <w:b/>
          <w:sz w:val="28"/>
          <w:szCs w:val="28"/>
        </w:rPr>
        <w:t>ного района</w:t>
      </w:r>
    </w:p>
    <w:p w:rsidR="004766B0" w:rsidRPr="004368D7" w:rsidRDefault="004766B0" w:rsidP="004766B0">
      <w:pPr>
        <w:spacing w:before="120" w:after="120"/>
        <w:ind w:firstLine="709"/>
        <w:jc w:val="both"/>
        <w:rPr>
          <w:b/>
        </w:rPr>
      </w:pPr>
      <w:r w:rsidRPr="004368D7">
        <w:rPr>
          <w:b/>
        </w:rPr>
        <w:t>3.1 Учреждения и предприятия обслуживания</w:t>
      </w:r>
    </w:p>
    <w:p w:rsidR="004766B0" w:rsidRPr="004368D7" w:rsidRDefault="004766B0" w:rsidP="004766B0">
      <w:pPr>
        <w:ind w:firstLine="709"/>
        <w:jc w:val="both"/>
      </w:pPr>
      <w:r w:rsidRPr="004368D7">
        <w:t>Установление расчетных показателей минимально допустимого уровня обеспеченн</w:t>
      </w:r>
      <w:r w:rsidRPr="004368D7">
        <w:t>о</w:t>
      </w:r>
      <w:r w:rsidRPr="004368D7">
        <w:t>сти объектами местного значения муниципального района и расчетных показателей макс</w:t>
      </w:r>
      <w:r w:rsidRPr="004368D7">
        <w:t>и</w:t>
      </w:r>
      <w:r w:rsidRPr="004368D7">
        <w:t>мально допустимого уровня территориальной доступности таких объектов для населения муниципал</w:t>
      </w:r>
      <w:r w:rsidRPr="004368D7">
        <w:t>ь</w:t>
      </w:r>
      <w:r w:rsidRPr="004368D7">
        <w:t>ного района основывается на базовых расчетных показателях, установленных в нормативных технических документах федеральн</w:t>
      </w:r>
      <w:r w:rsidRPr="004368D7">
        <w:t>о</w:t>
      </w:r>
      <w:r w:rsidRPr="004368D7">
        <w:t>го и регионального уровня.</w:t>
      </w:r>
    </w:p>
    <w:p w:rsidR="004766B0" w:rsidRPr="004368D7" w:rsidRDefault="004766B0" w:rsidP="004766B0">
      <w:pPr>
        <w:ind w:firstLine="709"/>
        <w:jc w:val="both"/>
        <w:rPr>
          <w:b/>
        </w:rPr>
      </w:pPr>
      <w:r w:rsidRPr="004368D7">
        <w:t>Расчетные показатели для местных нормативов градостроительного проектирования уточняют базовые показатели применительно к территории с учетом социально-демографического состава и плотности населения на территории муниципального образов</w:t>
      </w:r>
      <w:r w:rsidRPr="004368D7">
        <w:t>а</w:t>
      </w:r>
      <w:r w:rsidRPr="004368D7">
        <w:t>ния, предложений органов местного самоуправления и заинтересованных лиц.</w:t>
      </w:r>
    </w:p>
    <w:p w:rsidR="004766B0" w:rsidRPr="004368D7" w:rsidRDefault="004766B0" w:rsidP="004766B0">
      <w:pPr>
        <w:pStyle w:val="32"/>
        <w:shd w:val="clear" w:color="auto" w:fill="auto"/>
        <w:spacing w:before="120" w:after="120" w:line="240" w:lineRule="auto"/>
        <w:ind w:firstLine="709"/>
        <w:jc w:val="both"/>
        <w:rPr>
          <w:b/>
          <w:i/>
          <w:sz w:val="24"/>
          <w:szCs w:val="24"/>
        </w:rPr>
      </w:pPr>
      <w:r w:rsidRPr="004368D7">
        <w:rPr>
          <w:b/>
          <w:i/>
          <w:sz w:val="24"/>
          <w:szCs w:val="24"/>
        </w:rPr>
        <w:t>3.1.1 Объекты здравоохранения</w:t>
      </w:r>
    </w:p>
    <w:p w:rsidR="004766B0" w:rsidRPr="009421D4" w:rsidRDefault="004766B0" w:rsidP="004766B0">
      <w:pPr>
        <w:ind w:firstLine="709"/>
        <w:jc w:val="both"/>
        <w:outlineLvl w:val="0"/>
        <w:rPr>
          <w:highlight w:val="lightGray"/>
        </w:rPr>
      </w:pPr>
      <w:r w:rsidRPr="004368D7">
        <w:t>Минимально допустимый уровень обеспеченности населения Тулунского района м</w:t>
      </w:r>
      <w:r w:rsidRPr="004368D7">
        <w:t>у</w:t>
      </w:r>
      <w:r w:rsidRPr="004368D7">
        <w:t>ниципальными аптеками принимается в соответствии с Социальными нормативами и но</w:t>
      </w:r>
      <w:r w:rsidRPr="004368D7">
        <w:t>р</w:t>
      </w:r>
      <w:r w:rsidRPr="004368D7">
        <w:t xml:space="preserve">мами, утвержденными Распоряжением Правительства Российской Федерации от 03 июля 1996 </w:t>
      </w:r>
      <w:r w:rsidRPr="006C037F">
        <w:t>г. №1063-р и опред</w:t>
      </w:r>
      <w:r w:rsidRPr="006C037F">
        <w:t>е</w:t>
      </w:r>
      <w:r w:rsidRPr="006C037F">
        <w:t>ляется как 1 объект на 6,2 тыс. жителей.</w:t>
      </w:r>
    </w:p>
    <w:p w:rsidR="004766B0" w:rsidRPr="00A03102" w:rsidRDefault="004766B0" w:rsidP="004766B0">
      <w:pPr>
        <w:pStyle w:val="32"/>
        <w:shd w:val="clear" w:color="auto" w:fill="auto"/>
        <w:spacing w:before="0" w:after="0" w:line="240" w:lineRule="auto"/>
        <w:ind w:firstLine="709"/>
        <w:jc w:val="both"/>
        <w:rPr>
          <w:b/>
          <w:i/>
          <w:sz w:val="24"/>
          <w:szCs w:val="24"/>
        </w:rPr>
      </w:pPr>
      <w:r w:rsidRPr="00A03102">
        <w:rPr>
          <w:sz w:val="24"/>
          <w:szCs w:val="24"/>
        </w:rPr>
        <w:t>Согласно Проекту региональных нормативов градостроительного проектирования Иркутской области максимально допустимый уровень доступности аптек для населения в сельских н</w:t>
      </w:r>
      <w:r w:rsidRPr="00A03102">
        <w:rPr>
          <w:sz w:val="24"/>
          <w:szCs w:val="24"/>
        </w:rPr>
        <w:t>а</w:t>
      </w:r>
      <w:r w:rsidRPr="00A03102">
        <w:rPr>
          <w:sz w:val="24"/>
          <w:szCs w:val="24"/>
        </w:rPr>
        <w:t>селенных пунктах принимается</w:t>
      </w:r>
      <w:r w:rsidRPr="00A03102">
        <w:rPr>
          <w:iCs/>
          <w:sz w:val="24"/>
          <w:szCs w:val="24"/>
        </w:rPr>
        <w:t xml:space="preserve"> в размере 30 минут транспортной доступности.</w:t>
      </w:r>
    </w:p>
    <w:p w:rsidR="004766B0" w:rsidRPr="004368D7" w:rsidRDefault="004766B0" w:rsidP="004766B0">
      <w:pPr>
        <w:pStyle w:val="32"/>
        <w:shd w:val="clear" w:color="auto" w:fill="auto"/>
        <w:spacing w:before="120" w:after="120" w:line="240" w:lineRule="auto"/>
        <w:ind w:firstLine="709"/>
        <w:jc w:val="both"/>
        <w:rPr>
          <w:b/>
          <w:i/>
          <w:sz w:val="24"/>
          <w:szCs w:val="24"/>
        </w:rPr>
      </w:pPr>
      <w:r w:rsidRPr="004368D7">
        <w:rPr>
          <w:b/>
          <w:i/>
          <w:sz w:val="24"/>
          <w:szCs w:val="24"/>
        </w:rPr>
        <w:t>3.1.2 Объекты образования</w:t>
      </w:r>
    </w:p>
    <w:p w:rsidR="004766B0" w:rsidRPr="009421D4" w:rsidRDefault="004766B0" w:rsidP="004766B0">
      <w:pPr>
        <w:pStyle w:val="32"/>
        <w:shd w:val="clear" w:color="auto" w:fill="auto"/>
        <w:spacing w:before="0" w:after="0" w:line="240" w:lineRule="auto"/>
        <w:ind w:firstLine="709"/>
        <w:jc w:val="both"/>
        <w:rPr>
          <w:sz w:val="24"/>
          <w:szCs w:val="24"/>
          <w:highlight w:val="lightGray"/>
        </w:rPr>
      </w:pPr>
      <w:r w:rsidRPr="00A03102">
        <w:rPr>
          <w:sz w:val="24"/>
          <w:szCs w:val="24"/>
        </w:rPr>
        <w:t>За 1989-2015 гг. удельный вес в населении возрастной группы 0-15 лет сократился с 30,8% до 24,3%. В настоящее время доля женщин, находящихся в возрасте, наиболее благоприятном для рождения ребенка, сокращается, поскольку в данной категории женщин начнет преобладать возрастная группа рожденных после 1991 г</w:t>
      </w:r>
      <w:r>
        <w:rPr>
          <w:sz w:val="24"/>
          <w:szCs w:val="24"/>
        </w:rPr>
        <w:t>.</w:t>
      </w:r>
      <w:r w:rsidRPr="00A03102">
        <w:rPr>
          <w:sz w:val="24"/>
          <w:szCs w:val="24"/>
        </w:rPr>
        <w:t>, когда произошел спад рождаемости. Размер детородной базы муниципального района начнет расти лишь после 2025 г., когда в фертильный возра</w:t>
      </w:r>
      <w:proofErr w:type="gramStart"/>
      <w:r w:rsidRPr="00A03102">
        <w:rPr>
          <w:sz w:val="24"/>
          <w:szCs w:val="24"/>
        </w:rPr>
        <w:t>ст вст</w:t>
      </w:r>
      <w:proofErr w:type="gramEnd"/>
      <w:r w:rsidRPr="00A03102">
        <w:rPr>
          <w:sz w:val="24"/>
          <w:szCs w:val="24"/>
        </w:rPr>
        <w:t>упят женщины, родившиеся в период с 2007 г</w:t>
      </w:r>
      <w:r>
        <w:rPr>
          <w:sz w:val="24"/>
          <w:szCs w:val="24"/>
        </w:rPr>
        <w:t>.</w:t>
      </w:r>
      <w:r w:rsidRPr="00A03102">
        <w:rPr>
          <w:sz w:val="24"/>
          <w:szCs w:val="24"/>
        </w:rPr>
        <w:t>, когда уровень рождаемости начал пост</w:t>
      </w:r>
      <w:r w:rsidRPr="00A03102">
        <w:rPr>
          <w:sz w:val="24"/>
          <w:szCs w:val="24"/>
        </w:rPr>
        <w:t>е</w:t>
      </w:r>
      <w:r w:rsidRPr="00A03102">
        <w:rPr>
          <w:sz w:val="24"/>
          <w:szCs w:val="24"/>
        </w:rPr>
        <w:t>пенно повышаться.</w:t>
      </w:r>
    </w:p>
    <w:p w:rsidR="004766B0" w:rsidRPr="0071630C" w:rsidRDefault="004766B0" w:rsidP="004766B0">
      <w:pPr>
        <w:pStyle w:val="32"/>
        <w:shd w:val="clear" w:color="auto" w:fill="auto"/>
        <w:spacing w:before="120" w:after="120" w:line="240" w:lineRule="auto"/>
        <w:ind w:firstLine="709"/>
        <w:jc w:val="both"/>
        <w:rPr>
          <w:i/>
          <w:sz w:val="24"/>
          <w:szCs w:val="24"/>
        </w:rPr>
      </w:pPr>
      <w:r w:rsidRPr="0071630C">
        <w:rPr>
          <w:i/>
          <w:sz w:val="24"/>
          <w:szCs w:val="24"/>
        </w:rPr>
        <w:t>Дошкольные образовательные учреждения</w:t>
      </w:r>
    </w:p>
    <w:p w:rsidR="004766B0" w:rsidRPr="0071630C" w:rsidRDefault="004766B0" w:rsidP="004766B0">
      <w:pPr>
        <w:ind w:firstLine="709"/>
        <w:jc w:val="both"/>
      </w:pPr>
      <w:r w:rsidRPr="0071630C">
        <w:t>Согласно СП 42.13330.2011 «Градостроительство. Планировка и застройка городских и сельских поселений. Актуализированная редакция СНиП 2.07.01-89*» и Проекту реги</w:t>
      </w:r>
      <w:r w:rsidRPr="0071630C">
        <w:t>о</w:t>
      </w:r>
      <w:r w:rsidRPr="0071630C">
        <w:t>нальных нормативов градостроительного проектирования Иркутской области, расчётные п</w:t>
      </w:r>
      <w:r w:rsidRPr="0071630C">
        <w:t>о</w:t>
      </w:r>
      <w:r w:rsidRPr="0071630C">
        <w:t>казатели минимального обеспечения населения объектами дошкольного образования опр</w:t>
      </w:r>
      <w:r w:rsidRPr="0071630C">
        <w:t>е</w:t>
      </w:r>
      <w:r w:rsidRPr="0071630C">
        <w:t>деляются в зависимости от прогноза демографической структуры населения, исходя из обеспечения де</w:t>
      </w:r>
      <w:r w:rsidRPr="0071630C">
        <w:t>т</w:t>
      </w:r>
      <w:r w:rsidRPr="0071630C">
        <w:t>скими учреждениями в пределах 85% численности детей в возрасте 1,5 года – 6,5 лет.</w:t>
      </w:r>
    </w:p>
    <w:p w:rsidR="004766B0" w:rsidRPr="0071630C" w:rsidRDefault="004766B0" w:rsidP="004766B0">
      <w:pPr>
        <w:ind w:firstLine="709"/>
        <w:jc w:val="both"/>
      </w:pPr>
      <w:r w:rsidRPr="0071630C">
        <w:t>Согласно прогнозу, численность данной возрастной группы составит 1,</w:t>
      </w:r>
      <w:r>
        <w:t>9</w:t>
      </w:r>
      <w:r w:rsidRPr="0071630C">
        <w:t xml:space="preserve"> тыс. чел. Обеспечить детскими учреждениями (85% численности данной возрастной группы) необх</w:t>
      </w:r>
      <w:r w:rsidRPr="0071630C">
        <w:t>о</w:t>
      </w:r>
      <w:r w:rsidRPr="0071630C">
        <w:t>димо 1,62 тыс. детей, а минимальная потребность в местах в дошкольных образовательных учреждениях составит 59 мест на 1000 жителей:</w:t>
      </w:r>
    </w:p>
    <w:p w:rsidR="004766B0" w:rsidRPr="0071630C" w:rsidRDefault="004766B0" w:rsidP="004766B0">
      <w:pPr>
        <w:spacing w:before="120" w:after="120"/>
        <w:jc w:val="both"/>
        <w:rPr>
          <w:i/>
        </w:rPr>
      </w:pPr>
      <w:proofErr w:type="gramStart"/>
      <w:r w:rsidRPr="0071630C">
        <w:rPr>
          <w:i/>
        </w:rPr>
        <w:t>П</w:t>
      </w:r>
      <w:proofErr w:type="gramEnd"/>
      <w:r w:rsidRPr="0071630C">
        <w:rPr>
          <w:i/>
        </w:rPr>
        <w:t>= Ч</w:t>
      </w:r>
      <w:r w:rsidRPr="0071630C">
        <w:rPr>
          <w:i/>
          <w:vertAlign w:val="subscript"/>
        </w:rPr>
        <w:t>1,5-6,5</w:t>
      </w:r>
      <w:r w:rsidRPr="0071630C">
        <w:rPr>
          <w:i/>
        </w:rPr>
        <w:t xml:space="preserve"> /</w:t>
      </w:r>
      <w:proofErr w:type="spellStart"/>
      <w:r w:rsidRPr="0071630C">
        <w:rPr>
          <w:i/>
        </w:rPr>
        <w:t>Ч</w:t>
      </w:r>
      <w:r w:rsidRPr="0071630C">
        <w:rPr>
          <w:i/>
          <w:vertAlign w:val="subscript"/>
        </w:rPr>
        <w:t>общ</w:t>
      </w:r>
      <w:proofErr w:type="spellEnd"/>
      <w:r w:rsidRPr="0071630C">
        <w:rPr>
          <w:i/>
        </w:rPr>
        <w:t>=1900/27,45 тыс.∙ 0,85 = 59 места на 1000 чел.,</w:t>
      </w:r>
    </w:p>
    <w:p w:rsidR="004766B0" w:rsidRPr="0071630C" w:rsidRDefault="004766B0" w:rsidP="004766B0">
      <w:pPr>
        <w:ind w:firstLine="567"/>
        <w:jc w:val="both"/>
      </w:pPr>
      <w:r w:rsidRPr="0071630C">
        <w:t>где Ч</w:t>
      </w:r>
      <w:proofErr w:type="gramStart"/>
      <w:r w:rsidRPr="0071630C">
        <w:rPr>
          <w:vertAlign w:val="subscript"/>
        </w:rPr>
        <w:t>1</w:t>
      </w:r>
      <w:proofErr w:type="gramEnd"/>
      <w:r w:rsidRPr="0071630C">
        <w:rPr>
          <w:vertAlign w:val="subscript"/>
        </w:rPr>
        <w:t>,5-6,5</w:t>
      </w:r>
      <w:r w:rsidRPr="0071630C">
        <w:t xml:space="preserve"> – прогнозная численность детей в возрасте 1,5 года – 6,5 лет в Тулунском мун</w:t>
      </w:r>
      <w:r w:rsidRPr="0071630C">
        <w:t>и</w:t>
      </w:r>
      <w:r w:rsidRPr="0071630C">
        <w:t>ципальном районе на 2025 г.</w:t>
      </w:r>
    </w:p>
    <w:p w:rsidR="004766B0" w:rsidRPr="0071630C" w:rsidRDefault="004766B0" w:rsidP="004766B0">
      <w:pPr>
        <w:ind w:firstLine="567"/>
        <w:jc w:val="both"/>
      </w:pPr>
      <w:proofErr w:type="spellStart"/>
      <w:r w:rsidRPr="0071630C">
        <w:t>Ч</w:t>
      </w:r>
      <w:r w:rsidRPr="0071630C">
        <w:rPr>
          <w:vertAlign w:val="subscript"/>
        </w:rPr>
        <w:t>общ</w:t>
      </w:r>
      <w:proofErr w:type="spellEnd"/>
      <w:r w:rsidRPr="0071630C">
        <w:t xml:space="preserve"> – прогнозная численность постоянного населения в Тулунском муниципальном районе на 2030 г.</w:t>
      </w:r>
    </w:p>
    <w:p w:rsidR="004766B0" w:rsidRPr="008259B9" w:rsidRDefault="004766B0" w:rsidP="004766B0">
      <w:pPr>
        <w:shd w:val="clear" w:color="auto" w:fill="FFFFFF"/>
        <w:ind w:firstLine="709"/>
        <w:jc w:val="both"/>
        <w:rPr>
          <w:iCs/>
        </w:rPr>
      </w:pPr>
      <w:r w:rsidRPr="008259B9">
        <w:t xml:space="preserve">Максимально допустимый уровень территориальной доступности </w:t>
      </w:r>
      <w:r w:rsidRPr="008259B9">
        <w:rPr>
          <w:iCs/>
        </w:rPr>
        <w:t>дошкольных образов</w:t>
      </w:r>
      <w:r w:rsidRPr="008259B9">
        <w:rPr>
          <w:iCs/>
        </w:rPr>
        <w:t>а</w:t>
      </w:r>
      <w:r w:rsidRPr="008259B9">
        <w:rPr>
          <w:iCs/>
        </w:rPr>
        <w:t>тельных учреждений принимается по расчету:</w:t>
      </w:r>
    </w:p>
    <w:p w:rsidR="004766B0" w:rsidRPr="009421D4" w:rsidRDefault="004766B0" w:rsidP="004766B0">
      <w:pPr>
        <w:shd w:val="clear" w:color="auto" w:fill="FFFFFF"/>
        <w:spacing w:before="120" w:after="120"/>
        <w:jc w:val="both"/>
        <w:rPr>
          <w:i/>
          <w:iCs/>
          <w:highlight w:val="lightGray"/>
        </w:rPr>
      </w:pPr>
      <w:r w:rsidRPr="008259B9">
        <w:rPr>
          <w:i/>
        </w:rPr>
        <w:t>Д =</w:t>
      </w:r>
      <w:r w:rsidRPr="008259B9">
        <w:rPr>
          <w:bCs/>
          <w:i/>
          <w:iCs/>
        </w:rPr>
        <w:t xml:space="preserve"> </w:t>
      </w:r>
      <w:proofErr w:type="spellStart"/>
      <w:r w:rsidRPr="008259B9">
        <w:rPr>
          <w:bCs/>
          <w:i/>
          <w:iCs/>
        </w:rPr>
        <w:t>Д</w:t>
      </w:r>
      <w:r w:rsidRPr="008259B9">
        <w:rPr>
          <w:bCs/>
          <w:i/>
          <w:iCs/>
          <w:vertAlign w:val="subscript"/>
        </w:rPr>
        <w:t>б</w:t>
      </w:r>
      <w:proofErr w:type="spellEnd"/>
      <w:r w:rsidRPr="008259B9">
        <w:rPr>
          <w:bCs/>
          <w:i/>
          <w:iCs/>
        </w:rPr>
        <w:t xml:space="preserve"> ∙ </w:t>
      </w:r>
      <w:proofErr w:type="spellStart"/>
      <w:r w:rsidRPr="0071630C">
        <w:rPr>
          <w:i/>
          <w:iCs/>
        </w:rPr>
        <w:t>К</w:t>
      </w:r>
      <w:r w:rsidRPr="0071630C">
        <w:rPr>
          <w:i/>
          <w:iCs/>
          <w:vertAlign w:val="subscript"/>
        </w:rPr>
        <w:t>пк</w:t>
      </w:r>
      <w:proofErr w:type="spellEnd"/>
      <w:r w:rsidRPr="0071630C">
        <w:rPr>
          <w:i/>
          <w:iCs/>
        </w:rPr>
        <w:t xml:space="preserve">  = 500 </w:t>
      </w:r>
      <w:r w:rsidRPr="0071630C">
        <w:rPr>
          <w:i/>
        </w:rPr>
        <w:t>∙ 1,0 = 500 м,</w:t>
      </w:r>
    </w:p>
    <w:p w:rsidR="004766B0" w:rsidRPr="0071630C" w:rsidRDefault="004766B0" w:rsidP="004766B0">
      <w:pPr>
        <w:jc w:val="both"/>
      </w:pPr>
      <w:r w:rsidRPr="0071630C">
        <w:rPr>
          <w:bCs/>
          <w:iCs/>
        </w:rPr>
        <w:t>где</w:t>
      </w:r>
      <w:r w:rsidRPr="0071630C">
        <w:rPr>
          <w:bCs/>
          <w:i/>
          <w:iCs/>
        </w:rPr>
        <w:t xml:space="preserve"> </w:t>
      </w:r>
      <w:proofErr w:type="spellStart"/>
      <w:r w:rsidRPr="0071630C">
        <w:rPr>
          <w:bCs/>
          <w:i/>
          <w:iCs/>
        </w:rPr>
        <w:t>Д</w:t>
      </w:r>
      <w:r w:rsidRPr="0071630C">
        <w:rPr>
          <w:bCs/>
          <w:i/>
          <w:iCs/>
          <w:vertAlign w:val="subscript"/>
        </w:rPr>
        <w:t>б</w:t>
      </w:r>
      <w:proofErr w:type="spellEnd"/>
      <w:r w:rsidRPr="0071630C">
        <w:t xml:space="preserve"> – базовый показатель доступности;</w:t>
      </w:r>
    </w:p>
    <w:p w:rsidR="004766B0" w:rsidRPr="0071630C" w:rsidRDefault="004766B0" w:rsidP="004766B0">
      <w:pPr>
        <w:shd w:val="clear" w:color="auto" w:fill="FFFFFF"/>
        <w:ind w:firstLine="709"/>
        <w:jc w:val="both"/>
        <w:rPr>
          <w:iCs/>
        </w:rPr>
      </w:pPr>
      <w:proofErr w:type="spellStart"/>
      <w:r w:rsidRPr="0071630C">
        <w:rPr>
          <w:i/>
          <w:iCs/>
        </w:rPr>
        <w:t>К</w:t>
      </w:r>
      <w:r w:rsidRPr="0071630C">
        <w:rPr>
          <w:i/>
          <w:iCs/>
          <w:vertAlign w:val="subscript"/>
        </w:rPr>
        <w:t>пк</w:t>
      </w:r>
      <w:proofErr w:type="spellEnd"/>
      <w:r w:rsidRPr="0071630C">
        <w:t xml:space="preserve"> – коэффициент учета природно-климатических условий (принят согласно Проекту р</w:t>
      </w:r>
      <w:r w:rsidRPr="0071630C">
        <w:t>е</w:t>
      </w:r>
      <w:r w:rsidRPr="0071630C">
        <w:t>гиональных нормативов Иркутской области).</w:t>
      </w:r>
    </w:p>
    <w:p w:rsidR="004766B0" w:rsidRPr="0071630C" w:rsidRDefault="004766B0" w:rsidP="004766B0">
      <w:pPr>
        <w:shd w:val="clear" w:color="auto" w:fill="FFFFFF"/>
        <w:ind w:firstLine="709"/>
        <w:jc w:val="both"/>
        <w:rPr>
          <w:b/>
          <w:iCs/>
        </w:rPr>
      </w:pPr>
      <w:r w:rsidRPr="0071630C">
        <w:rPr>
          <w:iCs/>
        </w:rPr>
        <w:lastRenderedPageBreak/>
        <w:t>Указанный радиус обслуживания не распространяется на специализированные и оздоровительные учреждения. Для детей, проживающих за пределами нормативной досту</w:t>
      </w:r>
      <w:r w:rsidRPr="0071630C">
        <w:rPr>
          <w:iCs/>
        </w:rPr>
        <w:t>п</w:t>
      </w:r>
      <w:r w:rsidRPr="0071630C">
        <w:rPr>
          <w:iCs/>
        </w:rPr>
        <w:t>ности (в т. ч. в мелких населенных пунктах), необходимо предусматривать организацию по</w:t>
      </w:r>
      <w:r w:rsidRPr="0071630C">
        <w:rPr>
          <w:iCs/>
        </w:rPr>
        <w:t>д</w:t>
      </w:r>
      <w:r w:rsidRPr="0071630C">
        <w:rPr>
          <w:iCs/>
        </w:rPr>
        <w:t>воза.</w:t>
      </w:r>
    </w:p>
    <w:p w:rsidR="004766B0" w:rsidRPr="0071630C" w:rsidRDefault="004766B0" w:rsidP="004766B0">
      <w:pPr>
        <w:pStyle w:val="32"/>
        <w:shd w:val="clear" w:color="auto" w:fill="auto"/>
        <w:spacing w:before="120" w:after="120" w:line="240" w:lineRule="auto"/>
        <w:ind w:firstLine="709"/>
        <w:jc w:val="both"/>
        <w:rPr>
          <w:i/>
          <w:sz w:val="24"/>
          <w:szCs w:val="24"/>
        </w:rPr>
      </w:pPr>
      <w:r w:rsidRPr="0071630C">
        <w:rPr>
          <w:i/>
          <w:sz w:val="24"/>
          <w:szCs w:val="24"/>
        </w:rPr>
        <w:t>Общеобразовательные школы</w:t>
      </w:r>
    </w:p>
    <w:p w:rsidR="004766B0" w:rsidRPr="0071630C" w:rsidRDefault="004766B0" w:rsidP="004766B0">
      <w:pPr>
        <w:ind w:firstLine="709"/>
        <w:jc w:val="both"/>
      </w:pPr>
      <w:r w:rsidRPr="0071630C">
        <w:t>Уровень обеспеченности населения общеобразовательными школами принимается с</w:t>
      </w:r>
      <w:r w:rsidRPr="0071630C">
        <w:t>о</w:t>
      </w:r>
      <w:r w:rsidRPr="0071630C">
        <w:t>гласно СП 42.13330.2011 «Градостроительство. Планировка и застройка городских и сел</w:t>
      </w:r>
      <w:r w:rsidRPr="0071630C">
        <w:t>ь</w:t>
      </w:r>
      <w:r w:rsidRPr="0071630C">
        <w:t>ских поселений. Актуализированная редакция СНиП 2.07.01-89*» с учетом 100%-</w:t>
      </w:r>
      <w:proofErr w:type="gramStart"/>
      <w:r w:rsidRPr="0071630C">
        <w:t>ого</w:t>
      </w:r>
      <w:proofErr w:type="gramEnd"/>
      <w:r w:rsidRPr="0071630C">
        <w:t xml:space="preserve"> охвата детей школьного возраста (I–XI классы).</w:t>
      </w:r>
    </w:p>
    <w:p w:rsidR="004766B0" w:rsidRPr="0071630C" w:rsidRDefault="004766B0" w:rsidP="004766B0">
      <w:pPr>
        <w:ind w:firstLine="709"/>
        <w:jc w:val="both"/>
      </w:pPr>
      <w:r w:rsidRPr="0071630C">
        <w:t>Согласно прогнозу, численность данной возрастной группы составит 3,3 тыс. чел. Мин</w:t>
      </w:r>
      <w:r w:rsidRPr="0071630C">
        <w:t>и</w:t>
      </w:r>
      <w:r w:rsidRPr="0071630C">
        <w:t>мальная потребность в местах в общеобразовательных школах составит 120 мест на 1000 жит</w:t>
      </w:r>
      <w:r w:rsidRPr="0071630C">
        <w:t>е</w:t>
      </w:r>
      <w:r w:rsidRPr="0071630C">
        <w:t>лей:</w:t>
      </w:r>
    </w:p>
    <w:p w:rsidR="004766B0" w:rsidRPr="0071630C" w:rsidRDefault="004766B0" w:rsidP="004766B0">
      <w:pPr>
        <w:spacing w:before="120" w:after="120"/>
        <w:ind w:firstLine="567"/>
        <w:jc w:val="both"/>
        <w:rPr>
          <w:i/>
        </w:rPr>
      </w:pPr>
      <w:r w:rsidRPr="0071630C">
        <w:rPr>
          <w:i/>
        </w:rPr>
        <w:t>П</w:t>
      </w:r>
      <w:r w:rsidRPr="0071630C">
        <w:rPr>
          <w:i/>
          <w:vertAlign w:val="subscript"/>
        </w:rPr>
        <w:t>б</w:t>
      </w:r>
      <w:r w:rsidRPr="0071630C">
        <w:rPr>
          <w:i/>
        </w:rPr>
        <w:t>=Ч</w:t>
      </w:r>
      <w:proofErr w:type="gramStart"/>
      <w:r w:rsidRPr="0071630C">
        <w:rPr>
          <w:i/>
          <w:vertAlign w:val="subscript"/>
        </w:rPr>
        <w:t>6</w:t>
      </w:r>
      <w:proofErr w:type="gramEnd"/>
      <w:r w:rsidRPr="0071630C">
        <w:rPr>
          <w:i/>
          <w:vertAlign w:val="subscript"/>
        </w:rPr>
        <w:t>,5-18</w:t>
      </w:r>
      <w:r w:rsidRPr="0071630C">
        <w:rPr>
          <w:i/>
        </w:rPr>
        <w:t xml:space="preserve">/ </w:t>
      </w:r>
      <w:proofErr w:type="spellStart"/>
      <w:r w:rsidRPr="0071630C">
        <w:rPr>
          <w:i/>
        </w:rPr>
        <w:t>Ч</w:t>
      </w:r>
      <w:r w:rsidRPr="0071630C">
        <w:rPr>
          <w:i/>
          <w:vertAlign w:val="subscript"/>
        </w:rPr>
        <w:t>общ</w:t>
      </w:r>
      <w:proofErr w:type="spellEnd"/>
      <w:r w:rsidRPr="0071630C">
        <w:rPr>
          <w:i/>
        </w:rPr>
        <w:t>=3300/27,46 тыс.=120 мест на 1000 чел.,</w:t>
      </w:r>
    </w:p>
    <w:p w:rsidR="004766B0" w:rsidRPr="0071630C" w:rsidRDefault="004766B0" w:rsidP="004766B0">
      <w:pPr>
        <w:ind w:firstLine="567"/>
        <w:jc w:val="both"/>
      </w:pPr>
      <w:r w:rsidRPr="0071630C">
        <w:t>где Ч</w:t>
      </w:r>
      <w:proofErr w:type="gramStart"/>
      <w:r w:rsidRPr="0071630C">
        <w:rPr>
          <w:vertAlign w:val="subscript"/>
        </w:rPr>
        <w:t>6</w:t>
      </w:r>
      <w:proofErr w:type="gramEnd"/>
      <w:r w:rsidRPr="0071630C">
        <w:rPr>
          <w:vertAlign w:val="subscript"/>
        </w:rPr>
        <w:t>,5-18</w:t>
      </w:r>
      <w:r w:rsidRPr="0071630C">
        <w:t xml:space="preserve"> – численность детей в возрасте 6,5 до 18 лет в Тулунском муниципальном районе на 2025 г.;</w:t>
      </w:r>
    </w:p>
    <w:p w:rsidR="004766B0" w:rsidRPr="0071630C" w:rsidRDefault="004766B0" w:rsidP="004766B0">
      <w:pPr>
        <w:ind w:firstLine="567"/>
        <w:jc w:val="both"/>
      </w:pPr>
      <w:proofErr w:type="spellStart"/>
      <w:r w:rsidRPr="0071630C">
        <w:t>Ч</w:t>
      </w:r>
      <w:r w:rsidRPr="0071630C">
        <w:rPr>
          <w:vertAlign w:val="subscript"/>
        </w:rPr>
        <w:t>общ</w:t>
      </w:r>
      <w:proofErr w:type="spellEnd"/>
      <w:r w:rsidRPr="0071630C">
        <w:t xml:space="preserve"> – численность постоянного населения в Тулунском районе на 2025 г.</w:t>
      </w:r>
    </w:p>
    <w:p w:rsidR="004766B0" w:rsidRDefault="004766B0" w:rsidP="004766B0">
      <w:pPr>
        <w:shd w:val="clear" w:color="auto" w:fill="FFFFFF"/>
        <w:ind w:firstLine="709"/>
        <w:jc w:val="both"/>
      </w:pPr>
      <w:r>
        <w:t>Максимально допустимый уровень территориальной доступности общеобразовател</w:t>
      </w:r>
      <w:r>
        <w:t>ь</w:t>
      </w:r>
      <w:r>
        <w:t>ных школ на территории сельских населенных пунктов составляет 4 км пешеходной или 30 мин. транспортной доступности для учащихся II и III ступеней, для учащихся I ступени – 2 км пеш</w:t>
      </w:r>
      <w:r>
        <w:t>е</w:t>
      </w:r>
      <w:r>
        <w:t>ходной или 15 мин. транспортной доступности. Предельный радиус обслуживания уч</w:t>
      </w:r>
      <w:r>
        <w:t>а</w:t>
      </w:r>
      <w:r>
        <w:t xml:space="preserve">щихся II-III ступеней не должен превышать 15 км. </w:t>
      </w:r>
    </w:p>
    <w:p w:rsidR="004766B0" w:rsidRDefault="004766B0" w:rsidP="004766B0">
      <w:pPr>
        <w:shd w:val="clear" w:color="auto" w:fill="FFFFFF"/>
        <w:ind w:firstLine="709"/>
        <w:jc w:val="both"/>
      </w:pPr>
      <w:r>
        <w:t xml:space="preserve">Для школьников, проживающих на </w:t>
      </w:r>
      <w:proofErr w:type="gramStart"/>
      <w:r>
        <w:t>расстоянии</w:t>
      </w:r>
      <w:proofErr w:type="gramEnd"/>
      <w:r>
        <w:t xml:space="preserve"> свыше 1 км (в т. ч. в мелких населе</w:t>
      </w:r>
      <w:r>
        <w:t>н</w:t>
      </w:r>
      <w:r>
        <w:t>ных пунктах) необходимо предусматривать организацию подвоза на транспорте, предназн</w:t>
      </w:r>
      <w:r>
        <w:t>а</w:t>
      </w:r>
      <w:r>
        <w:t>ченном для перевозки детей. Предельный пешеходный подход учащихся к месту сбора на остановке не должен превышать 1 км.</w:t>
      </w:r>
    </w:p>
    <w:p w:rsidR="004766B0" w:rsidRPr="009421D4" w:rsidRDefault="004766B0" w:rsidP="004766B0">
      <w:pPr>
        <w:shd w:val="clear" w:color="auto" w:fill="FFFFFF"/>
        <w:ind w:firstLine="709"/>
        <w:jc w:val="both"/>
        <w:rPr>
          <w:iCs/>
          <w:highlight w:val="lightGray"/>
        </w:rPr>
      </w:pPr>
      <w:r>
        <w:t>Малокомплектные начальные школы рекомендуется размещать в комплексе с д</w:t>
      </w:r>
      <w:r>
        <w:t>о</w:t>
      </w:r>
      <w:r>
        <w:t>школьными образовательными учреждениями. Необходимая нормативная площадь участков образов</w:t>
      </w:r>
      <w:r>
        <w:t>а</w:t>
      </w:r>
      <w:r>
        <w:t>тельных учреждений при этом суммируется.</w:t>
      </w:r>
    </w:p>
    <w:p w:rsidR="004766B0" w:rsidRPr="0092133E" w:rsidRDefault="004766B0" w:rsidP="004766B0">
      <w:pPr>
        <w:pStyle w:val="32"/>
        <w:shd w:val="clear" w:color="auto" w:fill="auto"/>
        <w:spacing w:before="120" w:after="120" w:line="240" w:lineRule="auto"/>
        <w:ind w:firstLine="709"/>
        <w:jc w:val="both"/>
        <w:rPr>
          <w:i/>
          <w:sz w:val="24"/>
          <w:szCs w:val="24"/>
        </w:rPr>
      </w:pPr>
      <w:r w:rsidRPr="0092133E">
        <w:rPr>
          <w:i/>
          <w:sz w:val="24"/>
          <w:szCs w:val="24"/>
        </w:rPr>
        <w:t>Учреждения дополнительного образования детей</w:t>
      </w:r>
    </w:p>
    <w:p w:rsidR="004766B0" w:rsidRPr="0092133E" w:rsidRDefault="004766B0" w:rsidP="004766B0">
      <w:pPr>
        <w:ind w:firstLine="709"/>
        <w:jc w:val="both"/>
      </w:pPr>
      <w:r w:rsidRPr="0092133E">
        <w:t>Минимально допустимый уровень обеспеченности населения местами во внешкол</w:t>
      </w:r>
      <w:r w:rsidRPr="0092133E">
        <w:t>ь</w:t>
      </w:r>
      <w:r w:rsidRPr="0092133E">
        <w:t>ных образовательных учреждениях устанавливается в соответствии с СП 42.13330.2011 «Градостроительство. Планировка и застройка городских и сельских поселений. Актуализированная р</w:t>
      </w:r>
      <w:r w:rsidRPr="0092133E">
        <w:t>е</w:t>
      </w:r>
      <w:r w:rsidRPr="0092133E">
        <w:t>дакция СНиП 2.07.01-89*».</w:t>
      </w:r>
    </w:p>
    <w:p w:rsidR="004766B0" w:rsidRDefault="004766B0" w:rsidP="004766B0">
      <w:pPr>
        <w:ind w:firstLine="709"/>
        <w:jc w:val="both"/>
      </w:pPr>
      <w:r w:rsidRPr="0092133E">
        <w:t>Уровень обеспеченности внешкольными образовательными учреждениями приним</w:t>
      </w:r>
      <w:r w:rsidRPr="0092133E">
        <w:t>а</w:t>
      </w:r>
      <w:r w:rsidRPr="0092133E">
        <w:t xml:space="preserve">ется в размере 10% </w:t>
      </w:r>
      <w:r w:rsidRPr="00156CE3">
        <w:t>численности учащихся 1-8 классов общеобразовательных школ в населенном пун</w:t>
      </w:r>
      <w:r w:rsidRPr="00156CE3">
        <w:t>к</w:t>
      </w:r>
      <w:r w:rsidRPr="00156CE3">
        <w:t>те</w:t>
      </w:r>
      <w:r>
        <w:t>, что составляет 12 мест на 1000 жителей.</w:t>
      </w:r>
    </w:p>
    <w:p w:rsidR="004766B0" w:rsidRPr="0092133E" w:rsidRDefault="004766B0" w:rsidP="004766B0">
      <w:pPr>
        <w:ind w:firstLine="709"/>
        <w:jc w:val="both"/>
      </w:pPr>
      <w:r w:rsidRPr="00156CE3">
        <w:t>Учреждения дополнительного образования размещаются в населенных пунктах с чи</w:t>
      </w:r>
      <w:r w:rsidRPr="00156CE3">
        <w:t>с</w:t>
      </w:r>
      <w:r w:rsidRPr="00156CE3">
        <w:t>ленностью населения от 3 тыс. чел. до 10 тыс. чел., следует размещать в расчете 1 учрежд</w:t>
      </w:r>
      <w:r w:rsidRPr="00156CE3">
        <w:t>е</w:t>
      </w:r>
      <w:r w:rsidRPr="00156CE3">
        <w:t>ние на населенный пункт.</w:t>
      </w:r>
    </w:p>
    <w:p w:rsidR="004766B0" w:rsidRPr="0092133E" w:rsidRDefault="004766B0" w:rsidP="004766B0">
      <w:pPr>
        <w:shd w:val="clear" w:color="auto" w:fill="FFFFFF"/>
        <w:ind w:firstLine="709"/>
        <w:jc w:val="both"/>
      </w:pPr>
      <w:r w:rsidRPr="0092133E">
        <w:t>Максимально допустимый уровень транспортной доступности учреждений дополнител</w:t>
      </w:r>
      <w:r w:rsidRPr="0092133E">
        <w:t>ь</w:t>
      </w:r>
      <w:r w:rsidRPr="0092133E">
        <w:t>ного образования детей</w:t>
      </w:r>
      <w:r w:rsidRPr="0092133E">
        <w:rPr>
          <w:iCs/>
        </w:rPr>
        <w:t xml:space="preserve"> </w:t>
      </w:r>
      <w:r w:rsidRPr="0092133E">
        <w:t>в сельских населенных пунктах следует принимать не более 60 минут транспортной доступности (согласно Проекту региональных нормативов градостроительного проектирования Иркутской обл</w:t>
      </w:r>
      <w:r w:rsidRPr="0092133E">
        <w:t>а</w:t>
      </w:r>
      <w:r w:rsidRPr="0092133E">
        <w:t>сти).</w:t>
      </w:r>
    </w:p>
    <w:p w:rsidR="004766B0" w:rsidRPr="0092133E" w:rsidRDefault="004766B0" w:rsidP="004766B0">
      <w:pPr>
        <w:pStyle w:val="32"/>
        <w:shd w:val="clear" w:color="auto" w:fill="auto"/>
        <w:spacing w:before="120" w:after="120" w:line="240" w:lineRule="auto"/>
        <w:ind w:firstLine="709"/>
        <w:jc w:val="both"/>
        <w:rPr>
          <w:b/>
          <w:i/>
          <w:sz w:val="24"/>
          <w:szCs w:val="24"/>
        </w:rPr>
      </w:pPr>
      <w:r w:rsidRPr="0092133E">
        <w:rPr>
          <w:b/>
          <w:i/>
          <w:sz w:val="24"/>
          <w:szCs w:val="24"/>
        </w:rPr>
        <w:t>3.1.3 Объекты физкультуры и массового спорта</w:t>
      </w:r>
    </w:p>
    <w:p w:rsidR="004766B0" w:rsidRPr="0092133E" w:rsidRDefault="004766B0" w:rsidP="004766B0">
      <w:pPr>
        <w:ind w:firstLine="709"/>
        <w:jc w:val="both"/>
        <w:outlineLvl w:val="0"/>
        <w:rPr>
          <w:b/>
          <w:bCs/>
        </w:rPr>
      </w:pPr>
      <w:r w:rsidRPr="0092133E">
        <w:t>Минимально допустимый уровень обеспеченности населения Тулунского районного муниципального образования объектами физической культуры и массового спорта принимается по та</w:t>
      </w:r>
      <w:r w:rsidRPr="0092133E">
        <w:t>б</w:t>
      </w:r>
      <w:r w:rsidRPr="0092133E">
        <w:t>лице 3.</w:t>
      </w:r>
      <w:r>
        <w:t>1</w:t>
      </w:r>
      <w:r w:rsidRPr="0092133E">
        <w:t>.</w:t>
      </w:r>
    </w:p>
    <w:p w:rsidR="004766B0" w:rsidRPr="0092133E" w:rsidRDefault="004766B0" w:rsidP="004766B0">
      <w:pPr>
        <w:spacing w:before="120" w:after="120"/>
        <w:ind w:firstLine="709"/>
        <w:jc w:val="both"/>
        <w:rPr>
          <w:b/>
        </w:rPr>
      </w:pPr>
      <w:r w:rsidRPr="0092133E">
        <w:rPr>
          <w:b/>
        </w:rPr>
        <w:t>Таблица 3.</w:t>
      </w:r>
      <w:r>
        <w:rPr>
          <w:b/>
        </w:rPr>
        <w:t>1</w:t>
      </w:r>
      <w:r w:rsidRPr="0092133E">
        <w:rPr>
          <w:b/>
        </w:rPr>
        <w:t xml:space="preserve"> – Минимально допустимый уровень обеспеченности населения об</w:t>
      </w:r>
      <w:r w:rsidRPr="0092133E">
        <w:rPr>
          <w:b/>
        </w:rPr>
        <w:t>ъ</w:t>
      </w:r>
      <w:r w:rsidRPr="0092133E">
        <w:rPr>
          <w:b/>
        </w:rPr>
        <w:t xml:space="preserve">ектами физкультуры и массового спорта </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985"/>
        <w:gridCol w:w="1843"/>
        <w:gridCol w:w="1842"/>
        <w:gridCol w:w="3969"/>
      </w:tblGrid>
      <w:tr w:rsidR="004766B0" w:rsidRPr="0092133E" w:rsidTr="00663CED">
        <w:trPr>
          <w:trHeight w:val="421"/>
          <w:tblHeader/>
          <w:jc w:val="center"/>
        </w:trPr>
        <w:tc>
          <w:tcPr>
            <w:tcW w:w="1985" w:type="dxa"/>
            <w:tcBorders>
              <w:bottom w:val="single" w:sz="12" w:space="0" w:color="auto"/>
            </w:tcBorders>
            <w:shd w:val="clear" w:color="auto" w:fill="auto"/>
          </w:tcPr>
          <w:p w:rsidR="004766B0" w:rsidRPr="0092133E" w:rsidRDefault="004766B0" w:rsidP="00663CED">
            <w:pPr>
              <w:jc w:val="both"/>
              <w:rPr>
                <w:bCs/>
                <w:sz w:val="22"/>
                <w:szCs w:val="22"/>
              </w:rPr>
            </w:pPr>
            <w:r w:rsidRPr="0092133E">
              <w:rPr>
                <w:bCs/>
                <w:sz w:val="22"/>
                <w:szCs w:val="22"/>
              </w:rPr>
              <w:t>Наим</w:t>
            </w:r>
            <w:r w:rsidRPr="0092133E">
              <w:rPr>
                <w:bCs/>
                <w:sz w:val="22"/>
                <w:szCs w:val="22"/>
              </w:rPr>
              <w:t>е</w:t>
            </w:r>
            <w:r w:rsidRPr="0092133E">
              <w:rPr>
                <w:bCs/>
                <w:sz w:val="22"/>
                <w:szCs w:val="22"/>
              </w:rPr>
              <w:t>нование</w:t>
            </w:r>
          </w:p>
        </w:tc>
        <w:tc>
          <w:tcPr>
            <w:tcW w:w="1843" w:type="dxa"/>
            <w:tcBorders>
              <w:bottom w:val="single" w:sz="12" w:space="0" w:color="auto"/>
            </w:tcBorders>
            <w:shd w:val="clear" w:color="auto" w:fill="auto"/>
          </w:tcPr>
          <w:p w:rsidR="004766B0" w:rsidRPr="0092133E" w:rsidRDefault="004766B0" w:rsidP="00663CED">
            <w:pPr>
              <w:jc w:val="both"/>
              <w:rPr>
                <w:bCs/>
                <w:sz w:val="22"/>
                <w:szCs w:val="22"/>
              </w:rPr>
            </w:pPr>
            <w:r w:rsidRPr="0092133E">
              <w:rPr>
                <w:bCs/>
                <w:sz w:val="22"/>
                <w:szCs w:val="22"/>
              </w:rPr>
              <w:t>Единица</w:t>
            </w:r>
          </w:p>
          <w:p w:rsidR="004766B0" w:rsidRPr="0092133E" w:rsidRDefault="004766B0" w:rsidP="00663CED">
            <w:pPr>
              <w:jc w:val="both"/>
              <w:rPr>
                <w:bCs/>
                <w:sz w:val="22"/>
                <w:szCs w:val="22"/>
              </w:rPr>
            </w:pPr>
            <w:r w:rsidRPr="0092133E">
              <w:rPr>
                <w:bCs/>
                <w:sz w:val="22"/>
                <w:szCs w:val="22"/>
              </w:rPr>
              <w:t>измер</w:t>
            </w:r>
            <w:r w:rsidRPr="0092133E">
              <w:rPr>
                <w:bCs/>
                <w:sz w:val="22"/>
                <w:szCs w:val="22"/>
              </w:rPr>
              <w:t>е</w:t>
            </w:r>
            <w:r w:rsidRPr="0092133E">
              <w:rPr>
                <w:bCs/>
                <w:sz w:val="22"/>
                <w:szCs w:val="22"/>
              </w:rPr>
              <w:t>ния</w:t>
            </w:r>
          </w:p>
        </w:tc>
        <w:tc>
          <w:tcPr>
            <w:tcW w:w="1842" w:type="dxa"/>
            <w:tcBorders>
              <w:bottom w:val="single" w:sz="12" w:space="0" w:color="auto"/>
            </w:tcBorders>
            <w:shd w:val="clear" w:color="auto" w:fill="auto"/>
          </w:tcPr>
          <w:p w:rsidR="004766B0" w:rsidRPr="0092133E" w:rsidRDefault="004766B0" w:rsidP="00663CED">
            <w:pPr>
              <w:jc w:val="both"/>
              <w:rPr>
                <w:bCs/>
                <w:sz w:val="22"/>
                <w:szCs w:val="22"/>
              </w:rPr>
            </w:pPr>
            <w:r w:rsidRPr="0092133E">
              <w:rPr>
                <w:bCs/>
                <w:sz w:val="22"/>
                <w:szCs w:val="22"/>
              </w:rPr>
              <w:t>Показ</w:t>
            </w:r>
            <w:r w:rsidRPr="0092133E">
              <w:rPr>
                <w:bCs/>
                <w:sz w:val="22"/>
                <w:szCs w:val="22"/>
              </w:rPr>
              <w:t>а</w:t>
            </w:r>
            <w:r w:rsidRPr="0092133E">
              <w:rPr>
                <w:bCs/>
                <w:sz w:val="22"/>
                <w:szCs w:val="22"/>
              </w:rPr>
              <w:t>тель</w:t>
            </w:r>
          </w:p>
          <w:p w:rsidR="004766B0" w:rsidRPr="0092133E" w:rsidRDefault="004766B0" w:rsidP="00663CED">
            <w:pPr>
              <w:jc w:val="both"/>
              <w:rPr>
                <w:bCs/>
                <w:sz w:val="22"/>
                <w:szCs w:val="22"/>
              </w:rPr>
            </w:pPr>
            <w:r w:rsidRPr="0092133E">
              <w:rPr>
                <w:bCs/>
                <w:sz w:val="22"/>
                <w:szCs w:val="22"/>
              </w:rPr>
              <w:t>(расчет)</w:t>
            </w:r>
          </w:p>
        </w:tc>
        <w:tc>
          <w:tcPr>
            <w:tcW w:w="3969" w:type="dxa"/>
            <w:tcBorders>
              <w:bottom w:val="single" w:sz="12" w:space="0" w:color="auto"/>
            </w:tcBorders>
            <w:shd w:val="clear" w:color="auto" w:fill="auto"/>
          </w:tcPr>
          <w:p w:rsidR="004766B0" w:rsidRPr="0092133E" w:rsidRDefault="004766B0" w:rsidP="00663CED">
            <w:pPr>
              <w:jc w:val="both"/>
              <w:rPr>
                <w:sz w:val="22"/>
                <w:szCs w:val="22"/>
              </w:rPr>
            </w:pPr>
            <w:r w:rsidRPr="0092133E">
              <w:rPr>
                <w:sz w:val="22"/>
                <w:szCs w:val="22"/>
              </w:rPr>
              <w:t>Обоснование</w:t>
            </w:r>
          </w:p>
        </w:tc>
      </w:tr>
      <w:tr w:rsidR="004766B0" w:rsidRPr="0092133E" w:rsidTr="00663CED">
        <w:trPr>
          <w:trHeight w:val="212"/>
          <w:tblHeader/>
          <w:jc w:val="center"/>
        </w:trPr>
        <w:tc>
          <w:tcPr>
            <w:tcW w:w="1985" w:type="dxa"/>
            <w:tcBorders>
              <w:top w:val="single" w:sz="12" w:space="0" w:color="auto"/>
              <w:bottom w:val="single" w:sz="12" w:space="0" w:color="auto"/>
            </w:tcBorders>
            <w:shd w:val="clear" w:color="auto" w:fill="auto"/>
          </w:tcPr>
          <w:p w:rsidR="004766B0" w:rsidRPr="0092133E" w:rsidRDefault="004766B0" w:rsidP="00663CED">
            <w:pPr>
              <w:jc w:val="both"/>
              <w:rPr>
                <w:rFonts w:eastAsia="Calibri"/>
                <w:bCs/>
                <w:sz w:val="22"/>
                <w:szCs w:val="22"/>
                <w:lang w:eastAsia="en-US"/>
              </w:rPr>
            </w:pPr>
            <w:r w:rsidRPr="0092133E">
              <w:rPr>
                <w:rFonts w:eastAsia="Calibri"/>
                <w:bCs/>
                <w:sz w:val="22"/>
                <w:szCs w:val="22"/>
                <w:lang w:eastAsia="en-US"/>
              </w:rPr>
              <w:t>1</w:t>
            </w:r>
          </w:p>
        </w:tc>
        <w:tc>
          <w:tcPr>
            <w:tcW w:w="1843" w:type="dxa"/>
            <w:tcBorders>
              <w:top w:val="single" w:sz="12" w:space="0" w:color="auto"/>
              <w:bottom w:val="single" w:sz="12" w:space="0" w:color="auto"/>
            </w:tcBorders>
            <w:shd w:val="clear" w:color="auto" w:fill="auto"/>
          </w:tcPr>
          <w:p w:rsidR="004766B0" w:rsidRPr="0092133E" w:rsidRDefault="004766B0" w:rsidP="00663CED">
            <w:pPr>
              <w:jc w:val="both"/>
              <w:rPr>
                <w:rFonts w:eastAsia="Calibri"/>
                <w:bCs/>
                <w:sz w:val="22"/>
                <w:szCs w:val="22"/>
                <w:lang w:eastAsia="en-US"/>
              </w:rPr>
            </w:pPr>
            <w:r w:rsidRPr="0092133E">
              <w:rPr>
                <w:rFonts w:eastAsia="Calibri"/>
                <w:bCs/>
                <w:sz w:val="22"/>
                <w:szCs w:val="22"/>
                <w:lang w:eastAsia="en-US"/>
              </w:rPr>
              <w:t>2</w:t>
            </w:r>
          </w:p>
        </w:tc>
        <w:tc>
          <w:tcPr>
            <w:tcW w:w="1842" w:type="dxa"/>
            <w:tcBorders>
              <w:top w:val="single" w:sz="12" w:space="0" w:color="auto"/>
              <w:bottom w:val="single" w:sz="12" w:space="0" w:color="auto"/>
            </w:tcBorders>
            <w:shd w:val="clear" w:color="auto" w:fill="auto"/>
          </w:tcPr>
          <w:p w:rsidR="004766B0" w:rsidRPr="0092133E" w:rsidRDefault="004766B0" w:rsidP="00663CED">
            <w:pPr>
              <w:jc w:val="both"/>
              <w:rPr>
                <w:rFonts w:eastAsia="Calibri"/>
                <w:bCs/>
                <w:sz w:val="22"/>
                <w:szCs w:val="22"/>
                <w:lang w:eastAsia="en-US"/>
              </w:rPr>
            </w:pPr>
            <w:r w:rsidRPr="0092133E">
              <w:rPr>
                <w:rFonts w:eastAsia="Calibri"/>
                <w:bCs/>
                <w:sz w:val="22"/>
                <w:szCs w:val="22"/>
                <w:lang w:eastAsia="en-US"/>
              </w:rPr>
              <w:t>3</w:t>
            </w:r>
          </w:p>
        </w:tc>
        <w:tc>
          <w:tcPr>
            <w:tcW w:w="3969" w:type="dxa"/>
            <w:tcBorders>
              <w:top w:val="single" w:sz="12" w:space="0" w:color="auto"/>
              <w:bottom w:val="single" w:sz="12" w:space="0" w:color="auto"/>
            </w:tcBorders>
            <w:shd w:val="clear" w:color="auto" w:fill="auto"/>
          </w:tcPr>
          <w:p w:rsidR="004766B0" w:rsidRPr="0092133E" w:rsidRDefault="004766B0" w:rsidP="00663CED">
            <w:pPr>
              <w:jc w:val="both"/>
              <w:rPr>
                <w:rFonts w:eastAsia="Calibri"/>
                <w:sz w:val="22"/>
                <w:szCs w:val="22"/>
                <w:lang w:eastAsia="en-US"/>
              </w:rPr>
            </w:pPr>
            <w:r w:rsidRPr="0092133E">
              <w:rPr>
                <w:rFonts w:eastAsia="Calibri"/>
                <w:sz w:val="22"/>
                <w:szCs w:val="22"/>
                <w:lang w:eastAsia="en-US"/>
              </w:rPr>
              <w:t>4</w:t>
            </w:r>
          </w:p>
        </w:tc>
      </w:tr>
      <w:tr w:rsidR="004766B0" w:rsidRPr="0092133E" w:rsidTr="00663CED">
        <w:trPr>
          <w:trHeight w:val="891"/>
          <w:jc w:val="center"/>
        </w:trPr>
        <w:tc>
          <w:tcPr>
            <w:tcW w:w="1985" w:type="dxa"/>
            <w:tcBorders>
              <w:top w:val="single" w:sz="12" w:space="0" w:color="auto"/>
            </w:tcBorders>
            <w:shd w:val="clear" w:color="auto" w:fill="auto"/>
            <w:vAlign w:val="center"/>
          </w:tcPr>
          <w:p w:rsidR="004766B0" w:rsidRPr="0092133E" w:rsidRDefault="004766B0" w:rsidP="00663CED">
            <w:pPr>
              <w:jc w:val="both"/>
              <w:rPr>
                <w:bCs/>
                <w:sz w:val="22"/>
                <w:szCs w:val="22"/>
              </w:rPr>
            </w:pPr>
            <w:r w:rsidRPr="0092133E">
              <w:rPr>
                <w:bCs/>
                <w:sz w:val="22"/>
                <w:szCs w:val="22"/>
              </w:rPr>
              <w:t>Спо</w:t>
            </w:r>
            <w:r w:rsidRPr="0092133E">
              <w:rPr>
                <w:bCs/>
                <w:sz w:val="22"/>
                <w:szCs w:val="22"/>
              </w:rPr>
              <w:t>р</w:t>
            </w:r>
            <w:r w:rsidRPr="0092133E">
              <w:rPr>
                <w:bCs/>
                <w:sz w:val="22"/>
                <w:szCs w:val="22"/>
              </w:rPr>
              <w:t>тивные залы</w:t>
            </w:r>
          </w:p>
        </w:tc>
        <w:tc>
          <w:tcPr>
            <w:tcW w:w="1843" w:type="dxa"/>
            <w:tcBorders>
              <w:top w:val="single" w:sz="12" w:space="0" w:color="auto"/>
            </w:tcBorders>
            <w:shd w:val="clear" w:color="auto" w:fill="auto"/>
            <w:vAlign w:val="center"/>
          </w:tcPr>
          <w:p w:rsidR="004766B0" w:rsidRPr="0092133E" w:rsidRDefault="004766B0" w:rsidP="00663CED">
            <w:pPr>
              <w:jc w:val="both"/>
              <w:rPr>
                <w:bCs/>
                <w:sz w:val="22"/>
                <w:szCs w:val="22"/>
              </w:rPr>
            </w:pPr>
            <w:r w:rsidRPr="0092133E">
              <w:rPr>
                <w:bCs/>
                <w:sz w:val="22"/>
                <w:szCs w:val="22"/>
              </w:rPr>
              <w:t>м</w:t>
            </w:r>
            <w:proofErr w:type="gramStart"/>
            <w:r w:rsidRPr="0092133E">
              <w:rPr>
                <w:bCs/>
                <w:sz w:val="22"/>
                <w:szCs w:val="22"/>
                <w:vertAlign w:val="superscript"/>
              </w:rPr>
              <w:t>2</w:t>
            </w:r>
            <w:proofErr w:type="gramEnd"/>
            <w:r w:rsidRPr="0092133E">
              <w:rPr>
                <w:bCs/>
                <w:sz w:val="22"/>
                <w:szCs w:val="22"/>
                <w:vertAlign w:val="superscript"/>
              </w:rPr>
              <w:t xml:space="preserve">  </w:t>
            </w:r>
            <w:r w:rsidRPr="0092133E">
              <w:rPr>
                <w:bCs/>
                <w:sz w:val="22"/>
                <w:szCs w:val="22"/>
              </w:rPr>
              <w:t>площ</w:t>
            </w:r>
            <w:r w:rsidRPr="0092133E">
              <w:rPr>
                <w:bCs/>
                <w:sz w:val="22"/>
                <w:szCs w:val="22"/>
              </w:rPr>
              <w:t>а</w:t>
            </w:r>
            <w:r w:rsidRPr="0092133E">
              <w:rPr>
                <w:bCs/>
                <w:sz w:val="22"/>
                <w:szCs w:val="22"/>
              </w:rPr>
              <w:t>ди пола на 1 тыс. чел.</w:t>
            </w:r>
          </w:p>
        </w:tc>
        <w:tc>
          <w:tcPr>
            <w:tcW w:w="1842" w:type="dxa"/>
            <w:tcBorders>
              <w:top w:val="single" w:sz="12" w:space="0" w:color="auto"/>
            </w:tcBorders>
            <w:shd w:val="clear" w:color="auto" w:fill="auto"/>
            <w:vAlign w:val="center"/>
          </w:tcPr>
          <w:p w:rsidR="004766B0" w:rsidRPr="0092133E" w:rsidRDefault="004766B0" w:rsidP="00663CED">
            <w:pPr>
              <w:jc w:val="both"/>
              <w:rPr>
                <w:sz w:val="22"/>
                <w:szCs w:val="22"/>
              </w:rPr>
            </w:pPr>
            <w:proofErr w:type="gramStart"/>
            <w:r w:rsidRPr="0092133E">
              <w:rPr>
                <w:rFonts w:eastAsia="Calibri"/>
                <w:sz w:val="22"/>
                <w:szCs w:val="22"/>
              </w:rPr>
              <w:t>П</w:t>
            </w:r>
            <w:proofErr w:type="gramEnd"/>
            <w:r w:rsidRPr="0092133E">
              <w:rPr>
                <w:rFonts w:eastAsia="Calibri"/>
                <w:sz w:val="22"/>
                <w:szCs w:val="22"/>
              </w:rPr>
              <w:t xml:space="preserve">=70∙1,0= </w:t>
            </w:r>
            <w:r w:rsidRPr="0092133E">
              <w:rPr>
                <w:rFonts w:eastAsia="Calibri"/>
                <w:sz w:val="22"/>
                <w:szCs w:val="22"/>
                <w:lang w:eastAsia="en-US"/>
              </w:rPr>
              <w:t>70,0</w:t>
            </w:r>
          </w:p>
        </w:tc>
        <w:tc>
          <w:tcPr>
            <w:tcW w:w="3969" w:type="dxa"/>
            <w:tcBorders>
              <w:top w:val="single" w:sz="12" w:space="0" w:color="auto"/>
            </w:tcBorders>
            <w:shd w:val="clear" w:color="auto" w:fill="auto"/>
          </w:tcPr>
          <w:p w:rsidR="004766B0" w:rsidRPr="0092133E" w:rsidRDefault="004766B0" w:rsidP="00663CED">
            <w:pPr>
              <w:jc w:val="both"/>
              <w:rPr>
                <w:sz w:val="22"/>
                <w:szCs w:val="22"/>
              </w:rPr>
            </w:pPr>
            <w:r w:rsidRPr="0092133E">
              <w:rPr>
                <w:rFonts w:eastAsia="Calibri"/>
                <w:sz w:val="22"/>
                <w:szCs w:val="22"/>
                <w:lang w:eastAsia="en-US"/>
              </w:rPr>
              <w:t>СП 42.13330.2011 «Градостроител</w:t>
            </w:r>
            <w:r w:rsidRPr="0092133E">
              <w:rPr>
                <w:rFonts w:eastAsia="Calibri"/>
                <w:sz w:val="22"/>
                <w:szCs w:val="22"/>
                <w:lang w:eastAsia="en-US"/>
              </w:rPr>
              <w:t>ь</w:t>
            </w:r>
            <w:r w:rsidRPr="0092133E">
              <w:rPr>
                <w:rFonts w:eastAsia="Calibri"/>
                <w:sz w:val="22"/>
                <w:szCs w:val="22"/>
                <w:lang w:eastAsia="en-US"/>
              </w:rPr>
              <w:t>ство. Планировка и застройка горо</w:t>
            </w:r>
            <w:r w:rsidRPr="0092133E">
              <w:rPr>
                <w:rFonts w:eastAsia="Calibri"/>
                <w:sz w:val="22"/>
                <w:szCs w:val="22"/>
                <w:lang w:eastAsia="en-US"/>
              </w:rPr>
              <w:t>д</w:t>
            </w:r>
            <w:r w:rsidRPr="0092133E">
              <w:rPr>
                <w:rFonts w:eastAsia="Calibri"/>
                <w:sz w:val="22"/>
                <w:szCs w:val="22"/>
                <w:lang w:eastAsia="en-US"/>
              </w:rPr>
              <w:t>ских и сельских поселений. Актуализир</w:t>
            </w:r>
            <w:r w:rsidRPr="0092133E">
              <w:rPr>
                <w:rFonts w:eastAsia="Calibri"/>
                <w:sz w:val="22"/>
                <w:szCs w:val="22"/>
                <w:lang w:eastAsia="en-US"/>
              </w:rPr>
              <w:t>о</w:t>
            </w:r>
            <w:r w:rsidRPr="0092133E">
              <w:rPr>
                <w:rFonts w:eastAsia="Calibri"/>
                <w:sz w:val="22"/>
                <w:szCs w:val="22"/>
                <w:lang w:eastAsia="en-US"/>
              </w:rPr>
              <w:t xml:space="preserve">ванная редакция СНиП 2.07.01-89*»; </w:t>
            </w:r>
            <w:r w:rsidRPr="0092133E">
              <w:rPr>
                <w:sz w:val="22"/>
                <w:szCs w:val="22"/>
              </w:rPr>
              <w:t>Проект региональных нормат</w:t>
            </w:r>
            <w:r w:rsidRPr="0092133E">
              <w:rPr>
                <w:sz w:val="22"/>
                <w:szCs w:val="22"/>
              </w:rPr>
              <w:t>и</w:t>
            </w:r>
            <w:r w:rsidRPr="0092133E">
              <w:rPr>
                <w:sz w:val="22"/>
                <w:szCs w:val="22"/>
              </w:rPr>
              <w:t>вов градостроительного проектиров</w:t>
            </w:r>
            <w:r w:rsidRPr="0092133E">
              <w:rPr>
                <w:sz w:val="22"/>
                <w:szCs w:val="22"/>
              </w:rPr>
              <w:t>а</w:t>
            </w:r>
            <w:r w:rsidRPr="0092133E">
              <w:rPr>
                <w:sz w:val="22"/>
                <w:szCs w:val="22"/>
              </w:rPr>
              <w:t>ния Иркутской о</w:t>
            </w:r>
            <w:r w:rsidRPr="0092133E">
              <w:rPr>
                <w:sz w:val="22"/>
                <w:szCs w:val="22"/>
              </w:rPr>
              <w:t>б</w:t>
            </w:r>
            <w:r w:rsidRPr="0092133E">
              <w:rPr>
                <w:sz w:val="22"/>
                <w:szCs w:val="22"/>
              </w:rPr>
              <w:t>ласти</w:t>
            </w:r>
          </w:p>
        </w:tc>
      </w:tr>
      <w:tr w:rsidR="004766B0" w:rsidRPr="0092133E" w:rsidTr="00663CED">
        <w:trPr>
          <w:trHeight w:val="691"/>
          <w:jc w:val="center"/>
        </w:trPr>
        <w:tc>
          <w:tcPr>
            <w:tcW w:w="1985" w:type="dxa"/>
            <w:shd w:val="clear" w:color="auto" w:fill="auto"/>
            <w:vAlign w:val="center"/>
          </w:tcPr>
          <w:p w:rsidR="004766B0" w:rsidRPr="0092133E" w:rsidRDefault="004766B0" w:rsidP="00663CED">
            <w:pPr>
              <w:jc w:val="both"/>
              <w:rPr>
                <w:bCs/>
                <w:sz w:val="22"/>
                <w:szCs w:val="22"/>
              </w:rPr>
            </w:pPr>
            <w:r w:rsidRPr="0092133E">
              <w:rPr>
                <w:bCs/>
                <w:sz w:val="22"/>
                <w:szCs w:val="22"/>
              </w:rPr>
              <w:t>Плоскостные с</w:t>
            </w:r>
            <w:r w:rsidRPr="0092133E">
              <w:rPr>
                <w:bCs/>
                <w:sz w:val="22"/>
                <w:szCs w:val="22"/>
              </w:rPr>
              <w:t>о</w:t>
            </w:r>
            <w:r w:rsidRPr="0092133E">
              <w:rPr>
                <w:bCs/>
                <w:sz w:val="22"/>
                <w:szCs w:val="22"/>
              </w:rPr>
              <w:t>оружения</w:t>
            </w:r>
          </w:p>
        </w:tc>
        <w:tc>
          <w:tcPr>
            <w:tcW w:w="1843" w:type="dxa"/>
            <w:shd w:val="clear" w:color="auto" w:fill="auto"/>
            <w:vAlign w:val="center"/>
          </w:tcPr>
          <w:p w:rsidR="004766B0" w:rsidRPr="0092133E" w:rsidRDefault="004766B0" w:rsidP="00663CED">
            <w:pPr>
              <w:jc w:val="both"/>
              <w:rPr>
                <w:bCs/>
                <w:sz w:val="22"/>
                <w:szCs w:val="22"/>
              </w:rPr>
            </w:pPr>
            <w:r w:rsidRPr="0092133E">
              <w:rPr>
                <w:bCs/>
                <w:sz w:val="22"/>
                <w:szCs w:val="22"/>
              </w:rPr>
              <w:t>м</w:t>
            </w:r>
            <w:proofErr w:type="gramStart"/>
            <w:r w:rsidRPr="0092133E">
              <w:rPr>
                <w:bCs/>
                <w:sz w:val="22"/>
                <w:szCs w:val="22"/>
                <w:vertAlign w:val="superscript"/>
              </w:rPr>
              <w:t>2</w:t>
            </w:r>
            <w:proofErr w:type="gramEnd"/>
            <w:r w:rsidRPr="0092133E">
              <w:rPr>
                <w:bCs/>
                <w:sz w:val="22"/>
                <w:szCs w:val="22"/>
              </w:rPr>
              <w:t xml:space="preserve"> плоскос</w:t>
            </w:r>
            <w:r w:rsidRPr="0092133E">
              <w:rPr>
                <w:bCs/>
                <w:sz w:val="22"/>
                <w:szCs w:val="22"/>
              </w:rPr>
              <w:t>т</w:t>
            </w:r>
            <w:r w:rsidRPr="0092133E">
              <w:rPr>
                <w:bCs/>
                <w:sz w:val="22"/>
                <w:szCs w:val="22"/>
              </w:rPr>
              <w:t>ных сооруж</w:t>
            </w:r>
            <w:r w:rsidRPr="0092133E">
              <w:rPr>
                <w:bCs/>
                <w:sz w:val="22"/>
                <w:szCs w:val="22"/>
              </w:rPr>
              <w:t>е</w:t>
            </w:r>
            <w:r w:rsidRPr="0092133E">
              <w:rPr>
                <w:bCs/>
                <w:sz w:val="22"/>
                <w:szCs w:val="22"/>
              </w:rPr>
              <w:t>ний на 1 тыс. чел.</w:t>
            </w:r>
          </w:p>
        </w:tc>
        <w:tc>
          <w:tcPr>
            <w:tcW w:w="1842" w:type="dxa"/>
            <w:shd w:val="clear" w:color="auto" w:fill="auto"/>
            <w:vAlign w:val="center"/>
          </w:tcPr>
          <w:p w:rsidR="004766B0" w:rsidRPr="0092133E" w:rsidRDefault="004766B0" w:rsidP="00663CED">
            <w:pPr>
              <w:jc w:val="both"/>
              <w:rPr>
                <w:sz w:val="22"/>
                <w:szCs w:val="22"/>
              </w:rPr>
            </w:pPr>
            <w:proofErr w:type="gramStart"/>
            <w:r w:rsidRPr="0092133E">
              <w:rPr>
                <w:rFonts w:eastAsia="Calibri"/>
                <w:sz w:val="22"/>
                <w:szCs w:val="22"/>
              </w:rPr>
              <w:t>П</w:t>
            </w:r>
            <w:proofErr w:type="gramEnd"/>
            <w:r>
              <w:rPr>
                <w:rFonts w:eastAsia="Calibri"/>
                <w:sz w:val="22"/>
                <w:szCs w:val="22"/>
              </w:rPr>
              <w:t xml:space="preserve"> </w:t>
            </w:r>
            <w:r w:rsidRPr="0092133E">
              <w:rPr>
                <w:rFonts w:eastAsia="Calibri"/>
                <w:sz w:val="22"/>
                <w:szCs w:val="22"/>
              </w:rPr>
              <w:t>=</w:t>
            </w:r>
            <w:r>
              <w:rPr>
                <w:rFonts w:eastAsia="Calibri"/>
                <w:sz w:val="22"/>
                <w:szCs w:val="22"/>
              </w:rPr>
              <w:t xml:space="preserve"> </w:t>
            </w:r>
            <w:r w:rsidRPr="0092133E">
              <w:rPr>
                <w:sz w:val="22"/>
                <w:szCs w:val="22"/>
                <w:lang w:val="en-US"/>
              </w:rPr>
              <w:t>195</w:t>
            </w:r>
            <w:r w:rsidRPr="0092133E">
              <w:rPr>
                <w:sz w:val="22"/>
                <w:szCs w:val="22"/>
              </w:rPr>
              <w:t>0</w:t>
            </w:r>
            <w:r w:rsidRPr="0092133E">
              <w:rPr>
                <w:rFonts w:eastAsia="Calibri"/>
                <w:sz w:val="22"/>
                <w:szCs w:val="22"/>
              </w:rPr>
              <w:t>∙1,0</w:t>
            </w:r>
            <w:r>
              <w:rPr>
                <w:rFonts w:eastAsia="Calibri"/>
                <w:sz w:val="22"/>
                <w:szCs w:val="22"/>
              </w:rPr>
              <w:t xml:space="preserve"> </w:t>
            </w:r>
            <w:r w:rsidRPr="0092133E">
              <w:rPr>
                <w:rFonts w:eastAsia="Calibri"/>
                <w:sz w:val="22"/>
                <w:szCs w:val="22"/>
              </w:rPr>
              <w:t xml:space="preserve">= </w:t>
            </w:r>
            <w:r w:rsidRPr="0092133E">
              <w:rPr>
                <w:rFonts w:eastAsia="Calibri"/>
                <w:sz w:val="22"/>
                <w:szCs w:val="22"/>
                <w:lang w:eastAsia="en-US"/>
              </w:rPr>
              <w:t>1950</w:t>
            </w:r>
          </w:p>
        </w:tc>
        <w:tc>
          <w:tcPr>
            <w:tcW w:w="3969" w:type="dxa"/>
            <w:shd w:val="clear" w:color="auto" w:fill="auto"/>
          </w:tcPr>
          <w:p w:rsidR="004766B0" w:rsidRPr="0092133E" w:rsidRDefault="004766B0" w:rsidP="00663CED">
            <w:pPr>
              <w:jc w:val="both"/>
              <w:rPr>
                <w:sz w:val="22"/>
                <w:szCs w:val="22"/>
              </w:rPr>
            </w:pPr>
            <w:r w:rsidRPr="0092133E">
              <w:rPr>
                <w:sz w:val="22"/>
                <w:szCs w:val="22"/>
              </w:rPr>
              <w:t>Методика определения нормативной потребности субъектов РФ в объектах социальной инфраструктуры, утве</w:t>
            </w:r>
            <w:r w:rsidRPr="0092133E">
              <w:rPr>
                <w:sz w:val="22"/>
                <w:szCs w:val="22"/>
              </w:rPr>
              <w:t>р</w:t>
            </w:r>
            <w:r w:rsidRPr="0092133E">
              <w:rPr>
                <w:sz w:val="22"/>
                <w:szCs w:val="22"/>
              </w:rPr>
              <w:t>жденная распоряжением Правител</w:t>
            </w:r>
            <w:r w:rsidRPr="0092133E">
              <w:rPr>
                <w:sz w:val="22"/>
                <w:szCs w:val="22"/>
              </w:rPr>
              <w:t>ь</w:t>
            </w:r>
            <w:r w:rsidRPr="0092133E">
              <w:rPr>
                <w:sz w:val="22"/>
                <w:szCs w:val="22"/>
              </w:rPr>
              <w:t>ства РФ от 19.10.1999 №1683-р (в ред. Распоряж</w:t>
            </w:r>
            <w:r w:rsidRPr="0092133E">
              <w:rPr>
                <w:sz w:val="22"/>
                <w:szCs w:val="22"/>
              </w:rPr>
              <w:t>е</w:t>
            </w:r>
            <w:r w:rsidRPr="0092133E">
              <w:rPr>
                <w:sz w:val="22"/>
                <w:szCs w:val="22"/>
              </w:rPr>
              <w:t xml:space="preserve">ния </w:t>
            </w:r>
            <w:r w:rsidRPr="0092133E">
              <w:rPr>
                <w:sz w:val="22"/>
                <w:szCs w:val="22"/>
              </w:rPr>
              <w:lastRenderedPageBreak/>
              <w:t>Правительства РФ от 23.11.2009 №1767-р); Проект реги</w:t>
            </w:r>
            <w:r w:rsidRPr="0092133E">
              <w:rPr>
                <w:sz w:val="22"/>
                <w:szCs w:val="22"/>
              </w:rPr>
              <w:t>о</w:t>
            </w:r>
            <w:r w:rsidRPr="0092133E">
              <w:rPr>
                <w:sz w:val="22"/>
                <w:szCs w:val="22"/>
              </w:rPr>
              <w:t>нальных нормативов градостроител</w:t>
            </w:r>
            <w:r w:rsidRPr="0092133E">
              <w:rPr>
                <w:sz w:val="22"/>
                <w:szCs w:val="22"/>
              </w:rPr>
              <w:t>ь</w:t>
            </w:r>
            <w:r w:rsidRPr="0092133E">
              <w:rPr>
                <w:sz w:val="22"/>
                <w:szCs w:val="22"/>
              </w:rPr>
              <w:t>ного проектирования Иркутской обл</w:t>
            </w:r>
            <w:r w:rsidRPr="0092133E">
              <w:rPr>
                <w:sz w:val="22"/>
                <w:szCs w:val="22"/>
              </w:rPr>
              <w:t>а</w:t>
            </w:r>
            <w:r w:rsidRPr="0092133E">
              <w:rPr>
                <w:sz w:val="22"/>
                <w:szCs w:val="22"/>
              </w:rPr>
              <w:t>сти</w:t>
            </w:r>
          </w:p>
        </w:tc>
      </w:tr>
    </w:tbl>
    <w:p w:rsidR="004766B0" w:rsidRPr="00CB5A16" w:rsidRDefault="004766B0" w:rsidP="004766B0">
      <w:pPr>
        <w:spacing w:before="120" w:after="120"/>
        <w:ind w:firstLine="709"/>
        <w:jc w:val="both"/>
      </w:pPr>
      <w:r w:rsidRPr="00CB5A16">
        <w:rPr>
          <w:i/>
          <w:iCs/>
        </w:rPr>
        <w:lastRenderedPageBreak/>
        <w:t xml:space="preserve">Формула расчета </w:t>
      </w:r>
      <w:proofErr w:type="gramStart"/>
      <w:r w:rsidRPr="00CB5A16">
        <w:rPr>
          <w:bCs/>
          <w:i/>
          <w:iCs/>
        </w:rPr>
        <w:t>П</w:t>
      </w:r>
      <w:proofErr w:type="gramEnd"/>
      <w:r w:rsidRPr="00CB5A16">
        <w:rPr>
          <w:bCs/>
          <w:i/>
          <w:iCs/>
        </w:rPr>
        <w:t>= П</w:t>
      </w:r>
      <w:r w:rsidRPr="00CB5A16">
        <w:rPr>
          <w:bCs/>
          <w:i/>
          <w:iCs/>
          <w:vertAlign w:val="subscript"/>
        </w:rPr>
        <w:t xml:space="preserve">б </w:t>
      </w:r>
      <w:r w:rsidRPr="00CB5A16">
        <w:rPr>
          <w:bCs/>
          <w:i/>
          <w:iCs/>
        </w:rPr>
        <w:t>∙</w:t>
      </w:r>
      <w:r w:rsidRPr="00CB5A16">
        <w:t xml:space="preserve"> </w:t>
      </w:r>
      <w:proofErr w:type="spellStart"/>
      <w:r w:rsidRPr="00CB5A16">
        <w:t>К</w:t>
      </w:r>
      <w:r w:rsidRPr="00CB5A16">
        <w:rPr>
          <w:vertAlign w:val="subscript"/>
        </w:rPr>
        <w:t>р</w:t>
      </w:r>
      <w:proofErr w:type="spellEnd"/>
      <w:r w:rsidRPr="00CB5A16">
        <w:rPr>
          <w:i/>
          <w:iCs/>
        </w:rPr>
        <w:t>,</w:t>
      </w:r>
    </w:p>
    <w:p w:rsidR="004766B0" w:rsidRPr="00CB5A16" w:rsidRDefault="004766B0" w:rsidP="004766B0">
      <w:pPr>
        <w:ind w:firstLine="709"/>
        <w:jc w:val="both"/>
      </w:pPr>
      <w:r w:rsidRPr="00CB5A16">
        <w:t xml:space="preserve">где </w:t>
      </w:r>
      <w:proofErr w:type="gramStart"/>
      <w:r w:rsidRPr="00CB5A16">
        <w:t>П</w:t>
      </w:r>
      <w:proofErr w:type="gramEnd"/>
      <w:r w:rsidRPr="00CB5A16">
        <w:t xml:space="preserve"> – предельные значения расчетных показателей минимально допустимого уровня обеспеченности объектов физической культуры и массового спорта местного значения;</w:t>
      </w:r>
    </w:p>
    <w:p w:rsidR="004766B0" w:rsidRPr="00CB5A16" w:rsidRDefault="004766B0" w:rsidP="004766B0">
      <w:pPr>
        <w:ind w:firstLine="709"/>
        <w:jc w:val="both"/>
      </w:pPr>
      <w:r w:rsidRPr="00CB5A16">
        <w:t>П</w:t>
      </w:r>
      <w:r w:rsidRPr="00CB5A16">
        <w:rPr>
          <w:vertAlign w:val="subscript"/>
        </w:rPr>
        <w:t>б</w:t>
      </w:r>
      <w:r w:rsidRPr="00CB5A16">
        <w:t xml:space="preserve"> – базовые показатели обеспеченности объектами физической культуры и массов</w:t>
      </w:r>
      <w:r w:rsidRPr="00CB5A16">
        <w:t>о</w:t>
      </w:r>
      <w:r w:rsidRPr="00CB5A16">
        <w:t>го спорта;</w:t>
      </w:r>
    </w:p>
    <w:p w:rsidR="004766B0" w:rsidRPr="00CB5A16" w:rsidRDefault="004766B0" w:rsidP="004766B0">
      <w:pPr>
        <w:ind w:firstLine="709"/>
        <w:jc w:val="both"/>
      </w:pPr>
      <w:proofErr w:type="spellStart"/>
      <w:proofErr w:type="gramStart"/>
      <w:r w:rsidRPr="00CB5A16">
        <w:t>К</w:t>
      </w:r>
      <w:r w:rsidRPr="00CB5A16">
        <w:rPr>
          <w:vertAlign w:val="subscript"/>
        </w:rPr>
        <w:t>р</w:t>
      </w:r>
      <w:proofErr w:type="spellEnd"/>
      <w:proofErr w:type="gramEnd"/>
      <w:r w:rsidRPr="00CB5A16">
        <w:t xml:space="preserve"> – зональный коэффициент развития.</w:t>
      </w:r>
    </w:p>
    <w:p w:rsidR="004766B0" w:rsidRPr="00CB5A16" w:rsidRDefault="004766B0" w:rsidP="004766B0">
      <w:pPr>
        <w:ind w:firstLine="709"/>
        <w:jc w:val="both"/>
        <w:outlineLvl w:val="0"/>
        <w:rPr>
          <w:b/>
          <w:bCs/>
        </w:rPr>
      </w:pPr>
      <w:r w:rsidRPr="00CB5A16">
        <w:t>Максимально допустимый уровень доступности объектов физической культуры и масс</w:t>
      </w:r>
      <w:r w:rsidRPr="00CB5A16">
        <w:t>о</w:t>
      </w:r>
      <w:r w:rsidRPr="00CB5A16">
        <w:t>вого спорта для населения принимается по таблице 3.</w:t>
      </w:r>
      <w:r>
        <w:t>2</w:t>
      </w:r>
      <w:r w:rsidRPr="00CB5A16">
        <w:t>.</w:t>
      </w:r>
    </w:p>
    <w:p w:rsidR="004766B0" w:rsidRPr="00CB5A16" w:rsidRDefault="004766B0" w:rsidP="004766B0">
      <w:pPr>
        <w:spacing w:before="120" w:after="120"/>
        <w:ind w:firstLine="709"/>
        <w:jc w:val="both"/>
        <w:rPr>
          <w:b/>
        </w:rPr>
      </w:pPr>
      <w:r w:rsidRPr="00CB5A16">
        <w:rPr>
          <w:b/>
        </w:rPr>
        <w:t>Таблица 3.</w:t>
      </w:r>
      <w:r>
        <w:rPr>
          <w:b/>
        </w:rPr>
        <w:t>2</w:t>
      </w:r>
      <w:r w:rsidRPr="00CB5A16">
        <w:rPr>
          <w:b/>
        </w:rPr>
        <w:t xml:space="preserve"> – Максимально допустимый уровень доступности объектов физич</w:t>
      </w:r>
      <w:r w:rsidRPr="00CB5A16">
        <w:rPr>
          <w:b/>
        </w:rPr>
        <w:t>е</w:t>
      </w:r>
      <w:r w:rsidRPr="00CB5A16">
        <w:rPr>
          <w:b/>
        </w:rPr>
        <w:t>ской культуры и массового спорта</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694"/>
        <w:gridCol w:w="1559"/>
        <w:gridCol w:w="2268"/>
        <w:gridCol w:w="3118"/>
      </w:tblGrid>
      <w:tr w:rsidR="004766B0" w:rsidRPr="00CB5A16" w:rsidTr="00663CED">
        <w:trPr>
          <w:cantSplit/>
          <w:trHeight w:val="466"/>
          <w:jc w:val="center"/>
        </w:trPr>
        <w:tc>
          <w:tcPr>
            <w:tcW w:w="2694" w:type="dxa"/>
            <w:tcBorders>
              <w:top w:val="single" w:sz="12" w:space="0" w:color="auto"/>
              <w:bottom w:val="single" w:sz="12" w:space="0" w:color="auto"/>
            </w:tcBorders>
          </w:tcPr>
          <w:p w:rsidR="004766B0" w:rsidRPr="00CB5A16" w:rsidRDefault="004766B0" w:rsidP="00663CED">
            <w:pPr>
              <w:jc w:val="both"/>
              <w:rPr>
                <w:sz w:val="22"/>
                <w:szCs w:val="22"/>
              </w:rPr>
            </w:pPr>
            <w:r w:rsidRPr="00CB5A16">
              <w:rPr>
                <w:sz w:val="22"/>
                <w:szCs w:val="22"/>
              </w:rPr>
              <w:t>Наименование об</w:t>
            </w:r>
            <w:r w:rsidRPr="00CB5A16">
              <w:rPr>
                <w:sz w:val="22"/>
                <w:szCs w:val="22"/>
              </w:rPr>
              <w:t>ъ</w:t>
            </w:r>
            <w:r w:rsidRPr="00CB5A16">
              <w:rPr>
                <w:sz w:val="22"/>
                <w:szCs w:val="22"/>
              </w:rPr>
              <w:t>ектов</w:t>
            </w:r>
          </w:p>
        </w:tc>
        <w:tc>
          <w:tcPr>
            <w:tcW w:w="1559" w:type="dxa"/>
            <w:tcBorders>
              <w:top w:val="single" w:sz="12" w:space="0" w:color="auto"/>
              <w:bottom w:val="single" w:sz="12" w:space="0" w:color="auto"/>
            </w:tcBorders>
          </w:tcPr>
          <w:p w:rsidR="004766B0" w:rsidRPr="00CB5A16" w:rsidRDefault="004766B0" w:rsidP="00663CED">
            <w:pPr>
              <w:jc w:val="both"/>
              <w:rPr>
                <w:sz w:val="22"/>
                <w:szCs w:val="22"/>
              </w:rPr>
            </w:pPr>
            <w:r w:rsidRPr="00CB5A16">
              <w:rPr>
                <w:sz w:val="22"/>
                <w:szCs w:val="22"/>
              </w:rPr>
              <w:t>Един</w:t>
            </w:r>
            <w:r w:rsidRPr="00CB5A16">
              <w:rPr>
                <w:sz w:val="22"/>
                <w:szCs w:val="22"/>
              </w:rPr>
              <w:t>и</w:t>
            </w:r>
            <w:r w:rsidRPr="00CB5A16">
              <w:rPr>
                <w:sz w:val="22"/>
                <w:szCs w:val="22"/>
              </w:rPr>
              <w:t>ца</w:t>
            </w:r>
          </w:p>
          <w:p w:rsidR="004766B0" w:rsidRPr="00CB5A16" w:rsidRDefault="004766B0" w:rsidP="00663CED">
            <w:pPr>
              <w:jc w:val="both"/>
              <w:rPr>
                <w:sz w:val="22"/>
                <w:szCs w:val="22"/>
              </w:rPr>
            </w:pPr>
            <w:r w:rsidRPr="00CB5A16">
              <w:rPr>
                <w:sz w:val="22"/>
                <w:szCs w:val="22"/>
              </w:rPr>
              <w:t>измер</w:t>
            </w:r>
            <w:r w:rsidRPr="00CB5A16">
              <w:rPr>
                <w:sz w:val="22"/>
                <w:szCs w:val="22"/>
              </w:rPr>
              <w:t>е</w:t>
            </w:r>
            <w:r w:rsidRPr="00CB5A16">
              <w:rPr>
                <w:sz w:val="22"/>
                <w:szCs w:val="22"/>
              </w:rPr>
              <w:t>ния</w:t>
            </w:r>
          </w:p>
        </w:tc>
        <w:tc>
          <w:tcPr>
            <w:tcW w:w="2268" w:type="dxa"/>
            <w:tcBorders>
              <w:top w:val="single" w:sz="12" w:space="0" w:color="auto"/>
              <w:bottom w:val="single" w:sz="12" w:space="0" w:color="auto"/>
            </w:tcBorders>
            <w:vAlign w:val="center"/>
          </w:tcPr>
          <w:p w:rsidR="004766B0" w:rsidRPr="00CB5A16" w:rsidRDefault="004766B0" w:rsidP="00663CED">
            <w:pPr>
              <w:jc w:val="both"/>
              <w:rPr>
                <w:bCs/>
                <w:sz w:val="22"/>
                <w:szCs w:val="22"/>
              </w:rPr>
            </w:pPr>
            <w:r w:rsidRPr="00CB5A16">
              <w:rPr>
                <w:bCs/>
                <w:sz w:val="22"/>
                <w:szCs w:val="22"/>
              </w:rPr>
              <w:t>Показатель</w:t>
            </w:r>
          </w:p>
        </w:tc>
        <w:tc>
          <w:tcPr>
            <w:tcW w:w="3118" w:type="dxa"/>
            <w:tcBorders>
              <w:top w:val="single" w:sz="12" w:space="0" w:color="auto"/>
              <w:bottom w:val="single" w:sz="12" w:space="0" w:color="auto"/>
            </w:tcBorders>
            <w:vAlign w:val="center"/>
          </w:tcPr>
          <w:p w:rsidR="004766B0" w:rsidRPr="00CB5A16" w:rsidRDefault="004766B0" w:rsidP="00663CED">
            <w:pPr>
              <w:jc w:val="both"/>
              <w:rPr>
                <w:sz w:val="22"/>
                <w:szCs w:val="22"/>
              </w:rPr>
            </w:pPr>
            <w:r w:rsidRPr="00CB5A16">
              <w:rPr>
                <w:sz w:val="22"/>
                <w:szCs w:val="22"/>
              </w:rPr>
              <w:t>Обоснование</w:t>
            </w:r>
          </w:p>
        </w:tc>
      </w:tr>
      <w:tr w:rsidR="004766B0" w:rsidRPr="00CB5A16" w:rsidTr="00663CED">
        <w:trPr>
          <w:cantSplit/>
          <w:trHeight w:val="216"/>
          <w:jc w:val="center"/>
        </w:trPr>
        <w:tc>
          <w:tcPr>
            <w:tcW w:w="2694" w:type="dxa"/>
            <w:tcBorders>
              <w:top w:val="single" w:sz="12" w:space="0" w:color="auto"/>
              <w:bottom w:val="single" w:sz="12" w:space="0" w:color="auto"/>
            </w:tcBorders>
          </w:tcPr>
          <w:p w:rsidR="004766B0" w:rsidRPr="00CB5A16" w:rsidRDefault="004766B0" w:rsidP="00663CED">
            <w:pPr>
              <w:jc w:val="both"/>
              <w:rPr>
                <w:sz w:val="22"/>
                <w:szCs w:val="22"/>
              </w:rPr>
            </w:pPr>
            <w:r w:rsidRPr="00CB5A16">
              <w:rPr>
                <w:sz w:val="22"/>
                <w:szCs w:val="22"/>
              </w:rPr>
              <w:t>1</w:t>
            </w:r>
          </w:p>
        </w:tc>
        <w:tc>
          <w:tcPr>
            <w:tcW w:w="1559" w:type="dxa"/>
            <w:tcBorders>
              <w:top w:val="single" w:sz="12" w:space="0" w:color="auto"/>
              <w:bottom w:val="single" w:sz="12" w:space="0" w:color="auto"/>
            </w:tcBorders>
          </w:tcPr>
          <w:p w:rsidR="004766B0" w:rsidRPr="00CB5A16" w:rsidRDefault="004766B0" w:rsidP="00663CED">
            <w:pPr>
              <w:jc w:val="both"/>
              <w:rPr>
                <w:sz w:val="22"/>
                <w:szCs w:val="22"/>
              </w:rPr>
            </w:pPr>
            <w:r w:rsidRPr="00CB5A16">
              <w:rPr>
                <w:sz w:val="22"/>
                <w:szCs w:val="22"/>
              </w:rPr>
              <w:t>2</w:t>
            </w:r>
          </w:p>
        </w:tc>
        <w:tc>
          <w:tcPr>
            <w:tcW w:w="2268" w:type="dxa"/>
            <w:tcBorders>
              <w:top w:val="single" w:sz="12" w:space="0" w:color="auto"/>
              <w:bottom w:val="single" w:sz="12" w:space="0" w:color="auto"/>
            </w:tcBorders>
            <w:vAlign w:val="center"/>
          </w:tcPr>
          <w:p w:rsidR="004766B0" w:rsidRPr="00CB5A16" w:rsidRDefault="004766B0" w:rsidP="00663CED">
            <w:pPr>
              <w:jc w:val="both"/>
              <w:rPr>
                <w:bCs/>
                <w:sz w:val="22"/>
                <w:szCs w:val="22"/>
              </w:rPr>
            </w:pPr>
            <w:r w:rsidRPr="00CB5A16">
              <w:rPr>
                <w:bCs/>
                <w:sz w:val="22"/>
                <w:szCs w:val="22"/>
              </w:rPr>
              <w:t>3</w:t>
            </w:r>
          </w:p>
        </w:tc>
        <w:tc>
          <w:tcPr>
            <w:tcW w:w="3118" w:type="dxa"/>
            <w:tcBorders>
              <w:top w:val="single" w:sz="12" w:space="0" w:color="auto"/>
              <w:bottom w:val="single" w:sz="12" w:space="0" w:color="auto"/>
            </w:tcBorders>
            <w:vAlign w:val="center"/>
          </w:tcPr>
          <w:p w:rsidR="004766B0" w:rsidRPr="00CB5A16" w:rsidRDefault="004766B0" w:rsidP="00663CED">
            <w:pPr>
              <w:jc w:val="both"/>
              <w:rPr>
                <w:sz w:val="22"/>
                <w:szCs w:val="22"/>
              </w:rPr>
            </w:pPr>
            <w:r w:rsidRPr="00CB5A16">
              <w:rPr>
                <w:sz w:val="22"/>
                <w:szCs w:val="22"/>
              </w:rPr>
              <w:t>4</w:t>
            </w:r>
          </w:p>
        </w:tc>
      </w:tr>
      <w:tr w:rsidR="004766B0" w:rsidRPr="00CB5A16" w:rsidTr="00663CED">
        <w:trPr>
          <w:cantSplit/>
          <w:trHeight w:val="309"/>
          <w:jc w:val="center"/>
        </w:trPr>
        <w:tc>
          <w:tcPr>
            <w:tcW w:w="2694" w:type="dxa"/>
            <w:tcBorders>
              <w:top w:val="single" w:sz="12" w:space="0" w:color="auto"/>
            </w:tcBorders>
            <w:vAlign w:val="center"/>
          </w:tcPr>
          <w:p w:rsidR="004766B0" w:rsidRPr="00CB5A16" w:rsidRDefault="004766B0" w:rsidP="00663CED">
            <w:pPr>
              <w:jc w:val="both"/>
              <w:rPr>
                <w:bCs/>
                <w:sz w:val="22"/>
                <w:szCs w:val="22"/>
              </w:rPr>
            </w:pPr>
            <w:r w:rsidRPr="00CB5A16">
              <w:rPr>
                <w:bCs/>
                <w:sz w:val="22"/>
                <w:szCs w:val="22"/>
              </w:rPr>
              <w:t>Спорти</w:t>
            </w:r>
            <w:r w:rsidRPr="00CB5A16">
              <w:rPr>
                <w:bCs/>
                <w:sz w:val="22"/>
                <w:szCs w:val="22"/>
              </w:rPr>
              <w:t>в</w:t>
            </w:r>
            <w:r w:rsidRPr="00CB5A16">
              <w:rPr>
                <w:bCs/>
                <w:sz w:val="22"/>
                <w:szCs w:val="22"/>
              </w:rPr>
              <w:t>ные залы</w:t>
            </w:r>
          </w:p>
        </w:tc>
        <w:tc>
          <w:tcPr>
            <w:tcW w:w="1559" w:type="dxa"/>
            <w:tcBorders>
              <w:top w:val="single" w:sz="12" w:space="0" w:color="auto"/>
            </w:tcBorders>
            <w:vAlign w:val="center"/>
          </w:tcPr>
          <w:p w:rsidR="004766B0" w:rsidRPr="00CB5A16" w:rsidRDefault="004766B0" w:rsidP="00663CED">
            <w:pPr>
              <w:jc w:val="both"/>
              <w:rPr>
                <w:bCs/>
                <w:sz w:val="22"/>
                <w:szCs w:val="22"/>
              </w:rPr>
            </w:pPr>
            <w:r w:rsidRPr="00CB5A16">
              <w:rPr>
                <w:bCs/>
                <w:sz w:val="22"/>
                <w:szCs w:val="22"/>
              </w:rPr>
              <w:t>мин</w:t>
            </w:r>
          </w:p>
        </w:tc>
        <w:tc>
          <w:tcPr>
            <w:tcW w:w="2268" w:type="dxa"/>
            <w:tcBorders>
              <w:top w:val="single" w:sz="12" w:space="0" w:color="auto"/>
            </w:tcBorders>
            <w:vAlign w:val="center"/>
          </w:tcPr>
          <w:p w:rsidR="004766B0" w:rsidRPr="00CB5A16" w:rsidRDefault="004766B0" w:rsidP="00663CED">
            <w:pPr>
              <w:jc w:val="both"/>
              <w:rPr>
                <w:bCs/>
                <w:sz w:val="22"/>
                <w:szCs w:val="22"/>
              </w:rPr>
            </w:pPr>
            <w:r w:rsidRPr="00CB5A16">
              <w:rPr>
                <w:sz w:val="22"/>
                <w:szCs w:val="22"/>
              </w:rPr>
              <w:t>30*</w:t>
            </w:r>
          </w:p>
        </w:tc>
        <w:tc>
          <w:tcPr>
            <w:tcW w:w="3118" w:type="dxa"/>
            <w:vMerge w:val="restart"/>
            <w:tcBorders>
              <w:top w:val="single" w:sz="12" w:space="0" w:color="auto"/>
            </w:tcBorders>
            <w:vAlign w:val="center"/>
          </w:tcPr>
          <w:p w:rsidR="004766B0" w:rsidRPr="00CB5A16" w:rsidRDefault="004766B0" w:rsidP="00663CED">
            <w:pPr>
              <w:jc w:val="both"/>
              <w:rPr>
                <w:bCs/>
                <w:sz w:val="22"/>
                <w:szCs w:val="22"/>
              </w:rPr>
            </w:pPr>
            <w:r w:rsidRPr="00CB5A16">
              <w:rPr>
                <w:sz w:val="22"/>
                <w:szCs w:val="22"/>
              </w:rPr>
              <w:t>Проект региональных норм</w:t>
            </w:r>
            <w:r w:rsidRPr="00CB5A16">
              <w:rPr>
                <w:sz w:val="22"/>
                <w:szCs w:val="22"/>
              </w:rPr>
              <w:t>а</w:t>
            </w:r>
            <w:r w:rsidRPr="00CB5A16">
              <w:rPr>
                <w:sz w:val="22"/>
                <w:szCs w:val="22"/>
              </w:rPr>
              <w:t>тивов градостроительного проект</w:t>
            </w:r>
            <w:r w:rsidRPr="00CB5A16">
              <w:rPr>
                <w:sz w:val="22"/>
                <w:szCs w:val="22"/>
              </w:rPr>
              <w:t>и</w:t>
            </w:r>
            <w:r w:rsidRPr="00CB5A16">
              <w:rPr>
                <w:sz w:val="22"/>
                <w:szCs w:val="22"/>
              </w:rPr>
              <w:t>рования Иркутской области</w:t>
            </w:r>
          </w:p>
        </w:tc>
      </w:tr>
      <w:tr w:rsidR="004766B0" w:rsidRPr="00CB5A16" w:rsidTr="00663CED">
        <w:trPr>
          <w:cantSplit/>
          <w:trHeight w:val="253"/>
          <w:jc w:val="center"/>
        </w:trPr>
        <w:tc>
          <w:tcPr>
            <w:tcW w:w="2694" w:type="dxa"/>
            <w:vAlign w:val="center"/>
          </w:tcPr>
          <w:p w:rsidR="004766B0" w:rsidRPr="00CB5A16" w:rsidRDefault="004766B0" w:rsidP="00663CED">
            <w:pPr>
              <w:jc w:val="both"/>
              <w:rPr>
                <w:bCs/>
                <w:sz w:val="22"/>
                <w:szCs w:val="22"/>
              </w:rPr>
            </w:pPr>
            <w:r w:rsidRPr="00CB5A16">
              <w:rPr>
                <w:bCs/>
                <w:sz w:val="22"/>
                <w:szCs w:val="22"/>
              </w:rPr>
              <w:t>Плоскостные сооруж</w:t>
            </w:r>
            <w:r w:rsidRPr="00CB5A16">
              <w:rPr>
                <w:bCs/>
                <w:sz w:val="22"/>
                <w:szCs w:val="22"/>
              </w:rPr>
              <w:t>е</w:t>
            </w:r>
            <w:r w:rsidRPr="00CB5A16">
              <w:rPr>
                <w:bCs/>
                <w:sz w:val="22"/>
                <w:szCs w:val="22"/>
              </w:rPr>
              <w:t>ния</w:t>
            </w:r>
          </w:p>
        </w:tc>
        <w:tc>
          <w:tcPr>
            <w:tcW w:w="1559" w:type="dxa"/>
            <w:vAlign w:val="center"/>
          </w:tcPr>
          <w:p w:rsidR="004766B0" w:rsidRPr="00CB5A16" w:rsidRDefault="004766B0" w:rsidP="00663CED">
            <w:pPr>
              <w:jc w:val="both"/>
              <w:rPr>
                <w:bCs/>
                <w:sz w:val="22"/>
                <w:szCs w:val="22"/>
              </w:rPr>
            </w:pPr>
            <w:r w:rsidRPr="00CB5A16">
              <w:rPr>
                <w:bCs/>
                <w:sz w:val="22"/>
                <w:szCs w:val="22"/>
              </w:rPr>
              <w:t>м</w:t>
            </w:r>
          </w:p>
        </w:tc>
        <w:tc>
          <w:tcPr>
            <w:tcW w:w="2268" w:type="dxa"/>
            <w:vAlign w:val="center"/>
          </w:tcPr>
          <w:p w:rsidR="004766B0" w:rsidRPr="00CB5A16" w:rsidRDefault="004766B0" w:rsidP="00663CED">
            <w:pPr>
              <w:jc w:val="both"/>
              <w:rPr>
                <w:bCs/>
                <w:sz w:val="22"/>
                <w:szCs w:val="22"/>
              </w:rPr>
            </w:pPr>
            <w:r w:rsidRPr="00CB5A16">
              <w:rPr>
                <w:bCs/>
                <w:iCs/>
                <w:sz w:val="22"/>
                <w:szCs w:val="22"/>
              </w:rPr>
              <w:t>Д</w:t>
            </w:r>
            <w:r w:rsidRPr="00CB5A16">
              <w:rPr>
                <w:sz w:val="22"/>
                <w:szCs w:val="22"/>
              </w:rPr>
              <w:t xml:space="preserve"> =1500∙0,9= 1350**</w:t>
            </w:r>
          </w:p>
        </w:tc>
        <w:tc>
          <w:tcPr>
            <w:tcW w:w="3118" w:type="dxa"/>
            <w:vMerge/>
            <w:vAlign w:val="center"/>
          </w:tcPr>
          <w:p w:rsidR="004766B0" w:rsidRPr="00CB5A16" w:rsidRDefault="004766B0" w:rsidP="00663CED">
            <w:pPr>
              <w:jc w:val="both"/>
              <w:rPr>
                <w:sz w:val="22"/>
                <w:szCs w:val="22"/>
              </w:rPr>
            </w:pPr>
          </w:p>
        </w:tc>
      </w:tr>
    </w:tbl>
    <w:p w:rsidR="004766B0" w:rsidRPr="00CB5A16" w:rsidRDefault="004766B0" w:rsidP="004766B0">
      <w:pPr>
        <w:ind w:firstLine="709"/>
        <w:jc w:val="both"/>
        <w:rPr>
          <w:i/>
          <w:sz w:val="22"/>
          <w:szCs w:val="22"/>
        </w:rPr>
      </w:pPr>
      <w:r w:rsidRPr="00CB5A16">
        <w:rPr>
          <w:i/>
          <w:sz w:val="22"/>
          <w:szCs w:val="22"/>
        </w:rPr>
        <w:t>Примечание: * – транспортная доступность.</w:t>
      </w:r>
    </w:p>
    <w:p w:rsidR="004766B0" w:rsidRPr="00CB5A16" w:rsidRDefault="004766B0" w:rsidP="004766B0">
      <w:pPr>
        <w:ind w:firstLine="567"/>
        <w:jc w:val="both"/>
        <w:rPr>
          <w:sz w:val="22"/>
          <w:szCs w:val="22"/>
        </w:rPr>
      </w:pPr>
      <w:r w:rsidRPr="00CB5A16">
        <w:rPr>
          <w:i/>
          <w:sz w:val="22"/>
          <w:szCs w:val="22"/>
        </w:rPr>
        <w:t xml:space="preserve">                        ** – </w:t>
      </w:r>
      <w:r w:rsidRPr="00CB5A16">
        <w:rPr>
          <w:i/>
          <w:iCs/>
          <w:sz w:val="22"/>
          <w:szCs w:val="22"/>
        </w:rPr>
        <w:t>Формула расчета</w:t>
      </w:r>
      <w:proofErr w:type="gramStart"/>
      <w:r w:rsidRPr="00CB5A16">
        <w:rPr>
          <w:i/>
          <w:iCs/>
          <w:sz w:val="22"/>
          <w:szCs w:val="22"/>
        </w:rPr>
        <w:t xml:space="preserve"> </w:t>
      </w:r>
      <w:r w:rsidRPr="00CB5A16">
        <w:rPr>
          <w:bCs/>
          <w:i/>
          <w:iCs/>
          <w:sz w:val="22"/>
          <w:szCs w:val="22"/>
        </w:rPr>
        <w:t>Д</w:t>
      </w:r>
      <w:proofErr w:type="gramEnd"/>
      <w:r w:rsidRPr="00CB5A16">
        <w:rPr>
          <w:bCs/>
          <w:i/>
          <w:iCs/>
          <w:sz w:val="22"/>
          <w:szCs w:val="22"/>
        </w:rPr>
        <w:t xml:space="preserve"> = </w:t>
      </w:r>
      <w:proofErr w:type="spellStart"/>
      <w:r w:rsidRPr="00CB5A16">
        <w:rPr>
          <w:bCs/>
          <w:i/>
          <w:iCs/>
          <w:sz w:val="22"/>
          <w:szCs w:val="22"/>
        </w:rPr>
        <w:t>Д</w:t>
      </w:r>
      <w:r w:rsidRPr="00CB5A16">
        <w:rPr>
          <w:bCs/>
          <w:i/>
          <w:iCs/>
          <w:sz w:val="22"/>
          <w:szCs w:val="22"/>
          <w:vertAlign w:val="subscript"/>
        </w:rPr>
        <w:t>б</w:t>
      </w:r>
      <w:r w:rsidRPr="00CB5A16">
        <w:rPr>
          <w:bCs/>
          <w:i/>
          <w:iCs/>
          <w:sz w:val="22"/>
          <w:szCs w:val="22"/>
        </w:rPr>
        <w:t>∙</w:t>
      </w:r>
      <w:r w:rsidRPr="00CB5A16">
        <w:rPr>
          <w:i/>
          <w:iCs/>
          <w:sz w:val="22"/>
          <w:szCs w:val="22"/>
        </w:rPr>
        <w:t>К</w:t>
      </w:r>
      <w:r w:rsidRPr="00CB5A16">
        <w:rPr>
          <w:i/>
          <w:iCs/>
          <w:sz w:val="22"/>
          <w:szCs w:val="22"/>
          <w:vertAlign w:val="subscript"/>
        </w:rPr>
        <w:t>пк</w:t>
      </w:r>
      <w:proofErr w:type="spellEnd"/>
      <w:r w:rsidRPr="00CB5A16">
        <w:rPr>
          <w:i/>
          <w:iCs/>
          <w:sz w:val="22"/>
          <w:szCs w:val="22"/>
        </w:rPr>
        <w:t>,</w:t>
      </w:r>
    </w:p>
    <w:p w:rsidR="004766B0" w:rsidRPr="00CB5A16" w:rsidRDefault="004766B0" w:rsidP="004766B0">
      <w:pPr>
        <w:ind w:firstLine="2977"/>
        <w:jc w:val="both"/>
        <w:rPr>
          <w:sz w:val="22"/>
          <w:szCs w:val="22"/>
        </w:rPr>
      </w:pPr>
      <w:r w:rsidRPr="00CB5A16">
        <w:rPr>
          <w:bCs/>
          <w:iCs/>
          <w:sz w:val="22"/>
          <w:szCs w:val="22"/>
        </w:rPr>
        <w:t>где</w:t>
      </w:r>
      <w:r w:rsidRPr="00CB5A16">
        <w:rPr>
          <w:bCs/>
          <w:i/>
          <w:iCs/>
          <w:sz w:val="22"/>
          <w:szCs w:val="22"/>
        </w:rPr>
        <w:t xml:space="preserve"> </w:t>
      </w:r>
      <w:proofErr w:type="spellStart"/>
      <w:r w:rsidRPr="00CB5A16">
        <w:rPr>
          <w:bCs/>
          <w:i/>
          <w:iCs/>
          <w:sz w:val="22"/>
          <w:szCs w:val="22"/>
        </w:rPr>
        <w:t>Д</w:t>
      </w:r>
      <w:r w:rsidRPr="00CB5A16">
        <w:rPr>
          <w:bCs/>
          <w:i/>
          <w:iCs/>
          <w:sz w:val="22"/>
          <w:szCs w:val="22"/>
          <w:vertAlign w:val="subscript"/>
        </w:rPr>
        <w:t>б</w:t>
      </w:r>
      <w:proofErr w:type="spellEnd"/>
      <w:r w:rsidRPr="00CB5A16">
        <w:rPr>
          <w:sz w:val="22"/>
          <w:szCs w:val="22"/>
        </w:rPr>
        <w:t xml:space="preserve"> – базовый показатель доступности;</w:t>
      </w:r>
    </w:p>
    <w:p w:rsidR="004766B0" w:rsidRPr="00CB5A16" w:rsidRDefault="004766B0" w:rsidP="004766B0">
      <w:pPr>
        <w:ind w:firstLine="2977"/>
        <w:jc w:val="both"/>
        <w:rPr>
          <w:i/>
          <w:sz w:val="22"/>
          <w:szCs w:val="22"/>
        </w:rPr>
      </w:pPr>
      <w:proofErr w:type="spellStart"/>
      <w:r w:rsidRPr="00CB5A16">
        <w:rPr>
          <w:i/>
          <w:iCs/>
          <w:sz w:val="22"/>
          <w:szCs w:val="22"/>
        </w:rPr>
        <w:t>К</w:t>
      </w:r>
      <w:r w:rsidRPr="00CB5A16">
        <w:rPr>
          <w:i/>
          <w:iCs/>
          <w:sz w:val="22"/>
          <w:szCs w:val="22"/>
          <w:vertAlign w:val="subscript"/>
        </w:rPr>
        <w:t>пк</w:t>
      </w:r>
      <w:proofErr w:type="spellEnd"/>
      <w:r w:rsidRPr="00CB5A16">
        <w:rPr>
          <w:sz w:val="22"/>
          <w:szCs w:val="22"/>
        </w:rPr>
        <w:t xml:space="preserve"> – коэффициент учета природно-климатических условий.</w:t>
      </w:r>
    </w:p>
    <w:p w:rsidR="004766B0" w:rsidRPr="00C46CB1" w:rsidRDefault="004766B0" w:rsidP="004766B0">
      <w:pPr>
        <w:pStyle w:val="32"/>
        <w:shd w:val="clear" w:color="auto" w:fill="auto"/>
        <w:spacing w:before="120" w:after="120" w:line="240" w:lineRule="auto"/>
        <w:ind w:firstLine="709"/>
        <w:jc w:val="both"/>
        <w:rPr>
          <w:b/>
          <w:i/>
          <w:sz w:val="24"/>
          <w:szCs w:val="24"/>
        </w:rPr>
      </w:pPr>
      <w:r w:rsidRPr="00C46CB1">
        <w:rPr>
          <w:b/>
          <w:i/>
          <w:sz w:val="24"/>
          <w:szCs w:val="24"/>
        </w:rPr>
        <w:t>3.1.4 Объекты культуры и досуга</w:t>
      </w:r>
    </w:p>
    <w:p w:rsidR="004766B0" w:rsidRPr="00C46CB1" w:rsidRDefault="004766B0" w:rsidP="004766B0">
      <w:pPr>
        <w:pStyle w:val="32"/>
        <w:shd w:val="clear" w:color="auto" w:fill="auto"/>
        <w:spacing w:before="120" w:after="120" w:line="240" w:lineRule="auto"/>
        <w:ind w:firstLine="709"/>
        <w:jc w:val="both"/>
        <w:rPr>
          <w:b/>
          <w:sz w:val="24"/>
          <w:szCs w:val="24"/>
        </w:rPr>
      </w:pPr>
      <w:r w:rsidRPr="00C46CB1">
        <w:rPr>
          <w:sz w:val="24"/>
          <w:szCs w:val="24"/>
        </w:rPr>
        <w:t>Минимально допустимый уровень обеспеченности населения Тулунского районного муниципального образования объектами культуры и досуга принимается по таблице 3.</w:t>
      </w:r>
      <w:r>
        <w:rPr>
          <w:sz w:val="24"/>
          <w:szCs w:val="24"/>
        </w:rPr>
        <w:t>3</w:t>
      </w:r>
      <w:r w:rsidRPr="00C46CB1">
        <w:rPr>
          <w:sz w:val="24"/>
          <w:szCs w:val="24"/>
        </w:rPr>
        <w:t>.</w:t>
      </w:r>
    </w:p>
    <w:p w:rsidR="004766B0" w:rsidRDefault="004766B0" w:rsidP="004766B0">
      <w:pPr>
        <w:spacing w:before="120" w:after="120"/>
        <w:ind w:firstLine="709"/>
        <w:jc w:val="both"/>
        <w:rPr>
          <w:b/>
        </w:rPr>
      </w:pPr>
    </w:p>
    <w:p w:rsidR="004766B0" w:rsidRPr="00C46CB1" w:rsidRDefault="004766B0" w:rsidP="004766B0">
      <w:pPr>
        <w:spacing w:before="120" w:after="120"/>
        <w:ind w:firstLine="709"/>
        <w:jc w:val="both"/>
        <w:rPr>
          <w:b/>
        </w:rPr>
      </w:pPr>
      <w:r w:rsidRPr="00C46CB1">
        <w:rPr>
          <w:b/>
        </w:rPr>
        <w:t>Таблица 3.</w:t>
      </w:r>
      <w:r>
        <w:rPr>
          <w:b/>
        </w:rPr>
        <w:t>3</w:t>
      </w:r>
      <w:r w:rsidRPr="00C46CB1">
        <w:rPr>
          <w:b/>
        </w:rPr>
        <w:t xml:space="preserve"> – Минимально допустимый уровень обеспеченности населения об</w:t>
      </w:r>
      <w:r w:rsidRPr="00C46CB1">
        <w:rPr>
          <w:b/>
        </w:rPr>
        <w:t>ъ</w:t>
      </w:r>
      <w:r w:rsidRPr="00C46CB1">
        <w:rPr>
          <w:b/>
        </w:rPr>
        <w:t>ектами культуры и досуга</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694"/>
        <w:gridCol w:w="1559"/>
        <w:gridCol w:w="1417"/>
        <w:gridCol w:w="3969"/>
      </w:tblGrid>
      <w:tr w:rsidR="004766B0" w:rsidRPr="00C46CB1" w:rsidTr="00663CED">
        <w:trPr>
          <w:cantSplit/>
          <w:trHeight w:val="466"/>
          <w:tblHeader/>
          <w:jc w:val="center"/>
        </w:trPr>
        <w:tc>
          <w:tcPr>
            <w:tcW w:w="2694" w:type="dxa"/>
            <w:tcBorders>
              <w:top w:val="single" w:sz="12" w:space="0" w:color="auto"/>
              <w:bottom w:val="single" w:sz="12" w:space="0" w:color="auto"/>
            </w:tcBorders>
          </w:tcPr>
          <w:p w:rsidR="004766B0" w:rsidRPr="00C46CB1" w:rsidRDefault="004766B0" w:rsidP="00663CED">
            <w:pPr>
              <w:jc w:val="both"/>
              <w:rPr>
                <w:color w:val="000000"/>
                <w:sz w:val="22"/>
                <w:szCs w:val="22"/>
              </w:rPr>
            </w:pPr>
            <w:r w:rsidRPr="00C46CB1">
              <w:rPr>
                <w:color w:val="000000"/>
                <w:sz w:val="22"/>
                <w:szCs w:val="22"/>
              </w:rPr>
              <w:t>Наименование объектов</w:t>
            </w:r>
          </w:p>
        </w:tc>
        <w:tc>
          <w:tcPr>
            <w:tcW w:w="1559" w:type="dxa"/>
            <w:tcBorders>
              <w:top w:val="single" w:sz="12" w:space="0" w:color="auto"/>
              <w:bottom w:val="single" w:sz="12" w:space="0" w:color="auto"/>
            </w:tcBorders>
          </w:tcPr>
          <w:p w:rsidR="004766B0" w:rsidRPr="00C46CB1" w:rsidRDefault="004766B0" w:rsidP="00663CED">
            <w:pPr>
              <w:jc w:val="both"/>
              <w:rPr>
                <w:color w:val="000000"/>
                <w:sz w:val="22"/>
                <w:szCs w:val="22"/>
              </w:rPr>
            </w:pPr>
            <w:r w:rsidRPr="00C46CB1">
              <w:rPr>
                <w:color w:val="000000"/>
                <w:sz w:val="22"/>
                <w:szCs w:val="22"/>
              </w:rPr>
              <w:t>Единица</w:t>
            </w:r>
          </w:p>
          <w:p w:rsidR="004766B0" w:rsidRPr="00C46CB1" w:rsidRDefault="004766B0" w:rsidP="00663CED">
            <w:pPr>
              <w:jc w:val="both"/>
              <w:rPr>
                <w:color w:val="000000"/>
                <w:sz w:val="22"/>
                <w:szCs w:val="22"/>
              </w:rPr>
            </w:pPr>
            <w:r w:rsidRPr="00C46CB1">
              <w:rPr>
                <w:color w:val="000000"/>
                <w:sz w:val="22"/>
                <w:szCs w:val="22"/>
              </w:rPr>
              <w:t>измерения</w:t>
            </w:r>
          </w:p>
        </w:tc>
        <w:tc>
          <w:tcPr>
            <w:tcW w:w="1417" w:type="dxa"/>
            <w:tcBorders>
              <w:top w:val="single" w:sz="12" w:space="0" w:color="auto"/>
              <w:bottom w:val="single" w:sz="12" w:space="0" w:color="auto"/>
            </w:tcBorders>
            <w:vAlign w:val="center"/>
          </w:tcPr>
          <w:p w:rsidR="004766B0" w:rsidRPr="00C46CB1" w:rsidRDefault="004766B0" w:rsidP="00663CED">
            <w:pPr>
              <w:jc w:val="both"/>
              <w:rPr>
                <w:bCs/>
                <w:color w:val="000000"/>
                <w:sz w:val="22"/>
                <w:szCs w:val="22"/>
              </w:rPr>
            </w:pPr>
            <w:r w:rsidRPr="00C46CB1">
              <w:rPr>
                <w:bCs/>
                <w:color w:val="000000"/>
                <w:sz w:val="22"/>
                <w:szCs w:val="22"/>
              </w:rPr>
              <w:t>Показатель</w:t>
            </w:r>
          </w:p>
        </w:tc>
        <w:tc>
          <w:tcPr>
            <w:tcW w:w="3969" w:type="dxa"/>
            <w:tcBorders>
              <w:top w:val="single" w:sz="12" w:space="0" w:color="auto"/>
              <w:bottom w:val="single" w:sz="12" w:space="0" w:color="auto"/>
            </w:tcBorders>
            <w:vAlign w:val="center"/>
          </w:tcPr>
          <w:p w:rsidR="004766B0" w:rsidRPr="00C46CB1" w:rsidRDefault="004766B0" w:rsidP="00663CED">
            <w:pPr>
              <w:jc w:val="both"/>
              <w:rPr>
                <w:color w:val="000000"/>
                <w:sz w:val="22"/>
                <w:szCs w:val="22"/>
              </w:rPr>
            </w:pPr>
            <w:r w:rsidRPr="00C46CB1">
              <w:rPr>
                <w:color w:val="000000"/>
                <w:sz w:val="22"/>
                <w:szCs w:val="22"/>
              </w:rPr>
              <w:t>Обоснование</w:t>
            </w:r>
          </w:p>
        </w:tc>
      </w:tr>
      <w:tr w:rsidR="004766B0" w:rsidRPr="00C46CB1" w:rsidTr="00663CED">
        <w:trPr>
          <w:cantSplit/>
          <w:trHeight w:val="95"/>
          <w:tblHeader/>
          <w:jc w:val="center"/>
        </w:trPr>
        <w:tc>
          <w:tcPr>
            <w:tcW w:w="2694" w:type="dxa"/>
            <w:tcBorders>
              <w:top w:val="single" w:sz="12" w:space="0" w:color="auto"/>
              <w:bottom w:val="single" w:sz="12" w:space="0" w:color="auto"/>
            </w:tcBorders>
          </w:tcPr>
          <w:p w:rsidR="004766B0" w:rsidRPr="00C46CB1" w:rsidRDefault="004766B0" w:rsidP="00663CED">
            <w:pPr>
              <w:jc w:val="both"/>
              <w:rPr>
                <w:color w:val="000000"/>
                <w:sz w:val="22"/>
                <w:szCs w:val="22"/>
              </w:rPr>
            </w:pPr>
            <w:r>
              <w:rPr>
                <w:color w:val="000000"/>
                <w:sz w:val="22"/>
                <w:szCs w:val="22"/>
              </w:rPr>
              <w:t>1</w:t>
            </w:r>
          </w:p>
        </w:tc>
        <w:tc>
          <w:tcPr>
            <w:tcW w:w="1559" w:type="dxa"/>
            <w:tcBorders>
              <w:top w:val="single" w:sz="12" w:space="0" w:color="auto"/>
              <w:bottom w:val="single" w:sz="12" w:space="0" w:color="auto"/>
            </w:tcBorders>
          </w:tcPr>
          <w:p w:rsidR="004766B0" w:rsidRPr="00C46CB1" w:rsidRDefault="004766B0" w:rsidP="00663CED">
            <w:pPr>
              <w:jc w:val="both"/>
              <w:rPr>
                <w:color w:val="000000"/>
                <w:sz w:val="22"/>
                <w:szCs w:val="22"/>
              </w:rPr>
            </w:pPr>
            <w:r>
              <w:rPr>
                <w:color w:val="000000"/>
                <w:sz w:val="22"/>
                <w:szCs w:val="22"/>
              </w:rPr>
              <w:t>2</w:t>
            </w:r>
          </w:p>
        </w:tc>
        <w:tc>
          <w:tcPr>
            <w:tcW w:w="1417" w:type="dxa"/>
            <w:tcBorders>
              <w:top w:val="single" w:sz="12" w:space="0" w:color="auto"/>
              <w:bottom w:val="single" w:sz="12" w:space="0" w:color="auto"/>
            </w:tcBorders>
            <w:vAlign w:val="center"/>
          </w:tcPr>
          <w:p w:rsidR="004766B0" w:rsidRPr="00C46CB1" w:rsidRDefault="004766B0" w:rsidP="00663CED">
            <w:pPr>
              <w:jc w:val="both"/>
              <w:rPr>
                <w:bCs/>
                <w:color w:val="000000"/>
                <w:sz w:val="22"/>
                <w:szCs w:val="22"/>
              </w:rPr>
            </w:pPr>
            <w:r>
              <w:rPr>
                <w:bCs/>
                <w:color w:val="000000"/>
                <w:sz w:val="22"/>
                <w:szCs w:val="22"/>
              </w:rPr>
              <w:t>3</w:t>
            </w:r>
          </w:p>
        </w:tc>
        <w:tc>
          <w:tcPr>
            <w:tcW w:w="3969" w:type="dxa"/>
            <w:tcBorders>
              <w:top w:val="single" w:sz="12" w:space="0" w:color="auto"/>
              <w:bottom w:val="single" w:sz="12" w:space="0" w:color="auto"/>
            </w:tcBorders>
            <w:vAlign w:val="center"/>
          </w:tcPr>
          <w:p w:rsidR="004766B0" w:rsidRPr="00C46CB1" w:rsidRDefault="004766B0" w:rsidP="00663CED">
            <w:pPr>
              <w:jc w:val="both"/>
              <w:rPr>
                <w:color w:val="000000"/>
                <w:sz w:val="22"/>
                <w:szCs w:val="22"/>
              </w:rPr>
            </w:pPr>
            <w:r>
              <w:rPr>
                <w:color w:val="000000"/>
                <w:sz w:val="22"/>
                <w:szCs w:val="22"/>
              </w:rPr>
              <w:t>4</w:t>
            </w:r>
          </w:p>
        </w:tc>
      </w:tr>
      <w:tr w:rsidR="004766B0" w:rsidRPr="00C46CB1" w:rsidTr="00663CED">
        <w:trPr>
          <w:cantSplit/>
          <w:trHeight w:val="244"/>
          <w:jc w:val="center"/>
        </w:trPr>
        <w:tc>
          <w:tcPr>
            <w:tcW w:w="2694" w:type="dxa"/>
            <w:tcBorders>
              <w:top w:val="single" w:sz="12" w:space="0" w:color="auto"/>
              <w:bottom w:val="single" w:sz="4" w:space="0" w:color="auto"/>
            </w:tcBorders>
            <w:vAlign w:val="center"/>
          </w:tcPr>
          <w:p w:rsidR="004766B0" w:rsidRPr="00C46CB1" w:rsidRDefault="004766B0" w:rsidP="00663CED">
            <w:pPr>
              <w:jc w:val="both"/>
              <w:rPr>
                <w:bCs/>
                <w:color w:val="000000"/>
                <w:sz w:val="22"/>
                <w:szCs w:val="22"/>
              </w:rPr>
            </w:pPr>
            <w:r w:rsidRPr="00C46CB1">
              <w:rPr>
                <w:bCs/>
                <w:color w:val="000000"/>
                <w:sz w:val="22"/>
                <w:szCs w:val="22"/>
              </w:rPr>
              <w:t>Муниципальные музеи</w:t>
            </w:r>
          </w:p>
        </w:tc>
        <w:tc>
          <w:tcPr>
            <w:tcW w:w="1559" w:type="dxa"/>
            <w:tcBorders>
              <w:top w:val="single" w:sz="12" w:space="0" w:color="auto"/>
              <w:bottom w:val="single" w:sz="4" w:space="0" w:color="auto"/>
            </w:tcBorders>
            <w:vAlign w:val="center"/>
          </w:tcPr>
          <w:p w:rsidR="004766B0" w:rsidRPr="00C46CB1" w:rsidRDefault="004766B0" w:rsidP="00663CED">
            <w:pPr>
              <w:jc w:val="both"/>
              <w:rPr>
                <w:bCs/>
                <w:color w:val="000000"/>
                <w:sz w:val="22"/>
                <w:szCs w:val="22"/>
              </w:rPr>
            </w:pPr>
          </w:p>
        </w:tc>
        <w:tc>
          <w:tcPr>
            <w:tcW w:w="1417" w:type="dxa"/>
            <w:tcBorders>
              <w:top w:val="single" w:sz="12" w:space="0" w:color="auto"/>
              <w:bottom w:val="single" w:sz="4" w:space="0" w:color="auto"/>
            </w:tcBorders>
            <w:vAlign w:val="center"/>
          </w:tcPr>
          <w:p w:rsidR="004766B0" w:rsidRPr="00C46CB1" w:rsidRDefault="004766B0" w:rsidP="00663CED">
            <w:pPr>
              <w:jc w:val="both"/>
              <w:rPr>
                <w:bCs/>
                <w:color w:val="000000"/>
                <w:sz w:val="22"/>
                <w:szCs w:val="22"/>
              </w:rPr>
            </w:pPr>
          </w:p>
        </w:tc>
        <w:tc>
          <w:tcPr>
            <w:tcW w:w="3969" w:type="dxa"/>
            <w:vMerge w:val="restart"/>
            <w:tcBorders>
              <w:top w:val="single" w:sz="12" w:space="0" w:color="auto"/>
            </w:tcBorders>
            <w:vAlign w:val="center"/>
          </w:tcPr>
          <w:p w:rsidR="004766B0" w:rsidRPr="00C46CB1" w:rsidRDefault="004766B0" w:rsidP="00663CED">
            <w:pPr>
              <w:jc w:val="both"/>
              <w:rPr>
                <w:bCs/>
                <w:color w:val="000000"/>
                <w:sz w:val="22"/>
                <w:szCs w:val="22"/>
              </w:rPr>
            </w:pPr>
            <w:r>
              <w:rPr>
                <w:bCs/>
                <w:color w:val="000000"/>
                <w:sz w:val="22"/>
                <w:szCs w:val="22"/>
              </w:rPr>
              <w:t>Письмо Управления по культуре, молодежной политике и спорту админ</w:t>
            </w:r>
            <w:r>
              <w:rPr>
                <w:bCs/>
                <w:color w:val="000000"/>
                <w:sz w:val="22"/>
                <w:szCs w:val="22"/>
              </w:rPr>
              <w:t>и</w:t>
            </w:r>
            <w:r>
              <w:rPr>
                <w:bCs/>
                <w:color w:val="000000"/>
                <w:sz w:val="22"/>
                <w:szCs w:val="22"/>
              </w:rPr>
              <w:t>страции Тулунского муниципального района от 28 апреля 2016 г. №17-136 (Приложение 3)</w:t>
            </w:r>
          </w:p>
        </w:tc>
      </w:tr>
      <w:tr w:rsidR="004766B0" w:rsidRPr="00C46CB1" w:rsidTr="00663CED">
        <w:trPr>
          <w:cantSplit/>
          <w:trHeight w:val="391"/>
          <w:jc w:val="center"/>
        </w:trPr>
        <w:tc>
          <w:tcPr>
            <w:tcW w:w="2694" w:type="dxa"/>
            <w:tcBorders>
              <w:top w:val="single" w:sz="4" w:space="0" w:color="auto"/>
              <w:bottom w:val="single" w:sz="4" w:space="0" w:color="auto"/>
            </w:tcBorders>
            <w:vAlign w:val="center"/>
          </w:tcPr>
          <w:p w:rsidR="004766B0" w:rsidRPr="00C46CB1" w:rsidRDefault="004766B0" w:rsidP="00663CED">
            <w:pPr>
              <w:ind w:left="567"/>
              <w:jc w:val="both"/>
              <w:rPr>
                <w:bCs/>
                <w:color w:val="000000"/>
                <w:sz w:val="22"/>
                <w:szCs w:val="22"/>
              </w:rPr>
            </w:pPr>
            <w:r>
              <w:rPr>
                <w:bCs/>
                <w:color w:val="000000"/>
                <w:sz w:val="22"/>
                <w:szCs w:val="22"/>
              </w:rPr>
              <w:t>Муниципальный район с численн</w:t>
            </w:r>
            <w:r>
              <w:rPr>
                <w:bCs/>
                <w:color w:val="000000"/>
                <w:sz w:val="22"/>
                <w:szCs w:val="22"/>
              </w:rPr>
              <w:t>о</w:t>
            </w:r>
            <w:r>
              <w:rPr>
                <w:bCs/>
                <w:color w:val="000000"/>
                <w:sz w:val="22"/>
                <w:szCs w:val="22"/>
              </w:rPr>
              <w:t>стью населения б</w:t>
            </w:r>
            <w:r>
              <w:rPr>
                <w:bCs/>
                <w:color w:val="000000"/>
                <w:sz w:val="22"/>
                <w:szCs w:val="22"/>
              </w:rPr>
              <w:t>о</w:t>
            </w:r>
            <w:r>
              <w:rPr>
                <w:bCs/>
                <w:color w:val="000000"/>
                <w:sz w:val="22"/>
                <w:szCs w:val="22"/>
              </w:rPr>
              <w:t>лее 20 тыс. человек</w:t>
            </w:r>
          </w:p>
        </w:tc>
        <w:tc>
          <w:tcPr>
            <w:tcW w:w="1559" w:type="dxa"/>
            <w:tcBorders>
              <w:top w:val="single" w:sz="4" w:space="0" w:color="auto"/>
              <w:bottom w:val="single" w:sz="4" w:space="0" w:color="auto"/>
            </w:tcBorders>
            <w:vAlign w:val="center"/>
          </w:tcPr>
          <w:p w:rsidR="004766B0" w:rsidRPr="00C46CB1" w:rsidRDefault="004766B0" w:rsidP="00663CED">
            <w:pPr>
              <w:jc w:val="both"/>
              <w:rPr>
                <w:bCs/>
                <w:color w:val="000000"/>
                <w:sz w:val="22"/>
                <w:szCs w:val="22"/>
              </w:rPr>
            </w:pPr>
            <w:r>
              <w:rPr>
                <w:bCs/>
                <w:color w:val="000000"/>
                <w:sz w:val="22"/>
                <w:szCs w:val="22"/>
              </w:rPr>
              <w:t>объект</w:t>
            </w:r>
          </w:p>
        </w:tc>
        <w:tc>
          <w:tcPr>
            <w:tcW w:w="1417" w:type="dxa"/>
            <w:tcBorders>
              <w:top w:val="single" w:sz="4" w:space="0" w:color="auto"/>
              <w:bottom w:val="single" w:sz="4" w:space="0" w:color="auto"/>
            </w:tcBorders>
            <w:vAlign w:val="center"/>
          </w:tcPr>
          <w:p w:rsidR="004766B0" w:rsidRPr="00C46CB1" w:rsidRDefault="004766B0" w:rsidP="00663CED">
            <w:pPr>
              <w:jc w:val="both"/>
              <w:rPr>
                <w:sz w:val="22"/>
                <w:szCs w:val="22"/>
              </w:rPr>
            </w:pPr>
            <w:r>
              <w:rPr>
                <w:sz w:val="22"/>
                <w:szCs w:val="22"/>
              </w:rPr>
              <w:t>2-3</w:t>
            </w:r>
          </w:p>
        </w:tc>
        <w:tc>
          <w:tcPr>
            <w:tcW w:w="3969" w:type="dxa"/>
            <w:vMerge/>
          </w:tcPr>
          <w:p w:rsidR="004766B0" w:rsidRPr="00C46CB1" w:rsidRDefault="004766B0" w:rsidP="00663CED">
            <w:pPr>
              <w:jc w:val="both"/>
              <w:rPr>
                <w:color w:val="000000"/>
                <w:sz w:val="22"/>
                <w:szCs w:val="22"/>
              </w:rPr>
            </w:pPr>
          </w:p>
        </w:tc>
      </w:tr>
      <w:tr w:rsidR="004766B0" w:rsidRPr="00C46CB1" w:rsidTr="00663CED">
        <w:trPr>
          <w:cantSplit/>
          <w:trHeight w:val="391"/>
          <w:jc w:val="center"/>
        </w:trPr>
        <w:tc>
          <w:tcPr>
            <w:tcW w:w="2694" w:type="dxa"/>
            <w:tcBorders>
              <w:top w:val="single" w:sz="4" w:space="0" w:color="auto"/>
              <w:bottom w:val="single" w:sz="4" w:space="0" w:color="auto"/>
            </w:tcBorders>
            <w:vAlign w:val="center"/>
          </w:tcPr>
          <w:p w:rsidR="004766B0" w:rsidRPr="00C46CB1" w:rsidRDefault="004766B0" w:rsidP="00663CED">
            <w:pPr>
              <w:ind w:left="567"/>
              <w:jc w:val="both"/>
              <w:rPr>
                <w:bCs/>
                <w:color w:val="000000"/>
                <w:sz w:val="22"/>
                <w:szCs w:val="22"/>
              </w:rPr>
            </w:pPr>
            <w:r>
              <w:rPr>
                <w:bCs/>
                <w:color w:val="000000"/>
                <w:sz w:val="22"/>
                <w:szCs w:val="22"/>
              </w:rPr>
              <w:t>Сельское поселение с численностью населения до 10 тыс. человек</w:t>
            </w:r>
          </w:p>
        </w:tc>
        <w:tc>
          <w:tcPr>
            <w:tcW w:w="1559" w:type="dxa"/>
            <w:tcBorders>
              <w:top w:val="single" w:sz="4" w:space="0" w:color="auto"/>
              <w:bottom w:val="single" w:sz="4" w:space="0" w:color="auto"/>
            </w:tcBorders>
            <w:vAlign w:val="center"/>
          </w:tcPr>
          <w:p w:rsidR="004766B0" w:rsidRPr="00C46CB1" w:rsidRDefault="004766B0" w:rsidP="00663CED">
            <w:pPr>
              <w:jc w:val="both"/>
              <w:rPr>
                <w:bCs/>
                <w:color w:val="000000"/>
                <w:sz w:val="22"/>
                <w:szCs w:val="22"/>
              </w:rPr>
            </w:pPr>
            <w:r>
              <w:rPr>
                <w:bCs/>
                <w:color w:val="000000"/>
                <w:sz w:val="22"/>
                <w:szCs w:val="22"/>
              </w:rPr>
              <w:t>объект</w:t>
            </w:r>
          </w:p>
        </w:tc>
        <w:tc>
          <w:tcPr>
            <w:tcW w:w="1417" w:type="dxa"/>
            <w:tcBorders>
              <w:top w:val="single" w:sz="4" w:space="0" w:color="auto"/>
              <w:bottom w:val="single" w:sz="4" w:space="0" w:color="auto"/>
            </w:tcBorders>
            <w:vAlign w:val="center"/>
          </w:tcPr>
          <w:p w:rsidR="004766B0" w:rsidRPr="00C46CB1" w:rsidRDefault="004766B0" w:rsidP="00663CED">
            <w:pPr>
              <w:jc w:val="both"/>
              <w:rPr>
                <w:sz w:val="22"/>
                <w:szCs w:val="22"/>
              </w:rPr>
            </w:pPr>
            <w:r>
              <w:rPr>
                <w:sz w:val="22"/>
                <w:szCs w:val="22"/>
              </w:rPr>
              <w:t>1</w:t>
            </w:r>
          </w:p>
        </w:tc>
        <w:tc>
          <w:tcPr>
            <w:tcW w:w="3969" w:type="dxa"/>
            <w:vMerge/>
            <w:tcBorders>
              <w:bottom w:val="single" w:sz="4" w:space="0" w:color="auto"/>
            </w:tcBorders>
          </w:tcPr>
          <w:p w:rsidR="004766B0" w:rsidRPr="00C46CB1" w:rsidRDefault="004766B0" w:rsidP="00663CED">
            <w:pPr>
              <w:jc w:val="both"/>
              <w:rPr>
                <w:color w:val="000000"/>
                <w:sz w:val="22"/>
                <w:szCs w:val="22"/>
              </w:rPr>
            </w:pPr>
          </w:p>
        </w:tc>
      </w:tr>
      <w:tr w:rsidR="004766B0" w:rsidRPr="00C46CB1" w:rsidTr="00663CED">
        <w:trPr>
          <w:cantSplit/>
          <w:trHeight w:val="824"/>
          <w:jc w:val="center"/>
        </w:trPr>
        <w:tc>
          <w:tcPr>
            <w:tcW w:w="2694" w:type="dxa"/>
            <w:tcBorders>
              <w:top w:val="single" w:sz="4" w:space="0" w:color="auto"/>
            </w:tcBorders>
            <w:vAlign w:val="center"/>
          </w:tcPr>
          <w:p w:rsidR="004766B0" w:rsidRPr="00C46CB1" w:rsidRDefault="004766B0" w:rsidP="00663CED">
            <w:pPr>
              <w:jc w:val="both"/>
              <w:rPr>
                <w:bCs/>
                <w:color w:val="000000"/>
                <w:sz w:val="22"/>
                <w:szCs w:val="22"/>
              </w:rPr>
            </w:pPr>
            <w:r w:rsidRPr="00C46CB1">
              <w:rPr>
                <w:bCs/>
                <w:color w:val="000000"/>
                <w:sz w:val="22"/>
                <w:szCs w:val="22"/>
              </w:rPr>
              <w:t>Муниципальные архивы</w:t>
            </w:r>
          </w:p>
        </w:tc>
        <w:tc>
          <w:tcPr>
            <w:tcW w:w="1559" w:type="dxa"/>
            <w:tcBorders>
              <w:top w:val="single" w:sz="4" w:space="0" w:color="auto"/>
            </w:tcBorders>
            <w:vAlign w:val="center"/>
          </w:tcPr>
          <w:p w:rsidR="004766B0" w:rsidRPr="00C46CB1" w:rsidRDefault="004766B0" w:rsidP="00663CED">
            <w:pPr>
              <w:jc w:val="both"/>
              <w:rPr>
                <w:bCs/>
                <w:color w:val="000000"/>
                <w:sz w:val="22"/>
                <w:szCs w:val="22"/>
              </w:rPr>
            </w:pPr>
            <w:r w:rsidRPr="00C46CB1">
              <w:rPr>
                <w:bCs/>
                <w:color w:val="000000"/>
                <w:sz w:val="22"/>
                <w:szCs w:val="22"/>
              </w:rPr>
              <w:t>объект</w:t>
            </w:r>
          </w:p>
        </w:tc>
        <w:tc>
          <w:tcPr>
            <w:tcW w:w="1417" w:type="dxa"/>
            <w:tcBorders>
              <w:top w:val="single" w:sz="4" w:space="0" w:color="auto"/>
            </w:tcBorders>
            <w:vAlign w:val="center"/>
          </w:tcPr>
          <w:p w:rsidR="004766B0" w:rsidRPr="00C46CB1" w:rsidRDefault="004766B0" w:rsidP="00663CED">
            <w:pPr>
              <w:jc w:val="both"/>
              <w:rPr>
                <w:bCs/>
                <w:color w:val="000000"/>
                <w:sz w:val="22"/>
                <w:szCs w:val="22"/>
              </w:rPr>
            </w:pPr>
            <w:r w:rsidRPr="00C46CB1">
              <w:rPr>
                <w:sz w:val="22"/>
                <w:szCs w:val="22"/>
              </w:rPr>
              <w:t>1 на район</w:t>
            </w:r>
          </w:p>
        </w:tc>
        <w:tc>
          <w:tcPr>
            <w:tcW w:w="3969" w:type="dxa"/>
            <w:tcBorders>
              <w:top w:val="single" w:sz="4" w:space="0" w:color="auto"/>
            </w:tcBorders>
            <w:vAlign w:val="center"/>
          </w:tcPr>
          <w:p w:rsidR="004766B0" w:rsidRPr="00C46CB1" w:rsidRDefault="004766B0" w:rsidP="00663CED">
            <w:pPr>
              <w:jc w:val="both"/>
              <w:rPr>
                <w:sz w:val="22"/>
                <w:szCs w:val="22"/>
              </w:rPr>
            </w:pPr>
            <w:r w:rsidRPr="00C46CB1">
              <w:rPr>
                <w:color w:val="000000"/>
                <w:sz w:val="22"/>
                <w:szCs w:val="22"/>
              </w:rPr>
              <w:t>Проект региональных нормативов градостроительного проектирования И</w:t>
            </w:r>
            <w:r w:rsidRPr="00C46CB1">
              <w:rPr>
                <w:color w:val="000000"/>
                <w:sz w:val="22"/>
                <w:szCs w:val="22"/>
              </w:rPr>
              <w:t>р</w:t>
            </w:r>
            <w:r w:rsidRPr="00C46CB1">
              <w:rPr>
                <w:color w:val="000000"/>
                <w:sz w:val="22"/>
                <w:szCs w:val="22"/>
              </w:rPr>
              <w:t>кутской области</w:t>
            </w:r>
          </w:p>
        </w:tc>
      </w:tr>
      <w:tr w:rsidR="004766B0" w:rsidRPr="00C46CB1" w:rsidTr="00663CED">
        <w:trPr>
          <w:cantSplit/>
          <w:trHeight w:val="258"/>
          <w:jc w:val="center"/>
        </w:trPr>
        <w:tc>
          <w:tcPr>
            <w:tcW w:w="9639" w:type="dxa"/>
            <w:gridSpan w:val="4"/>
            <w:vAlign w:val="center"/>
          </w:tcPr>
          <w:p w:rsidR="004766B0" w:rsidRPr="00C46CB1" w:rsidRDefault="004766B0" w:rsidP="00663CED">
            <w:pPr>
              <w:jc w:val="both"/>
              <w:rPr>
                <w:sz w:val="22"/>
                <w:szCs w:val="22"/>
              </w:rPr>
            </w:pPr>
            <w:r w:rsidRPr="00C46CB1">
              <w:rPr>
                <w:bCs/>
                <w:color w:val="000000"/>
                <w:sz w:val="22"/>
                <w:szCs w:val="22"/>
              </w:rPr>
              <w:t xml:space="preserve">Сельские населенные пункты и их группы с численностью населения </w:t>
            </w:r>
            <w:r>
              <w:rPr>
                <w:bCs/>
                <w:color w:val="000000"/>
                <w:sz w:val="22"/>
                <w:szCs w:val="22"/>
              </w:rPr>
              <w:t>до 0,5</w:t>
            </w:r>
            <w:r w:rsidRPr="00C46CB1">
              <w:rPr>
                <w:bCs/>
                <w:color w:val="000000"/>
                <w:sz w:val="22"/>
                <w:szCs w:val="22"/>
              </w:rPr>
              <w:t xml:space="preserve"> тыс. чел.</w:t>
            </w:r>
          </w:p>
        </w:tc>
      </w:tr>
      <w:tr w:rsidR="004766B0" w:rsidRPr="00C46CB1" w:rsidTr="00663CED">
        <w:trPr>
          <w:cantSplit/>
          <w:trHeight w:val="299"/>
          <w:jc w:val="center"/>
        </w:trPr>
        <w:tc>
          <w:tcPr>
            <w:tcW w:w="2694" w:type="dxa"/>
            <w:vAlign w:val="center"/>
          </w:tcPr>
          <w:p w:rsidR="004766B0" w:rsidRPr="00C46CB1" w:rsidRDefault="004766B0" w:rsidP="00663CED">
            <w:pPr>
              <w:jc w:val="both"/>
              <w:rPr>
                <w:bCs/>
                <w:color w:val="000000"/>
                <w:sz w:val="22"/>
                <w:szCs w:val="22"/>
              </w:rPr>
            </w:pPr>
            <w:r w:rsidRPr="00C46CB1">
              <w:rPr>
                <w:bCs/>
                <w:color w:val="000000"/>
                <w:sz w:val="22"/>
                <w:szCs w:val="22"/>
              </w:rPr>
              <w:t>Муниципальные библи</w:t>
            </w:r>
            <w:r w:rsidRPr="00C46CB1">
              <w:rPr>
                <w:bCs/>
                <w:color w:val="000000"/>
                <w:sz w:val="22"/>
                <w:szCs w:val="22"/>
              </w:rPr>
              <w:t>о</w:t>
            </w:r>
            <w:r w:rsidRPr="00C46CB1">
              <w:rPr>
                <w:bCs/>
                <w:color w:val="000000"/>
                <w:sz w:val="22"/>
                <w:szCs w:val="22"/>
              </w:rPr>
              <w:t>теки</w:t>
            </w:r>
          </w:p>
        </w:tc>
        <w:tc>
          <w:tcPr>
            <w:tcW w:w="1559" w:type="dxa"/>
            <w:vAlign w:val="center"/>
          </w:tcPr>
          <w:p w:rsidR="004766B0" w:rsidRPr="00C46CB1" w:rsidRDefault="004766B0" w:rsidP="00663CED">
            <w:pPr>
              <w:jc w:val="both"/>
              <w:rPr>
                <w:bCs/>
                <w:color w:val="000000"/>
                <w:sz w:val="22"/>
                <w:szCs w:val="22"/>
              </w:rPr>
            </w:pPr>
            <w:r w:rsidRPr="00C46CB1">
              <w:rPr>
                <w:sz w:val="22"/>
                <w:szCs w:val="22"/>
              </w:rPr>
              <w:t>тыс. единиц хранения на 1 тыс. чел.</w:t>
            </w:r>
          </w:p>
        </w:tc>
        <w:tc>
          <w:tcPr>
            <w:tcW w:w="1417" w:type="dxa"/>
            <w:vAlign w:val="center"/>
          </w:tcPr>
          <w:p w:rsidR="004766B0" w:rsidRPr="00C46CB1" w:rsidRDefault="004766B0" w:rsidP="00663CED">
            <w:pPr>
              <w:jc w:val="both"/>
              <w:rPr>
                <w:sz w:val="22"/>
                <w:szCs w:val="22"/>
              </w:rPr>
            </w:pPr>
            <w:r w:rsidRPr="00C46CB1">
              <w:rPr>
                <w:sz w:val="22"/>
                <w:szCs w:val="22"/>
              </w:rPr>
              <w:t>7,5</w:t>
            </w:r>
          </w:p>
        </w:tc>
        <w:tc>
          <w:tcPr>
            <w:tcW w:w="3969" w:type="dxa"/>
            <w:vMerge w:val="restart"/>
          </w:tcPr>
          <w:p w:rsidR="004766B0" w:rsidRPr="00C46CB1" w:rsidRDefault="004766B0" w:rsidP="00663CED">
            <w:pPr>
              <w:jc w:val="both"/>
              <w:rPr>
                <w:sz w:val="22"/>
                <w:szCs w:val="22"/>
              </w:rPr>
            </w:pPr>
            <w:r w:rsidRPr="0092133E">
              <w:rPr>
                <w:rFonts w:eastAsia="Calibri"/>
                <w:sz w:val="22"/>
                <w:szCs w:val="22"/>
                <w:lang w:eastAsia="en-US"/>
              </w:rPr>
              <w:t>СП 42.13330.2011 «Градостроител</w:t>
            </w:r>
            <w:r w:rsidRPr="0092133E">
              <w:rPr>
                <w:rFonts w:eastAsia="Calibri"/>
                <w:sz w:val="22"/>
                <w:szCs w:val="22"/>
                <w:lang w:eastAsia="en-US"/>
              </w:rPr>
              <w:t>ь</w:t>
            </w:r>
            <w:r w:rsidRPr="0092133E">
              <w:rPr>
                <w:rFonts w:eastAsia="Calibri"/>
                <w:sz w:val="22"/>
                <w:szCs w:val="22"/>
                <w:lang w:eastAsia="en-US"/>
              </w:rPr>
              <w:t>ство. Планировка и застройка горо</w:t>
            </w:r>
            <w:r w:rsidRPr="0092133E">
              <w:rPr>
                <w:rFonts w:eastAsia="Calibri"/>
                <w:sz w:val="22"/>
                <w:szCs w:val="22"/>
                <w:lang w:eastAsia="en-US"/>
              </w:rPr>
              <w:t>д</w:t>
            </w:r>
            <w:r w:rsidRPr="0092133E">
              <w:rPr>
                <w:rFonts w:eastAsia="Calibri"/>
                <w:sz w:val="22"/>
                <w:szCs w:val="22"/>
                <w:lang w:eastAsia="en-US"/>
              </w:rPr>
              <w:t xml:space="preserve">ских и сельских </w:t>
            </w:r>
            <w:r w:rsidRPr="0092133E">
              <w:rPr>
                <w:rFonts w:eastAsia="Calibri"/>
                <w:sz w:val="22"/>
                <w:szCs w:val="22"/>
                <w:lang w:eastAsia="en-US"/>
              </w:rPr>
              <w:lastRenderedPageBreak/>
              <w:t>поселений. Актуализир</w:t>
            </w:r>
            <w:r w:rsidRPr="0092133E">
              <w:rPr>
                <w:rFonts w:eastAsia="Calibri"/>
                <w:sz w:val="22"/>
                <w:szCs w:val="22"/>
                <w:lang w:eastAsia="en-US"/>
              </w:rPr>
              <w:t>о</w:t>
            </w:r>
            <w:r w:rsidRPr="0092133E">
              <w:rPr>
                <w:rFonts w:eastAsia="Calibri"/>
                <w:sz w:val="22"/>
                <w:szCs w:val="22"/>
                <w:lang w:eastAsia="en-US"/>
              </w:rPr>
              <w:t>ванная редакция СНиП 2.07.01-89*»</w:t>
            </w:r>
            <w:r>
              <w:rPr>
                <w:rFonts w:eastAsia="Calibri"/>
                <w:sz w:val="22"/>
                <w:szCs w:val="22"/>
                <w:lang w:eastAsia="en-US"/>
              </w:rPr>
              <w:t xml:space="preserve">. </w:t>
            </w:r>
            <w:r>
              <w:rPr>
                <w:bCs/>
                <w:color w:val="000000"/>
                <w:sz w:val="22"/>
                <w:szCs w:val="22"/>
              </w:rPr>
              <w:t>Письмо Управления по культуре, молодежной политике и спорту адм</w:t>
            </w:r>
            <w:r>
              <w:rPr>
                <w:bCs/>
                <w:color w:val="000000"/>
                <w:sz w:val="22"/>
                <w:szCs w:val="22"/>
              </w:rPr>
              <w:t>и</w:t>
            </w:r>
            <w:r>
              <w:rPr>
                <w:bCs/>
                <w:color w:val="000000"/>
                <w:sz w:val="22"/>
                <w:szCs w:val="22"/>
              </w:rPr>
              <w:t>нистрации Тулунского муниципальн</w:t>
            </w:r>
            <w:r>
              <w:rPr>
                <w:bCs/>
                <w:color w:val="000000"/>
                <w:sz w:val="22"/>
                <w:szCs w:val="22"/>
              </w:rPr>
              <w:t>о</w:t>
            </w:r>
            <w:r>
              <w:rPr>
                <w:bCs/>
                <w:color w:val="000000"/>
                <w:sz w:val="22"/>
                <w:szCs w:val="22"/>
              </w:rPr>
              <w:t>го района от 28 апреля 2016 г. №17-136 (Приложение 3)</w:t>
            </w:r>
          </w:p>
        </w:tc>
      </w:tr>
      <w:tr w:rsidR="004766B0" w:rsidRPr="00C46CB1" w:rsidTr="00663CED">
        <w:trPr>
          <w:cantSplit/>
          <w:trHeight w:val="299"/>
          <w:jc w:val="center"/>
        </w:trPr>
        <w:tc>
          <w:tcPr>
            <w:tcW w:w="2694" w:type="dxa"/>
            <w:vAlign w:val="center"/>
          </w:tcPr>
          <w:p w:rsidR="004766B0" w:rsidRPr="00C46CB1" w:rsidRDefault="004766B0" w:rsidP="00663CED">
            <w:pPr>
              <w:jc w:val="both"/>
              <w:rPr>
                <w:bCs/>
                <w:color w:val="000000"/>
                <w:sz w:val="22"/>
                <w:szCs w:val="22"/>
              </w:rPr>
            </w:pPr>
            <w:r w:rsidRPr="00C46CB1">
              <w:rPr>
                <w:bCs/>
                <w:color w:val="000000"/>
                <w:sz w:val="22"/>
                <w:szCs w:val="22"/>
              </w:rPr>
              <w:lastRenderedPageBreak/>
              <w:t>Учреждения культурно-досугового типа</w:t>
            </w:r>
          </w:p>
        </w:tc>
        <w:tc>
          <w:tcPr>
            <w:tcW w:w="1559" w:type="dxa"/>
            <w:vAlign w:val="center"/>
          </w:tcPr>
          <w:p w:rsidR="004766B0" w:rsidRPr="00C46CB1" w:rsidRDefault="004766B0" w:rsidP="00663CED">
            <w:pPr>
              <w:jc w:val="both"/>
              <w:rPr>
                <w:bCs/>
                <w:color w:val="000000"/>
                <w:sz w:val="22"/>
                <w:szCs w:val="22"/>
              </w:rPr>
            </w:pPr>
            <w:r w:rsidRPr="00C46CB1">
              <w:rPr>
                <w:bCs/>
                <w:color w:val="000000"/>
                <w:sz w:val="22"/>
                <w:szCs w:val="22"/>
              </w:rPr>
              <w:t xml:space="preserve">место </w:t>
            </w:r>
            <w:r w:rsidRPr="00C46CB1">
              <w:rPr>
                <w:sz w:val="22"/>
                <w:szCs w:val="22"/>
              </w:rPr>
              <w:t>на 1 тыс. чел.</w:t>
            </w:r>
          </w:p>
        </w:tc>
        <w:tc>
          <w:tcPr>
            <w:tcW w:w="1417" w:type="dxa"/>
            <w:vAlign w:val="center"/>
          </w:tcPr>
          <w:p w:rsidR="004766B0" w:rsidRPr="00C46CB1" w:rsidRDefault="004766B0" w:rsidP="00663CED">
            <w:pPr>
              <w:jc w:val="both"/>
              <w:rPr>
                <w:sz w:val="22"/>
                <w:szCs w:val="22"/>
              </w:rPr>
            </w:pPr>
            <w:r>
              <w:rPr>
                <w:color w:val="2C2C2C"/>
                <w:sz w:val="22"/>
                <w:szCs w:val="22"/>
              </w:rPr>
              <w:t>200</w:t>
            </w:r>
          </w:p>
        </w:tc>
        <w:tc>
          <w:tcPr>
            <w:tcW w:w="3969" w:type="dxa"/>
            <w:vMerge/>
          </w:tcPr>
          <w:p w:rsidR="004766B0" w:rsidRPr="00C46CB1" w:rsidRDefault="004766B0" w:rsidP="00663CED">
            <w:pPr>
              <w:jc w:val="both"/>
              <w:rPr>
                <w:sz w:val="22"/>
                <w:szCs w:val="22"/>
              </w:rPr>
            </w:pPr>
          </w:p>
        </w:tc>
      </w:tr>
      <w:tr w:rsidR="004766B0" w:rsidRPr="00C46CB1" w:rsidTr="00663CED">
        <w:trPr>
          <w:cantSplit/>
          <w:trHeight w:val="243"/>
          <w:jc w:val="center"/>
        </w:trPr>
        <w:tc>
          <w:tcPr>
            <w:tcW w:w="9639" w:type="dxa"/>
            <w:gridSpan w:val="4"/>
            <w:vAlign w:val="center"/>
          </w:tcPr>
          <w:p w:rsidR="004766B0" w:rsidRPr="00C46CB1" w:rsidRDefault="004766B0" w:rsidP="00663CED">
            <w:pPr>
              <w:jc w:val="both"/>
              <w:rPr>
                <w:sz w:val="22"/>
                <w:szCs w:val="22"/>
              </w:rPr>
            </w:pPr>
            <w:r w:rsidRPr="00C46CB1">
              <w:rPr>
                <w:bCs/>
                <w:color w:val="000000"/>
                <w:sz w:val="22"/>
                <w:szCs w:val="22"/>
              </w:rPr>
              <w:lastRenderedPageBreak/>
              <w:t xml:space="preserve">Сельские населенные пункты и их группы с численностью населения </w:t>
            </w:r>
            <w:r>
              <w:rPr>
                <w:bCs/>
                <w:color w:val="000000"/>
                <w:sz w:val="22"/>
                <w:szCs w:val="22"/>
              </w:rPr>
              <w:t>0,5 – 1,0</w:t>
            </w:r>
            <w:r w:rsidRPr="00C46CB1">
              <w:rPr>
                <w:bCs/>
                <w:color w:val="000000"/>
                <w:sz w:val="22"/>
                <w:szCs w:val="22"/>
              </w:rPr>
              <w:t xml:space="preserve"> тыс. чел.</w:t>
            </w:r>
          </w:p>
        </w:tc>
      </w:tr>
      <w:tr w:rsidR="004766B0" w:rsidRPr="00C46CB1" w:rsidTr="00663CED">
        <w:trPr>
          <w:cantSplit/>
          <w:trHeight w:val="299"/>
          <w:jc w:val="center"/>
        </w:trPr>
        <w:tc>
          <w:tcPr>
            <w:tcW w:w="2694" w:type="dxa"/>
            <w:vAlign w:val="center"/>
          </w:tcPr>
          <w:p w:rsidR="004766B0" w:rsidRPr="00C46CB1" w:rsidRDefault="004766B0" w:rsidP="00663CED">
            <w:pPr>
              <w:jc w:val="both"/>
              <w:rPr>
                <w:bCs/>
                <w:color w:val="000000"/>
                <w:sz w:val="22"/>
                <w:szCs w:val="22"/>
              </w:rPr>
            </w:pPr>
            <w:r w:rsidRPr="00C46CB1">
              <w:rPr>
                <w:bCs/>
                <w:color w:val="000000"/>
                <w:sz w:val="22"/>
                <w:szCs w:val="22"/>
              </w:rPr>
              <w:t>Муниципальные библи</w:t>
            </w:r>
            <w:r w:rsidRPr="00C46CB1">
              <w:rPr>
                <w:bCs/>
                <w:color w:val="000000"/>
                <w:sz w:val="22"/>
                <w:szCs w:val="22"/>
              </w:rPr>
              <w:t>о</w:t>
            </w:r>
            <w:r w:rsidRPr="00C46CB1">
              <w:rPr>
                <w:bCs/>
                <w:color w:val="000000"/>
                <w:sz w:val="22"/>
                <w:szCs w:val="22"/>
              </w:rPr>
              <w:t>теки</w:t>
            </w:r>
          </w:p>
        </w:tc>
        <w:tc>
          <w:tcPr>
            <w:tcW w:w="1559" w:type="dxa"/>
            <w:vAlign w:val="center"/>
          </w:tcPr>
          <w:p w:rsidR="004766B0" w:rsidRPr="00C46CB1" w:rsidRDefault="004766B0" w:rsidP="00663CED">
            <w:pPr>
              <w:jc w:val="both"/>
              <w:rPr>
                <w:bCs/>
                <w:color w:val="000000"/>
                <w:sz w:val="22"/>
                <w:szCs w:val="22"/>
              </w:rPr>
            </w:pPr>
            <w:r w:rsidRPr="00C46CB1">
              <w:rPr>
                <w:sz w:val="22"/>
                <w:szCs w:val="22"/>
              </w:rPr>
              <w:t>тыс. единиц хранения на 1 тыс. чел.</w:t>
            </w:r>
          </w:p>
        </w:tc>
        <w:tc>
          <w:tcPr>
            <w:tcW w:w="1417" w:type="dxa"/>
            <w:vAlign w:val="center"/>
          </w:tcPr>
          <w:p w:rsidR="004766B0" w:rsidRPr="00C46CB1" w:rsidRDefault="004766B0" w:rsidP="00663CED">
            <w:pPr>
              <w:jc w:val="both"/>
              <w:rPr>
                <w:sz w:val="22"/>
                <w:szCs w:val="22"/>
              </w:rPr>
            </w:pPr>
            <w:r w:rsidRPr="00C46CB1">
              <w:rPr>
                <w:sz w:val="22"/>
                <w:szCs w:val="22"/>
              </w:rPr>
              <w:t>7,5</w:t>
            </w:r>
          </w:p>
        </w:tc>
        <w:tc>
          <w:tcPr>
            <w:tcW w:w="3969" w:type="dxa"/>
            <w:vMerge w:val="restart"/>
          </w:tcPr>
          <w:p w:rsidR="004766B0" w:rsidRPr="00C46CB1" w:rsidRDefault="004766B0" w:rsidP="00663CED">
            <w:pPr>
              <w:jc w:val="both"/>
              <w:rPr>
                <w:sz w:val="22"/>
                <w:szCs w:val="22"/>
              </w:rPr>
            </w:pPr>
            <w:r w:rsidRPr="0092133E">
              <w:rPr>
                <w:rFonts w:eastAsia="Calibri"/>
                <w:sz w:val="22"/>
                <w:szCs w:val="22"/>
                <w:lang w:eastAsia="en-US"/>
              </w:rPr>
              <w:t>СП 42.13330.2011 «Градостроител</w:t>
            </w:r>
            <w:r w:rsidRPr="0092133E">
              <w:rPr>
                <w:rFonts w:eastAsia="Calibri"/>
                <w:sz w:val="22"/>
                <w:szCs w:val="22"/>
                <w:lang w:eastAsia="en-US"/>
              </w:rPr>
              <w:t>ь</w:t>
            </w:r>
            <w:r w:rsidRPr="0092133E">
              <w:rPr>
                <w:rFonts w:eastAsia="Calibri"/>
                <w:sz w:val="22"/>
                <w:szCs w:val="22"/>
                <w:lang w:eastAsia="en-US"/>
              </w:rPr>
              <w:t>ство. Планировка и застройка горо</w:t>
            </w:r>
            <w:r w:rsidRPr="0092133E">
              <w:rPr>
                <w:rFonts w:eastAsia="Calibri"/>
                <w:sz w:val="22"/>
                <w:szCs w:val="22"/>
                <w:lang w:eastAsia="en-US"/>
              </w:rPr>
              <w:t>д</w:t>
            </w:r>
            <w:r w:rsidRPr="0092133E">
              <w:rPr>
                <w:rFonts w:eastAsia="Calibri"/>
                <w:sz w:val="22"/>
                <w:szCs w:val="22"/>
                <w:lang w:eastAsia="en-US"/>
              </w:rPr>
              <w:t>ских и сельских поселений. Актуализир</w:t>
            </w:r>
            <w:r w:rsidRPr="0092133E">
              <w:rPr>
                <w:rFonts w:eastAsia="Calibri"/>
                <w:sz w:val="22"/>
                <w:szCs w:val="22"/>
                <w:lang w:eastAsia="en-US"/>
              </w:rPr>
              <w:t>о</w:t>
            </w:r>
            <w:r w:rsidRPr="0092133E">
              <w:rPr>
                <w:rFonts w:eastAsia="Calibri"/>
                <w:sz w:val="22"/>
                <w:szCs w:val="22"/>
                <w:lang w:eastAsia="en-US"/>
              </w:rPr>
              <w:t>ванная редакция СНиП 2.07.01-89*»</w:t>
            </w:r>
            <w:r>
              <w:rPr>
                <w:rFonts w:eastAsia="Calibri"/>
                <w:sz w:val="22"/>
                <w:szCs w:val="22"/>
                <w:lang w:eastAsia="en-US"/>
              </w:rPr>
              <w:t xml:space="preserve">. </w:t>
            </w:r>
            <w:r>
              <w:rPr>
                <w:bCs/>
                <w:color w:val="000000"/>
                <w:sz w:val="22"/>
                <w:szCs w:val="22"/>
              </w:rPr>
              <w:t>Письмо Управления по культуре, молодежной политике и спорту адм</w:t>
            </w:r>
            <w:r>
              <w:rPr>
                <w:bCs/>
                <w:color w:val="000000"/>
                <w:sz w:val="22"/>
                <w:szCs w:val="22"/>
              </w:rPr>
              <w:t>и</w:t>
            </w:r>
            <w:r>
              <w:rPr>
                <w:bCs/>
                <w:color w:val="000000"/>
                <w:sz w:val="22"/>
                <w:szCs w:val="22"/>
              </w:rPr>
              <w:t>нистрации Тулунского муниципальн</w:t>
            </w:r>
            <w:r>
              <w:rPr>
                <w:bCs/>
                <w:color w:val="000000"/>
                <w:sz w:val="22"/>
                <w:szCs w:val="22"/>
              </w:rPr>
              <w:t>о</w:t>
            </w:r>
            <w:r>
              <w:rPr>
                <w:bCs/>
                <w:color w:val="000000"/>
                <w:sz w:val="22"/>
                <w:szCs w:val="22"/>
              </w:rPr>
              <w:t>го района от 28 апреля 2016 г. №17-136 (Приложение 3)</w:t>
            </w:r>
          </w:p>
        </w:tc>
      </w:tr>
      <w:tr w:rsidR="004766B0" w:rsidRPr="00C46CB1" w:rsidTr="00663CED">
        <w:trPr>
          <w:cantSplit/>
          <w:trHeight w:val="1122"/>
          <w:jc w:val="center"/>
        </w:trPr>
        <w:tc>
          <w:tcPr>
            <w:tcW w:w="2694" w:type="dxa"/>
            <w:vAlign w:val="center"/>
          </w:tcPr>
          <w:p w:rsidR="004766B0" w:rsidRPr="00C46CB1" w:rsidRDefault="004766B0" w:rsidP="00663CED">
            <w:pPr>
              <w:jc w:val="both"/>
              <w:rPr>
                <w:bCs/>
                <w:color w:val="000000"/>
                <w:sz w:val="22"/>
                <w:szCs w:val="22"/>
              </w:rPr>
            </w:pPr>
            <w:r w:rsidRPr="00C46CB1">
              <w:rPr>
                <w:bCs/>
                <w:color w:val="000000"/>
                <w:sz w:val="22"/>
                <w:szCs w:val="22"/>
              </w:rPr>
              <w:t>Учреждения культурно-досугового типа</w:t>
            </w:r>
          </w:p>
        </w:tc>
        <w:tc>
          <w:tcPr>
            <w:tcW w:w="1559" w:type="dxa"/>
            <w:vAlign w:val="center"/>
          </w:tcPr>
          <w:p w:rsidR="004766B0" w:rsidRPr="00C46CB1" w:rsidRDefault="004766B0" w:rsidP="00663CED">
            <w:pPr>
              <w:jc w:val="both"/>
              <w:rPr>
                <w:bCs/>
                <w:color w:val="000000"/>
                <w:sz w:val="22"/>
                <w:szCs w:val="22"/>
              </w:rPr>
            </w:pPr>
            <w:r w:rsidRPr="00C46CB1">
              <w:rPr>
                <w:bCs/>
                <w:color w:val="000000"/>
                <w:sz w:val="22"/>
                <w:szCs w:val="22"/>
              </w:rPr>
              <w:t xml:space="preserve">место </w:t>
            </w:r>
            <w:r w:rsidRPr="00C46CB1">
              <w:rPr>
                <w:sz w:val="22"/>
                <w:szCs w:val="22"/>
              </w:rPr>
              <w:t>на 1 тыс. чел.</w:t>
            </w:r>
          </w:p>
        </w:tc>
        <w:tc>
          <w:tcPr>
            <w:tcW w:w="1417" w:type="dxa"/>
            <w:vAlign w:val="center"/>
          </w:tcPr>
          <w:p w:rsidR="004766B0" w:rsidRPr="00C46CB1" w:rsidRDefault="004766B0" w:rsidP="00663CED">
            <w:pPr>
              <w:jc w:val="both"/>
              <w:rPr>
                <w:sz w:val="22"/>
                <w:szCs w:val="22"/>
              </w:rPr>
            </w:pPr>
            <w:r>
              <w:rPr>
                <w:sz w:val="22"/>
                <w:szCs w:val="22"/>
              </w:rPr>
              <w:t>150-200</w:t>
            </w:r>
          </w:p>
        </w:tc>
        <w:tc>
          <w:tcPr>
            <w:tcW w:w="3969" w:type="dxa"/>
            <w:vMerge/>
          </w:tcPr>
          <w:p w:rsidR="004766B0" w:rsidRPr="00C46CB1" w:rsidRDefault="004766B0" w:rsidP="00663CED">
            <w:pPr>
              <w:jc w:val="both"/>
              <w:rPr>
                <w:sz w:val="22"/>
                <w:szCs w:val="22"/>
              </w:rPr>
            </w:pPr>
          </w:p>
        </w:tc>
      </w:tr>
      <w:tr w:rsidR="004766B0" w:rsidRPr="00C46CB1" w:rsidTr="00663CED">
        <w:trPr>
          <w:cantSplit/>
          <w:trHeight w:val="163"/>
          <w:jc w:val="center"/>
        </w:trPr>
        <w:tc>
          <w:tcPr>
            <w:tcW w:w="9639" w:type="dxa"/>
            <w:gridSpan w:val="4"/>
            <w:vAlign w:val="center"/>
          </w:tcPr>
          <w:p w:rsidR="004766B0" w:rsidRPr="00C46CB1" w:rsidRDefault="004766B0" w:rsidP="00663CED">
            <w:pPr>
              <w:jc w:val="both"/>
              <w:rPr>
                <w:sz w:val="22"/>
                <w:szCs w:val="22"/>
              </w:rPr>
            </w:pPr>
            <w:r w:rsidRPr="00C46CB1">
              <w:rPr>
                <w:bCs/>
                <w:color w:val="000000"/>
                <w:sz w:val="22"/>
                <w:szCs w:val="22"/>
              </w:rPr>
              <w:t>Сельские населенные пункты и их г</w:t>
            </w:r>
            <w:r>
              <w:rPr>
                <w:bCs/>
                <w:color w:val="000000"/>
                <w:sz w:val="22"/>
                <w:szCs w:val="22"/>
              </w:rPr>
              <w:t>руппы с численностью населения 1</w:t>
            </w:r>
            <w:r w:rsidRPr="00C46CB1">
              <w:rPr>
                <w:bCs/>
                <w:color w:val="000000"/>
                <w:sz w:val="22"/>
                <w:szCs w:val="22"/>
              </w:rPr>
              <w:t xml:space="preserve"> – </w:t>
            </w:r>
            <w:r>
              <w:rPr>
                <w:bCs/>
                <w:color w:val="000000"/>
                <w:sz w:val="22"/>
                <w:szCs w:val="22"/>
              </w:rPr>
              <w:t>2</w:t>
            </w:r>
            <w:r w:rsidRPr="00C46CB1">
              <w:rPr>
                <w:bCs/>
                <w:color w:val="000000"/>
                <w:sz w:val="22"/>
                <w:szCs w:val="22"/>
              </w:rPr>
              <w:t xml:space="preserve"> тыс. чел</w:t>
            </w:r>
          </w:p>
        </w:tc>
      </w:tr>
      <w:tr w:rsidR="004766B0" w:rsidRPr="00C46CB1" w:rsidTr="00663CED">
        <w:trPr>
          <w:cantSplit/>
          <w:trHeight w:val="1122"/>
          <w:jc w:val="center"/>
        </w:trPr>
        <w:tc>
          <w:tcPr>
            <w:tcW w:w="2694" w:type="dxa"/>
            <w:vAlign w:val="center"/>
          </w:tcPr>
          <w:p w:rsidR="004766B0" w:rsidRPr="00C46CB1" w:rsidRDefault="004766B0" w:rsidP="00663CED">
            <w:pPr>
              <w:jc w:val="both"/>
              <w:rPr>
                <w:bCs/>
                <w:color w:val="000000"/>
                <w:sz w:val="22"/>
                <w:szCs w:val="22"/>
              </w:rPr>
            </w:pPr>
            <w:r w:rsidRPr="00C46CB1">
              <w:rPr>
                <w:bCs/>
                <w:color w:val="000000"/>
                <w:sz w:val="22"/>
                <w:szCs w:val="22"/>
              </w:rPr>
              <w:t>Муниципальные библи</w:t>
            </w:r>
            <w:r w:rsidRPr="00C46CB1">
              <w:rPr>
                <w:bCs/>
                <w:color w:val="000000"/>
                <w:sz w:val="22"/>
                <w:szCs w:val="22"/>
              </w:rPr>
              <w:t>о</w:t>
            </w:r>
            <w:r w:rsidRPr="00C46CB1">
              <w:rPr>
                <w:bCs/>
                <w:color w:val="000000"/>
                <w:sz w:val="22"/>
                <w:szCs w:val="22"/>
              </w:rPr>
              <w:t>теки</w:t>
            </w:r>
          </w:p>
        </w:tc>
        <w:tc>
          <w:tcPr>
            <w:tcW w:w="1559" w:type="dxa"/>
            <w:vAlign w:val="center"/>
          </w:tcPr>
          <w:p w:rsidR="004766B0" w:rsidRPr="00C46CB1" w:rsidRDefault="004766B0" w:rsidP="00663CED">
            <w:pPr>
              <w:jc w:val="both"/>
              <w:rPr>
                <w:bCs/>
                <w:color w:val="000000"/>
                <w:sz w:val="22"/>
                <w:szCs w:val="22"/>
              </w:rPr>
            </w:pPr>
            <w:r w:rsidRPr="00C46CB1">
              <w:rPr>
                <w:sz w:val="22"/>
                <w:szCs w:val="22"/>
              </w:rPr>
              <w:t>тыс. единиц хранения на 1 тыс. чел.</w:t>
            </w:r>
          </w:p>
        </w:tc>
        <w:tc>
          <w:tcPr>
            <w:tcW w:w="1417" w:type="dxa"/>
            <w:vAlign w:val="center"/>
          </w:tcPr>
          <w:p w:rsidR="004766B0" w:rsidRPr="00C46CB1" w:rsidRDefault="004766B0" w:rsidP="00663CED">
            <w:pPr>
              <w:jc w:val="both"/>
              <w:rPr>
                <w:sz w:val="22"/>
                <w:szCs w:val="22"/>
              </w:rPr>
            </w:pPr>
            <w:r>
              <w:rPr>
                <w:sz w:val="22"/>
                <w:szCs w:val="22"/>
              </w:rPr>
              <w:t>6-7,5</w:t>
            </w:r>
          </w:p>
        </w:tc>
        <w:tc>
          <w:tcPr>
            <w:tcW w:w="3969" w:type="dxa"/>
            <w:vMerge w:val="restart"/>
          </w:tcPr>
          <w:p w:rsidR="004766B0" w:rsidRPr="00C46CB1" w:rsidRDefault="004766B0" w:rsidP="00663CED">
            <w:pPr>
              <w:jc w:val="both"/>
              <w:rPr>
                <w:sz w:val="22"/>
                <w:szCs w:val="22"/>
              </w:rPr>
            </w:pPr>
            <w:r w:rsidRPr="0092133E">
              <w:rPr>
                <w:rFonts w:eastAsia="Calibri"/>
                <w:sz w:val="22"/>
                <w:szCs w:val="22"/>
                <w:lang w:eastAsia="en-US"/>
              </w:rPr>
              <w:t>СП 42.13330.2011 «Градостроител</w:t>
            </w:r>
            <w:r w:rsidRPr="0092133E">
              <w:rPr>
                <w:rFonts w:eastAsia="Calibri"/>
                <w:sz w:val="22"/>
                <w:szCs w:val="22"/>
                <w:lang w:eastAsia="en-US"/>
              </w:rPr>
              <w:t>ь</w:t>
            </w:r>
            <w:r w:rsidRPr="0092133E">
              <w:rPr>
                <w:rFonts w:eastAsia="Calibri"/>
                <w:sz w:val="22"/>
                <w:szCs w:val="22"/>
                <w:lang w:eastAsia="en-US"/>
              </w:rPr>
              <w:t>ство. Планировка и застройка горо</w:t>
            </w:r>
            <w:r w:rsidRPr="0092133E">
              <w:rPr>
                <w:rFonts w:eastAsia="Calibri"/>
                <w:sz w:val="22"/>
                <w:szCs w:val="22"/>
                <w:lang w:eastAsia="en-US"/>
              </w:rPr>
              <w:t>д</w:t>
            </w:r>
            <w:r w:rsidRPr="0092133E">
              <w:rPr>
                <w:rFonts w:eastAsia="Calibri"/>
                <w:sz w:val="22"/>
                <w:szCs w:val="22"/>
                <w:lang w:eastAsia="en-US"/>
              </w:rPr>
              <w:t>ских и сельских поселений. Актуализир</w:t>
            </w:r>
            <w:r w:rsidRPr="0092133E">
              <w:rPr>
                <w:rFonts w:eastAsia="Calibri"/>
                <w:sz w:val="22"/>
                <w:szCs w:val="22"/>
                <w:lang w:eastAsia="en-US"/>
              </w:rPr>
              <w:t>о</w:t>
            </w:r>
            <w:r w:rsidRPr="0092133E">
              <w:rPr>
                <w:rFonts w:eastAsia="Calibri"/>
                <w:sz w:val="22"/>
                <w:szCs w:val="22"/>
                <w:lang w:eastAsia="en-US"/>
              </w:rPr>
              <w:t>ванная редакция СНиП 2.07.01-89*»</w:t>
            </w:r>
            <w:r>
              <w:rPr>
                <w:rFonts w:eastAsia="Calibri"/>
                <w:sz w:val="22"/>
                <w:szCs w:val="22"/>
                <w:lang w:eastAsia="en-US"/>
              </w:rPr>
              <w:t xml:space="preserve">. </w:t>
            </w:r>
            <w:r>
              <w:rPr>
                <w:bCs/>
                <w:color w:val="000000"/>
                <w:sz w:val="22"/>
                <w:szCs w:val="22"/>
              </w:rPr>
              <w:t>Письмо Управления по культуре, молодежной политике и спорту адм</w:t>
            </w:r>
            <w:r>
              <w:rPr>
                <w:bCs/>
                <w:color w:val="000000"/>
                <w:sz w:val="22"/>
                <w:szCs w:val="22"/>
              </w:rPr>
              <w:t>и</w:t>
            </w:r>
            <w:r>
              <w:rPr>
                <w:bCs/>
                <w:color w:val="000000"/>
                <w:sz w:val="22"/>
                <w:szCs w:val="22"/>
              </w:rPr>
              <w:t>нистрации Тулунского муниципальн</w:t>
            </w:r>
            <w:r>
              <w:rPr>
                <w:bCs/>
                <w:color w:val="000000"/>
                <w:sz w:val="22"/>
                <w:szCs w:val="22"/>
              </w:rPr>
              <w:t>о</w:t>
            </w:r>
            <w:r>
              <w:rPr>
                <w:bCs/>
                <w:color w:val="000000"/>
                <w:sz w:val="22"/>
                <w:szCs w:val="22"/>
              </w:rPr>
              <w:t>го района от 28 апреля 2016 г. №17-136 (Приложение 3)</w:t>
            </w:r>
          </w:p>
        </w:tc>
      </w:tr>
      <w:tr w:rsidR="004766B0" w:rsidRPr="00C46CB1" w:rsidTr="00663CED">
        <w:trPr>
          <w:cantSplit/>
          <w:trHeight w:val="1122"/>
          <w:jc w:val="center"/>
        </w:trPr>
        <w:tc>
          <w:tcPr>
            <w:tcW w:w="2694" w:type="dxa"/>
            <w:vAlign w:val="center"/>
          </w:tcPr>
          <w:p w:rsidR="004766B0" w:rsidRPr="00C46CB1" w:rsidRDefault="004766B0" w:rsidP="00663CED">
            <w:pPr>
              <w:jc w:val="both"/>
              <w:rPr>
                <w:bCs/>
                <w:color w:val="000000"/>
                <w:sz w:val="22"/>
                <w:szCs w:val="22"/>
              </w:rPr>
            </w:pPr>
            <w:r w:rsidRPr="00C46CB1">
              <w:rPr>
                <w:bCs/>
                <w:color w:val="000000"/>
                <w:sz w:val="22"/>
                <w:szCs w:val="22"/>
              </w:rPr>
              <w:t>Учреждения культурно-досугового типа</w:t>
            </w:r>
          </w:p>
        </w:tc>
        <w:tc>
          <w:tcPr>
            <w:tcW w:w="1559" w:type="dxa"/>
            <w:vAlign w:val="center"/>
          </w:tcPr>
          <w:p w:rsidR="004766B0" w:rsidRPr="00C46CB1" w:rsidRDefault="004766B0" w:rsidP="00663CED">
            <w:pPr>
              <w:jc w:val="both"/>
              <w:rPr>
                <w:bCs/>
                <w:color w:val="000000"/>
                <w:sz w:val="22"/>
                <w:szCs w:val="22"/>
              </w:rPr>
            </w:pPr>
            <w:r w:rsidRPr="00C46CB1">
              <w:rPr>
                <w:bCs/>
                <w:color w:val="000000"/>
                <w:sz w:val="22"/>
                <w:szCs w:val="22"/>
              </w:rPr>
              <w:t xml:space="preserve">место </w:t>
            </w:r>
            <w:r w:rsidRPr="00C46CB1">
              <w:rPr>
                <w:sz w:val="22"/>
                <w:szCs w:val="22"/>
              </w:rPr>
              <w:t>на 1 тыс. чел.</w:t>
            </w:r>
          </w:p>
        </w:tc>
        <w:tc>
          <w:tcPr>
            <w:tcW w:w="1417" w:type="dxa"/>
            <w:vAlign w:val="center"/>
          </w:tcPr>
          <w:p w:rsidR="004766B0" w:rsidRPr="00C46CB1" w:rsidRDefault="004766B0" w:rsidP="00663CED">
            <w:pPr>
              <w:jc w:val="both"/>
              <w:rPr>
                <w:sz w:val="22"/>
                <w:szCs w:val="22"/>
              </w:rPr>
            </w:pPr>
            <w:r>
              <w:rPr>
                <w:sz w:val="22"/>
                <w:szCs w:val="22"/>
              </w:rPr>
              <w:t>150-200</w:t>
            </w:r>
          </w:p>
        </w:tc>
        <w:tc>
          <w:tcPr>
            <w:tcW w:w="3969" w:type="dxa"/>
            <w:vMerge/>
          </w:tcPr>
          <w:p w:rsidR="004766B0" w:rsidRPr="00C46CB1" w:rsidRDefault="004766B0" w:rsidP="00663CED">
            <w:pPr>
              <w:jc w:val="both"/>
              <w:rPr>
                <w:sz w:val="22"/>
                <w:szCs w:val="22"/>
              </w:rPr>
            </w:pPr>
          </w:p>
        </w:tc>
      </w:tr>
      <w:tr w:rsidR="004766B0" w:rsidRPr="00C46CB1" w:rsidTr="00663CED">
        <w:trPr>
          <w:cantSplit/>
          <w:trHeight w:val="387"/>
          <w:jc w:val="center"/>
        </w:trPr>
        <w:tc>
          <w:tcPr>
            <w:tcW w:w="9639" w:type="dxa"/>
            <w:gridSpan w:val="4"/>
            <w:vAlign w:val="center"/>
          </w:tcPr>
          <w:p w:rsidR="004766B0" w:rsidRPr="00C46CB1" w:rsidRDefault="004766B0" w:rsidP="00663CED">
            <w:pPr>
              <w:jc w:val="both"/>
              <w:rPr>
                <w:sz w:val="22"/>
                <w:szCs w:val="22"/>
              </w:rPr>
            </w:pPr>
            <w:r w:rsidRPr="00C46CB1">
              <w:rPr>
                <w:bCs/>
                <w:color w:val="000000"/>
                <w:sz w:val="22"/>
                <w:szCs w:val="22"/>
              </w:rPr>
              <w:t>Сельские населенные пункты и их группы с численностью населения 2 – 5 тыс. чел.</w:t>
            </w:r>
          </w:p>
        </w:tc>
      </w:tr>
      <w:tr w:rsidR="004766B0" w:rsidRPr="00C46CB1" w:rsidTr="00663CED">
        <w:trPr>
          <w:cantSplit/>
          <w:trHeight w:val="299"/>
          <w:jc w:val="center"/>
        </w:trPr>
        <w:tc>
          <w:tcPr>
            <w:tcW w:w="2694" w:type="dxa"/>
            <w:vAlign w:val="center"/>
          </w:tcPr>
          <w:p w:rsidR="004766B0" w:rsidRPr="00C46CB1" w:rsidRDefault="004766B0" w:rsidP="00663CED">
            <w:pPr>
              <w:jc w:val="both"/>
              <w:rPr>
                <w:bCs/>
                <w:color w:val="000000"/>
                <w:sz w:val="22"/>
                <w:szCs w:val="22"/>
              </w:rPr>
            </w:pPr>
            <w:r w:rsidRPr="00C46CB1">
              <w:rPr>
                <w:bCs/>
                <w:color w:val="000000"/>
                <w:sz w:val="22"/>
                <w:szCs w:val="22"/>
              </w:rPr>
              <w:t>Муниципальные библи</w:t>
            </w:r>
            <w:r w:rsidRPr="00C46CB1">
              <w:rPr>
                <w:bCs/>
                <w:color w:val="000000"/>
                <w:sz w:val="22"/>
                <w:szCs w:val="22"/>
              </w:rPr>
              <w:t>о</w:t>
            </w:r>
            <w:r w:rsidRPr="00C46CB1">
              <w:rPr>
                <w:bCs/>
                <w:color w:val="000000"/>
                <w:sz w:val="22"/>
                <w:szCs w:val="22"/>
              </w:rPr>
              <w:t>теки</w:t>
            </w:r>
          </w:p>
        </w:tc>
        <w:tc>
          <w:tcPr>
            <w:tcW w:w="1559" w:type="dxa"/>
            <w:vAlign w:val="center"/>
          </w:tcPr>
          <w:p w:rsidR="004766B0" w:rsidRPr="00C46CB1" w:rsidRDefault="004766B0" w:rsidP="00663CED">
            <w:pPr>
              <w:jc w:val="both"/>
              <w:rPr>
                <w:bCs/>
                <w:color w:val="000000"/>
                <w:sz w:val="22"/>
                <w:szCs w:val="22"/>
              </w:rPr>
            </w:pPr>
            <w:r w:rsidRPr="00C46CB1">
              <w:rPr>
                <w:sz w:val="22"/>
                <w:szCs w:val="22"/>
              </w:rPr>
              <w:t>тыс. единиц хранения на 1 тыс. чел.</w:t>
            </w:r>
          </w:p>
        </w:tc>
        <w:tc>
          <w:tcPr>
            <w:tcW w:w="1417" w:type="dxa"/>
            <w:vAlign w:val="center"/>
          </w:tcPr>
          <w:p w:rsidR="004766B0" w:rsidRPr="00C46CB1" w:rsidRDefault="004766B0" w:rsidP="00663CED">
            <w:pPr>
              <w:jc w:val="both"/>
              <w:rPr>
                <w:sz w:val="22"/>
                <w:szCs w:val="22"/>
              </w:rPr>
            </w:pPr>
            <w:r w:rsidRPr="00C46CB1">
              <w:rPr>
                <w:sz w:val="22"/>
                <w:szCs w:val="22"/>
              </w:rPr>
              <w:t>5-6</w:t>
            </w:r>
          </w:p>
        </w:tc>
        <w:tc>
          <w:tcPr>
            <w:tcW w:w="3969" w:type="dxa"/>
            <w:vMerge w:val="restart"/>
          </w:tcPr>
          <w:p w:rsidR="004766B0" w:rsidRPr="00C46CB1" w:rsidRDefault="004766B0" w:rsidP="00663CED">
            <w:pPr>
              <w:jc w:val="both"/>
              <w:rPr>
                <w:sz w:val="22"/>
                <w:szCs w:val="22"/>
              </w:rPr>
            </w:pPr>
            <w:r w:rsidRPr="0092133E">
              <w:rPr>
                <w:rFonts w:eastAsia="Calibri"/>
                <w:sz w:val="22"/>
                <w:szCs w:val="22"/>
                <w:lang w:eastAsia="en-US"/>
              </w:rPr>
              <w:t>СП 42.13330.2011 «Градостроител</w:t>
            </w:r>
            <w:r w:rsidRPr="0092133E">
              <w:rPr>
                <w:rFonts w:eastAsia="Calibri"/>
                <w:sz w:val="22"/>
                <w:szCs w:val="22"/>
                <w:lang w:eastAsia="en-US"/>
              </w:rPr>
              <w:t>ь</w:t>
            </w:r>
            <w:r w:rsidRPr="0092133E">
              <w:rPr>
                <w:rFonts w:eastAsia="Calibri"/>
                <w:sz w:val="22"/>
                <w:szCs w:val="22"/>
                <w:lang w:eastAsia="en-US"/>
              </w:rPr>
              <w:t>ство. Планировка и застройка горо</w:t>
            </w:r>
            <w:r w:rsidRPr="0092133E">
              <w:rPr>
                <w:rFonts w:eastAsia="Calibri"/>
                <w:sz w:val="22"/>
                <w:szCs w:val="22"/>
                <w:lang w:eastAsia="en-US"/>
              </w:rPr>
              <w:t>д</w:t>
            </w:r>
            <w:r w:rsidRPr="0092133E">
              <w:rPr>
                <w:rFonts w:eastAsia="Calibri"/>
                <w:sz w:val="22"/>
                <w:szCs w:val="22"/>
                <w:lang w:eastAsia="en-US"/>
              </w:rPr>
              <w:t>ских и сельских поселений. Актуализир</w:t>
            </w:r>
            <w:r w:rsidRPr="0092133E">
              <w:rPr>
                <w:rFonts w:eastAsia="Calibri"/>
                <w:sz w:val="22"/>
                <w:szCs w:val="22"/>
                <w:lang w:eastAsia="en-US"/>
              </w:rPr>
              <w:t>о</w:t>
            </w:r>
            <w:r w:rsidRPr="0092133E">
              <w:rPr>
                <w:rFonts w:eastAsia="Calibri"/>
                <w:sz w:val="22"/>
                <w:szCs w:val="22"/>
                <w:lang w:eastAsia="en-US"/>
              </w:rPr>
              <w:t>ванная редакция СНиП 2.07.01-89*»</w:t>
            </w:r>
            <w:r>
              <w:rPr>
                <w:rFonts w:eastAsia="Calibri"/>
                <w:sz w:val="22"/>
                <w:szCs w:val="22"/>
                <w:lang w:eastAsia="en-US"/>
              </w:rPr>
              <w:t xml:space="preserve">. </w:t>
            </w:r>
            <w:r>
              <w:rPr>
                <w:bCs/>
                <w:color w:val="000000"/>
                <w:sz w:val="22"/>
                <w:szCs w:val="22"/>
              </w:rPr>
              <w:t>Письмо Управления по культуре, молодежной политике и спорту адм</w:t>
            </w:r>
            <w:r>
              <w:rPr>
                <w:bCs/>
                <w:color w:val="000000"/>
                <w:sz w:val="22"/>
                <w:szCs w:val="22"/>
              </w:rPr>
              <w:t>и</w:t>
            </w:r>
            <w:r>
              <w:rPr>
                <w:bCs/>
                <w:color w:val="000000"/>
                <w:sz w:val="22"/>
                <w:szCs w:val="22"/>
              </w:rPr>
              <w:t>нистрации Тулунского муниципальн</w:t>
            </w:r>
            <w:r>
              <w:rPr>
                <w:bCs/>
                <w:color w:val="000000"/>
                <w:sz w:val="22"/>
                <w:szCs w:val="22"/>
              </w:rPr>
              <w:t>о</w:t>
            </w:r>
            <w:r>
              <w:rPr>
                <w:bCs/>
                <w:color w:val="000000"/>
                <w:sz w:val="22"/>
                <w:szCs w:val="22"/>
              </w:rPr>
              <w:t>го района от 28 апреля 2016 г. №17-136 (Приложение 3)</w:t>
            </w:r>
          </w:p>
        </w:tc>
      </w:tr>
      <w:tr w:rsidR="004766B0" w:rsidRPr="00C46CB1" w:rsidTr="00663CED">
        <w:trPr>
          <w:cantSplit/>
          <w:trHeight w:val="299"/>
          <w:jc w:val="center"/>
        </w:trPr>
        <w:tc>
          <w:tcPr>
            <w:tcW w:w="2694" w:type="dxa"/>
            <w:vAlign w:val="center"/>
          </w:tcPr>
          <w:p w:rsidR="004766B0" w:rsidRPr="00C46CB1" w:rsidRDefault="004766B0" w:rsidP="00663CED">
            <w:pPr>
              <w:jc w:val="both"/>
              <w:rPr>
                <w:bCs/>
                <w:color w:val="000000"/>
                <w:sz w:val="22"/>
                <w:szCs w:val="22"/>
              </w:rPr>
            </w:pPr>
            <w:r w:rsidRPr="00C46CB1">
              <w:rPr>
                <w:bCs/>
                <w:color w:val="000000"/>
                <w:sz w:val="22"/>
                <w:szCs w:val="22"/>
              </w:rPr>
              <w:t>Учреждения культурно-досугового типа</w:t>
            </w:r>
          </w:p>
        </w:tc>
        <w:tc>
          <w:tcPr>
            <w:tcW w:w="1559" w:type="dxa"/>
            <w:vAlign w:val="center"/>
          </w:tcPr>
          <w:p w:rsidR="004766B0" w:rsidRPr="00C46CB1" w:rsidRDefault="004766B0" w:rsidP="00663CED">
            <w:pPr>
              <w:jc w:val="both"/>
              <w:rPr>
                <w:bCs/>
                <w:color w:val="000000"/>
                <w:sz w:val="22"/>
                <w:szCs w:val="22"/>
              </w:rPr>
            </w:pPr>
            <w:r w:rsidRPr="00C46CB1">
              <w:rPr>
                <w:bCs/>
                <w:color w:val="000000"/>
                <w:sz w:val="22"/>
                <w:szCs w:val="22"/>
              </w:rPr>
              <w:t xml:space="preserve">место </w:t>
            </w:r>
            <w:r w:rsidRPr="00C46CB1">
              <w:rPr>
                <w:sz w:val="22"/>
                <w:szCs w:val="22"/>
              </w:rPr>
              <w:t>на 1 тыс. чел.</w:t>
            </w:r>
          </w:p>
        </w:tc>
        <w:tc>
          <w:tcPr>
            <w:tcW w:w="1417" w:type="dxa"/>
            <w:vAlign w:val="center"/>
          </w:tcPr>
          <w:p w:rsidR="004766B0" w:rsidRPr="00C46CB1" w:rsidRDefault="004766B0" w:rsidP="00663CED">
            <w:pPr>
              <w:jc w:val="both"/>
              <w:rPr>
                <w:sz w:val="22"/>
                <w:szCs w:val="22"/>
              </w:rPr>
            </w:pPr>
            <w:r>
              <w:rPr>
                <w:sz w:val="22"/>
                <w:szCs w:val="22"/>
              </w:rPr>
              <w:t>100</w:t>
            </w:r>
          </w:p>
        </w:tc>
        <w:tc>
          <w:tcPr>
            <w:tcW w:w="3969" w:type="dxa"/>
            <w:vMerge/>
          </w:tcPr>
          <w:p w:rsidR="004766B0" w:rsidRPr="00C46CB1" w:rsidRDefault="004766B0" w:rsidP="00663CED">
            <w:pPr>
              <w:jc w:val="both"/>
              <w:rPr>
                <w:sz w:val="22"/>
                <w:szCs w:val="22"/>
              </w:rPr>
            </w:pPr>
          </w:p>
        </w:tc>
      </w:tr>
    </w:tbl>
    <w:p w:rsidR="004766B0" w:rsidRPr="00C46CB1" w:rsidRDefault="004766B0" w:rsidP="004766B0">
      <w:pPr>
        <w:ind w:left="2127" w:hanging="1418"/>
        <w:jc w:val="both"/>
        <w:rPr>
          <w:i/>
          <w:iCs/>
          <w:sz w:val="22"/>
          <w:szCs w:val="22"/>
        </w:rPr>
      </w:pPr>
      <w:r w:rsidRPr="00C46CB1">
        <w:rPr>
          <w:i/>
          <w:iCs/>
          <w:sz w:val="22"/>
          <w:szCs w:val="22"/>
        </w:rPr>
        <w:t>Примечание: * – Меньшие значения вместимости клубов и библиотек следует принимать для больших нас</w:t>
      </w:r>
      <w:r w:rsidRPr="00C46CB1">
        <w:rPr>
          <w:i/>
          <w:iCs/>
          <w:sz w:val="22"/>
          <w:szCs w:val="22"/>
        </w:rPr>
        <w:t>е</w:t>
      </w:r>
      <w:r w:rsidRPr="00C46CB1">
        <w:rPr>
          <w:i/>
          <w:iCs/>
          <w:sz w:val="22"/>
          <w:szCs w:val="22"/>
        </w:rPr>
        <w:t>ленных пунктов;</w:t>
      </w:r>
    </w:p>
    <w:p w:rsidR="004766B0" w:rsidRPr="00C46CB1" w:rsidRDefault="004766B0" w:rsidP="004766B0">
      <w:pPr>
        <w:spacing w:after="120"/>
        <w:ind w:left="2126"/>
        <w:jc w:val="both"/>
        <w:rPr>
          <w:i/>
          <w:sz w:val="22"/>
          <w:szCs w:val="22"/>
        </w:rPr>
      </w:pPr>
      <w:r w:rsidRPr="00C46CB1">
        <w:rPr>
          <w:i/>
          <w:sz w:val="22"/>
          <w:szCs w:val="22"/>
        </w:rPr>
        <w:t>** – Дополнительно в центральной библиотеке местной системы расселения (муниципальный район) предусматривается 4-4,5 тыс. единиц хранения на 1000 жителей системы расселения (рай</w:t>
      </w:r>
      <w:r w:rsidRPr="00C46CB1">
        <w:rPr>
          <w:i/>
          <w:sz w:val="22"/>
          <w:szCs w:val="22"/>
        </w:rPr>
        <w:t>о</w:t>
      </w:r>
      <w:r>
        <w:rPr>
          <w:i/>
          <w:sz w:val="22"/>
          <w:szCs w:val="22"/>
        </w:rPr>
        <w:t>на).</w:t>
      </w:r>
    </w:p>
    <w:p w:rsidR="004766B0" w:rsidRPr="00C46CB1" w:rsidRDefault="004766B0" w:rsidP="004766B0">
      <w:pPr>
        <w:ind w:firstLine="567"/>
        <w:jc w:val="both"/>
      </w:pPr>
      <w:r w:rsidRPr="00C46CB1">
        <w:rPr>
          <w:i/>
          <w:iCs/>
        </w:rPr>
        <w:t>Музеи</w:t>
      </w:r>
      <w:r w:rsidRPr="00C46CB1">
        <w:t xml:space="preserve">. </w:t>
      </w:r>
      <w:proofErr w:type="gramStart"/>
      <w:r w:rsidRPr="00C46CB1">
        <w:t>За сетевую единицу принимаются краеведческие и мемориальные музеи, музеи из</w:t>
      </w:r>
      <w:r w:rsidRPr="00C46CB1">
        <w:t>о</w:t>
      </w:r>
      <w:r w:rsidRPr="00C46CB1">
        <w:t>бразительных искусств, технические, исторические, литературные, народного творчества, этнографические, воинской и</w:t>
      </w:r>
      <w:r>
        <w:t xml:space="preserve"> трудовой славы и другие музеи, </w:t>
      </w:r>
      <w:r w:rsidRPr="00C46CB1">
        <w:t>являющиеся самостоятельн</w:t>
      </w:r>
      <w:r w:rsidRPr="00C46CB1">
        <w:t>ы</w:t>
      </w:r>
      <w:r w:rsidRPr="00C46CB1">
        <w:t>ми юридическими лицами, а также музеи-филиалы без образования юридического лица и территориал</w:t>
      </w:r>
      <w:r w:rsidRPr="00C46CB1">
        <w:t>ь</w:t>
      </w:r>
      <w:r w:rsidRPr="00C46CB1">
        <w:t>но обособленные отделы музеев.</w:t>
      </w:r>
      <w:proofErr w:type="gramEnd"/>
    </w:p>
    <w:p w:rsidR="004766B0" w:rsidRPr="00C46CB1" w:rsidRDefault="004766B0" w:rsidP="004766B0">
      <w:pPr>
        <w:ind w:firstLine="709"/>
        <w:jc w:val="both"/>
      </w:pPr>
      <w:r w:rsidRPr="00C46CB1">
        <w:rPr>
          <w:i/>
          <w:iCs/>
        </w:rPr>
        <w:t>Учреждения культурно-досугового типа.</w:t>
      </w:r>
      <w:r w:rsidRPr="00C46CB1">
        <w:t xml:space="preserve"> В качестве сетевых единиц учреждений культурно-досугового типа учитываются самостоятельные учреждения (Дома культуры, социал</w:t>
      </w:r>
      <w:r w:rsidRPr="00C46CB1">
        <w:t>ь</w:t>
      </w:r>
      <w:r w:rsidRPr="00C46CB1">
        <w:t>но-культурные и культурно-досуговые комплексы и др.) и обособленные отделы.</w:t>
      </w:r>
    </w:p>
    <w:p w:rsidR="004766B0" w:rsidRPr="00C46CB1" w:rsidRDefault="004766B0" w:rsidP="004766B0">
      <w:pPr>
        <w:ind w:firstLine="709"/>
        <w:jc w:val="both"/>
        <w:outlineLvl w:val="0"/>
        <w:rPr>
          <w:b/>
          <w:bCs/>
        </w:rPr>
      </w:pPr>
      <w:r w:rsidRPr="00C46CB1">
        <w:t xml:space="preserve">Максимально допустимый уровень </w:t>
      </w:r>
      <w:r>
        <w:t xml:space="preserve">транспортной </w:t>
      </w:r>
      <w:r w:rsidRPr="00C46CB1">
        <w:t>доступности объектов культуры и дос</w:t>
      </w:r>
      <w:r w:rsidRPr="00C46CB1">
        <w:t>у</w:t>
      </w:r>
      <w:r w:rsidRPr="00C46CB1">
        <w:t>га для населения принимается по таблице 3.</w:t>
      </w:r>
      <w:r>
        <w:t>4</w:t>
      </w:r>
      <w:r w:rsidRPr="00C46CB1">
        <w:t>.</w:t>
      </w:r>
    </w:p>
    <w:p w:rsidR="004766B0" w:rsidRPr="00C46CB1" w:rsidRDefault="004766B0" w:rsidP="004766B0">
      <w:pPr>
        <w:spacing w:before="120" w:after="120"/>
        <w:ind w:firstLine="709"/>
        <w:jc w:val="both"/>
        <w:rPr>
          <w:b/>
        </w:rPr>
      </w:pPr>
      <w:r>
        <w:rPr>
          <w:b/>
        </w:rPr>
        <w:br w:type="page"/>
      </w:r>
      <w:r w:rsidRPr="00C46CB1">
        <w:rPr>
          <w:b/>
        </w:rPr>
        <w:lastRenderedPageBreak/>
        <w:t>Таблица 3.</w:t>
      </w:r>
      <w:r>
        <w:rPr>
          <w:b/>
        </w:rPr>
        <w:t>4</w:t>
      </w:r>
      <w:r w:rsidRPr="00C46CB1">
        <w:rPr>
          <w:b/>
        </w:rPr>
        <w:t xml:space="preserve"> – Максимально допустимый уровень </w:t>
      </w:r>
      <w:r>
        <w:rPr>
          <w:b/>
        </w:rPr>
        <w:t>транспортной</w:t>
      </w:r>
      <w:r w:rsidRPr="00C46CB1">
        <w:rPr>
          <w:b/>
        </w:rPr>
        <w:t xml:space="preserve"> доступности объектов культ</w:t>
      </w:r>
      <w:r w:rsidRPr="00C46CB1">
        <w:rPr>
          <w:b/>
        </w:rPr>
        <w:t>у</w:t>
      </w:r>
      <w:r w:rsidRPr="00C46CB1">
        <w:rPr>
          <w:b/>
        </w:rPr>
        <w:t>ры и досуга</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119"/>
        <w:gridCol w:w="1559"/>
        <w:gridCol w:w="1843"/>
        <w:gridCol w:w="3118"/>
      </w:tblGrid>
      <w:tr w:rsidR="004766B0" w:rsidRPr="00C46CB1" w:rsidTr="00663CED">
        <w:trPr>
          <w:cantSplit/>
          <w:trHeight w:val="466"/>
          <w:jc w:val="center"/>
        </w:trPr>
        <w:tc>
          <w:tcPr>
            <w:tcW w:w="3119" w:type="dxa"/>
            <w:tcBorders>
              <w:top w:val="single" w:sz="12" w:space="0" w:color="auto"/>
              <w:bottom w:val="single" w:sz="12" w:space="0" w:color="auto"/>
            </w:tcBorders>
          </w:tcPr>
          <w:p w:rsidR="004766B0" w:rsidRPr="00C46CB1" w:rsidRDefault="004766B0" w:rsidP="00663CED">
            <w:pPr>
              <w:jc w:val="both"/>
              <w:rPr>
                <w:color w:val="000000"/>
                <w:sz w:val="22"/>
                <w:szCs w:val="22"/>
              </w:rPr>
            </w:pPr>
            <w:r w:rsidRPr="00C46CB1">
              <w:rPr>
                <w:color w:val="000000"/>
                <w:sz w:val="22"/>
                <w:szCs w:val="22"/>
              </w:rPr>
              <w:t>Наименование объектов</w:t>
            </w:r>
          </w:p>
        </w:tc>
        <w:tc>
          <w:tcPr>
            <w:tcW w:w="1559" w:type="dxa"/>
            <w:tcBorders>
              <w:top w:val="single" w:sz="12" w:space="0" w:color="auto"/>
              <w:bottom w:val="single" w:sz="12" w:space="0" w:color="auto"/>
            </w:tcBorders>
          </w:tcPr>
          <w:p w:rsidR="004766B0" w:rsidRPr="00C46CB1" w:rsidRDefault="004766B0" w:rsidP="00663CED">
            <w:pPr>
              <w:jc w:val="both"/>
              <w:rPr>
                <w:color w:val="000000"/>
                <w:sz w:val="22"/>
                <w:szCs w:val="22"/>
              </w:rPr>
            </w:pPr>
            <w:r w:rsidRPr="00C46CB1">
              <w:rPr>
                <w:color w:val="000000"/>
                <w:sz w:val="22"/>
                <w:szCs w:val="22"/>
              </w:rPr>
              <w:t>Единица</w:t>
            </w:r>
          </w:p>
          <w:p w:rsidR="004766B0" w:rsidRPr="00C46CB1" w:rsidRDefault="004766B0" w:rsidP="00663CED">
            <w:pPr>
              <w:jc w:val="both"/>
              <w:rPr>
                <w:color w:val="000000"/>
                <w:sz w:val="22"/>
                <w:szCs w:val="22"/>
              </w:rPr>
            </w:pPr>
            <w:r w:rsidRPr="00C46CB1">
              <w:rPr>
                <w:color w:val="000000"/>
                <w:sz w:val="22"/>
                <w:szCs w:val="22"/>
              </w:rPr>
              <w:t>измерения</w:t>
            </w:r>
          </w:p>
        </w:tc>
        <w:tc>
          <w:tcPr>
            <w:tcW w:w="1843" w:type="dxa"/>
            <w:tcBorders>
              <w:top w:val="single" w:sz="12" w:space="0" w:color="auto"/>
              <w:bottom w:val="single" w:sz="12" w:space="0" w:color="auto"/>
            </w:tcBorders>
            <w:vAlign w:val="center"/>
          </w:tcPr>
          <w:p w:rsidR="004766B0" w:rsidRPr="00C46CB1" w:rsidRDefault="004766B0" w:rsidP="00663CED">
            <w:pPr>
              <w:jc w:val="both"/>
              <w:rPr>
                <w:bCs/>
                <w:color w:val="000000"/>
                <w:sz w:val="22"/>
                <w:szCs w:val="22"/>
              </w:rPr>
            </w:pPr>
            <w:r w:rsidRPr="00C46CB1">
              <w:rPr>
                <w:bCs/>
                <w:color w:val="000000"/>
                <w:sz w:val="22"/>
                <w:szCs w:val="22"/>
              </w:rPr>
              <w:t>Показатель</w:t>
            </w:r>
          </w:p>
        </w:tc>
        <w:tc>
          <w:tcPr>
            <w:tcW w:w="3118" w:type="dxa"/>
            <w:tcBorders>
              <w:top w:val="single" w:sz="12" w:space="0" w:color="auto"/>
              <w:bottom w:val="single" w:sz="12" w:space="0" w:color="auto"/>
            </w:tcBorders>
            <w:vAlign w:val="center"/>
          </w:tcPr>
          <w:p w:rsidR="004766B0" w:rsidRPr="00C46CB1" w:rsidRDefault="004766B0" w:rsidP="00663CED">
            <w:pPr>
              <w:jc w:val="both"/>
              <w:rPr>
                <w:color w:val="000000"/>
                <w:sz w:val="22"/>
                <w:szCs w:val="22"/>
              </w:rPr>
            </w:pPr>
            <w:r w:rsidRPr="00C46CB1">
              <w:rPr>
                <w:color w:val="000000"/>
                <w:sz w:val="22"/>
                <w:szCs w:val="22"/>
              </w:rPr>
              <w:t>Обоснование</w:t>
            </w:r>
          </w:p>
        </w:tc>
      </w:tr>
      <w:tr w:rsidR="004766B0" w:rsidRPr="00C46CB1" w:rsidTr="00663CED">
        <w:trPr>
          <w:cantSplit/>
          <w:trHeight w:val="214"/>
          <w:jc w:val="center"/>
        </w:trPr>
        <w:tc>
          <w:tcPr>
            <w:tcW w:w="3119" w:type="dxa"/>
            <w:tcBorders>
              <w:top w:val="single" w:sz="12" w:space="0" w:color="auto"/>
              <w:bottom w:val="single" w:sz="12" w:space="0" w:color="auto"/>
            </w:tcBorders>
          </w:tcPr>
          <w:p w:rsidR="004766B0" w:rsidRPr="00C46CB1" w:rsidRDefault="004766B0" w:rsidP="00663CED">
            <w:pPr>
              <w:jc w:val="both"/>
              <w:rPr>
                <w:color w:val="000000"/>
                <w:sz w:val="22"/>
                <w:szCs w:val="22"/>
              </w:rPr>
            </w:pPr>
            <w:r>
              <w:rPr>
                <w:color w:val="000000"/>
                <w:sz w:val="22"/>
                <w:szCs w:val="22"/>
              </w:rPr>
              <w:t>1</w:t>
            </w:r>
          </w:p>
        </w:tc>
        <w:tc>
          <w:tcPr>
            <w:tcW w:w="1559" w:type="dxa"/>
            <w:tcBorders>
              <w:top w:val="single" w:sz="12" w:space="0" w:color="auto"/>
              <w:bottom w:val="single" w:sz="12" w:space="0" w:color="auto"/>
            </w:tcBorders>
          </w:tcPr>
          <w:p w:rsidR="004766B0" w:rsidRPr="00C46CB1" w:rsidRDefault="004766B0" w:rsidP="00663CED">
            <w:pPr>
              <w:jc w:val="both"/>
              <w:rPr>
                <w:color w:val="000000"/>
                <w:sz w:val="22"/>
                <w:szCs w:val="22"/>
              </w:rPr>
            </w:pPr>
            <w:r>
              <w:rPr>
                <w:color w:val="000000"/>
                <w:sz w:val="22"/>
                <w:szCs w:val="22"/>
              </w:rPr>
              <w:t>2</w:t>
            </w:r>
          </w:p>
        </w:tc>
        <w:tc>
          <w:tcPr>
            <w:tcW w:w="1843" w:type="dxa"/>
            <w:tcBorders>
              <w:top w:val="single" w:sz="12" w:space="0" w:color="auto"/>
              <w:bottom w:val="single" w:sz="12" w:space="0" w:color="auto"/>
            </w:tcBorders>
            <w:vAlign w:val="center"/>
          </w:tcPr>
          <w:p w:rsidR="004766B0" w:rsidRPr="00C46CB1" w:rsidRDefault="004766B0" w:rsidP="00663CED">
            <w:pPr>
              <w:jc w:val="both"/>
              <w:rPr>
                <w:bCs/>
                <w:color w:val="000000"/>
                <w:sz w:val="22"/>
                <w:szCs w:val="22"/>
              </w:rPr>
            </w:pPr>
            <w:r>
              <w:rPr>
                <w:bCs/>
                <w:color w:val="000000"/>
                <w:sz w:val="22"/>
                <w:szCs w:val="22"/>
              </w:rPr>
              <w:t>3</w:t>
            </w:r>
          </w:p>
        </w:tc>
        <w:tc>
          <w:tcPr>
            <w:tcW w:w="3118" w:type="dxa"/>
            <w:tcBorders>
              <w:top w:val="single" w:sz="12" w:space="0" w:color="auto"/>
              <w:bottom w:val="single" w:sz="12" w:space="0" w:color="auto"/>
            </w:tcBorders>
            <w:vAlign w:val="center"/>
          </w:tcPr>
          <w:p w:rsidR="004766B0" w:rsidRPr="00C46CB1" w:rsidRDefault="004766B0" w:rsidP="00663CED">
            <w:pPr>
              <w:jc w:val="both"/>
              <w:rPr>
                <w:color w:val="000000"/>
                <w:sz w:val="22"/>
                <w:szCs w:val="22"/>
              </w:rPr>
            </w:pPr>
            <w:r>
              <w:rPr>
                <w:color w:val="000000"/>
                <w:sz w:val="22"/>
                <w:szCs w:val="22"/>
              </w:rPr>
              <w:t>4</w:t>
            </w:r>
          </w:p>
        </w:tc>
      </w:tr>
      <w:tr w:rsidR="004766B0" w:rsidRPr="00C46CB1" w:rsidTr="00663CED">
        <w:trPr>
          <w:cantSplit/>
          <w:trHeight w:val="391"/>
          <w:jc w:val="center"/>
        </w:trPr>
        <w:tc>
          <w:tcPr>
            <w:tcW w:w="3119" w:type="dxa"/>
            <w:tcBorders>
              <w:top w:val="single" w:sz="12" w:space="0" w:color="auto"/>
            </w:tcBorders>
            <w:vAlign w:val="center"/>
          </w:tcPr>
          <w:p w:rsidR="004766B0" w:rsidRPr="00C46CB1" w:rsidRDefault="004766B0" w:rsidP="00663CED">
            <w:pPr>
              <w:jc w:val="both"/>
              <w:rPr>
                <w:bCs/>
                <w:color w:val="000000"/>
                <w:sz w:val="22"/>
                <w:szCs w:val="22"/>
              </w:rPr>
            </w:pPr>
            <w:r w:rsidRPr="00C46CB1">
              <w:rPr>
                <w:bCs/>
                <w:color w:val="000000"/>
                <w:sz w:val="22"/>
                <w:szCs w:val="22"/>
              </w:rPr>
              <w:t xml:space="preserve">Муниципальные библиотеки </w:t>
            </w:r>
          </w:p>
        </w:tc>
        <w:tc>
          <w:tcPr>
            <w:tcW w:w="1559" w:type="dxa"/>
            <w:tcBorders>
              <w:top w:val="single" w:sz="12" w:space="0" w:color="auto"/>
            </w:tcBorders>
            <w:vAlign w:val="center"/>
          </w:tcPr>
          <w:p w:rsidR="004766B0" w:rsidRPr="00C46CB1" w:rsidRDefault="004766B0" w:rsidP="00663CED">
            <w:pPr>
              <w:jc w:val="both"/>
              <w:rPr>
                <w:bCs/>
                <w:color w:val="000000"/>
                <w:sz w:val="22"/>
                <w:szCs w:val="22"/>
              </w:rPr>
            </w:pPr>
            <w:r w:rsidRPr="00C46CB1">
              <w:rPr>
                <w:bCs/>
                <w:color w:val="000000"/>
                <w:sz w:val="22"/>
                <w:szCs w:val="22"/>
              </w:rPr>
              <w:t>час</w:t>
            </w:r>
          </w:p>
        </w:tc>
        <w:tc>
          <w:tcPr>
            <w:tcW w:w="1843" w:type="dxa"/>
            <w:tcBorders>
              <w:top w:val="single" w:sz="12" w:space="0" w:color="auto"/>
            </w:tcBorders>
            <w:vAlign w:val="center"/>
          </w:tcPr>
          <w:p w:rsidR="004766B0" w:rsidRPr="00C46CB1" w:rsidRDefault="004766B0" w:rsidP="00663CED">
            <w:pPr>
              <w:jc w:val="both"/>
              <w:rPr>
                <w:sz w:val="22"/>
                <w:szCs w:val="22"/>
              </w:rPr>
            </w:pPr>
            <w:r w:rsidRPr="00C46CB1">
              <w:rPr>
                <w:sz w:val="22"/>
                <w:szCs w:val="22"/>
              </w:rPr>
              <w:t>0,5</w:t>
            </w:r>
          </w:p>
        </w:tc>
        <w:tc>
          <w:tcPr>
            <w:tcW w:w="3118" w:type="dxa"/>
            <w:vMerge w:val="restart"/>
            <w:tcBorders>
              <w:top w:val="single" w:sz="12" w:space="0" w:color="auto"/>
            </w:tcBorders>
          </w:tcPr>
          <w:p w:rsidR="004766B0" w:rsidRPr="00C46CB1" w:rsidRDefault="004766B0" w:rsidP="00663CED">
            <w:pPr>
              <w:jc w:val="both"/>
              <w:rPr>
                <w:bCs/>
                <w:color w:val="000000"/>
                <w:sz w:val="22"/>
                <w:szCs w:val="22"/>
              </w:rPr>
            </w:pPr>
            <w:r w:rsidRPr="0092133E">
              <w:rPr>
                <w:rFonts w:eastAsia="Calibri"/>
                <w:sz w:val="22"/>
                <w:szCs w:val="22"/>
                <w:lang w:eastAsia="en-US"/>
              </w:rPr>
              <w:t>СП 42.13330.2011 «Градостроител</w:t>
            </w:r>
            <w:r w:rsidRPr="0092133E">
              <w:rPr>
                <w:rFonts w:eastAsia="Calibri"/>
                <w:sz w:val="22"/>
                <w:szCs w:val="22"/>
                <w:lang w:eastAsia="en-US"/>
              </w:rPr>
              <w:t>ь</w:t>
            </w:r>
            <w:r w:rsidRPr="0092133E">
              <w:rPr>
                <w:rFonts w:eastAsia="Calibri"/>
                <w:sz w:val="22"/>
                <w:szCs w:val="22"/>
                <w:lang w:eastAsia="en-US"/>
              </w:rPr>
              <w:t>ство. Планировка и застройка городских и сел</w:t>
            </w:r>
            <w:r w:rsidRPr="0092133E">
              <w:rPr>
                <w:rFonts w:eastAsia="Calibri"/>
                <w:sz w:val="22"/>
                <w:szCs w:val="22"/>
                <w:lang w:eastAsia="en-US"/>
              </w:rPr>
              <w:t>ь</w:t>
            </w:r>
            <w:r w:rsidRPr="0092133E">
              <w:rPr>
                <w:rFonts w:eastAsia="Calibri"/>
                <w:sz w:val="22"/>
                <w:szCs w:val="22"/>
                <w:lang w:eastAsia="en-US"/>
              </w:rPr>
              <w:t>ских поселений. Актуализ</w:t>
            </w:r>
            <w:r w:rsidRPr="0092133E">
              <w:rPr>
                <w:rFonts w:eastAsia="Calibri"/>
                <w:sz w:val="22"/>
                <w:szCs w:val="22"/>
                <w:lang w:eastAsia="en-US"/>
              </w:rPr>
              <w:t>и</w:t>
            </w:r>
            <w:r w:rsidRPr="0092133E">
              <w:rPr>
                <w:rFonts w:eastAsia="Calibri"/>
                <w:sz w:val="22"/>
                <w:szCs w:val="22"/>
                <w:lang w:eastAsia="en-US"/>
              </w:rPr>
              <w:t>рованная редакция СНиП 2.07.01-89*»</w:t>
            </w:r>
          </w:p>
        </w:tc>
      </w:tr>
      <w:tr w:rsidR="004766B0" w:rsidRPr="00C46CB1" w:rsidTr="00663CED">
        <w:trPr>
          <w:cantSplit/>
          <w:trHeight w:val="391"/>
          <w:jc w:val="center"/>
        </w:trPr>
        <w:tc>
          <w:tcPr>
            <w:tcW w:w="3119" w:type="dxa"/>
            <w:vAlign w:val="center"/>
          </w:tcPr>
          <w:p w:rsidR="004766B0" w:rsidRPr="00C46CB1" w:rsidRDefault="004766B0" w:rsidP="00663CED">
            <w:pPr>
              <w:jc w:val="both"/>
              <w:rPr>
                <w:bCs/>
                <w:color w:val="000000"/>
                <w:sz w:val="22"/>
                <w:szCs w:val="22"/>
              </w:rPr>
            </w:pPr>
            <w:r w:rsidRPr="00C46CB1">
              <w:rPr>
                <w:bCs/>
                <w:color w:val="000000"/>
                <w:sz w:val="22"/>
                <w:szCs w:val="22"/>
              </w:rPr>
              <w:t>Муниципальные музеи</w:t>
            </w:r>
          </w:p>
        </w:tc>
        <w:tc>
          <w:tcPr>
            <w:tcW w:w="1559" w:type="dxa"/>
            <w:vAlign w:val="center"/>
          </w:tcPr>
          <w:p w:rsidR="004766B0" w:rsidRPr="00C46CB1" w:rsidRDefault="004766B0" w:rsidP="00663CED">
            <w:pPr>
              <w:jc w:val="both"/>
              <w:rPr>
                <w:bCs/>
                <w:color w:val="000000"/>
                <w:sz w:val="22"/>
                <w:szCs w:val="22"/>
              </w:rPr>
            </w:pPr>
            <w:r w:rsidRPr="00C46CB1">
              <w:rPr>
                <w:bCs/>
                <w:color w:val="000000"/>
                <w:sz w:val="22"/>
                <w:szCs w:val="22"/>
              </w:rPr>
              <w:t>час</w:t>
            </w:r>
          </w:p>
        </w:tc>
        <w:tc>
          <w:tcPr>
            <w:tcW w:w="1843" w:type="dxa"/>
            <w:vAlign w:val="center"/>
          </w:tcPr>
          <w:p w:rsidR="004766B0" w:rsidRPr="00C46CB1" w:rsidRDefault="004766B0" w:rsidP="00663CED">
            <w:pPr>
              <w:jc w:val="both"/>
              <w:rPr>
                <w:bCs/>
                <w:color w:val="000000"/>
                <w:sz w:val="22"/>
                <w:szCs w:val="22"/>
              </w:rPr>
            </w:pPr>
            <w:r w:rsidRPr="00C46CB1">
              <w:rPr>
                <w:sz w:val="22"/>
                <w:szCs w:val="22"/>
              </w:rPr>
              <w:t>3</w:t>
            </w:r>
          </w:p>
        </w:tc>
        <w:tc>
          <w:tcPr>
            <w:tcW w:w="3118" w:type="dxa"/>
            <w:vMerge/>
          </w:tcPr>
          <w:p w:rsidR="004766B0" w:rsidRPr="00C46CB1" w:rsidRDefault="004766B0" w:rsidP="00663CED">
            <w:pPr>
              <w:jc w:val="both"/>
              <w:rPr>
                <w:bCs/>
                <w:color w:val="000000"/>
                <w:sz w:val="22"/>
                <w:szCs w:val="22"/>
              </w:rPr>
            </w:pPr>
          </w:p>
        </w:tc>
      </w:tr>
      <w:tr w:rsidR="004766B0" w:rsidRPr="00C46CB1" w:rsidTr="00663CED">
        <w:trPr>
          <w:cantSplit/>
          <w:trHeight w:val="451"/>
          <w:jc w:val="center"/>
        </w:trPr>
        <w:tc>
          <w:tcPr>
            <w:tcW w:w="3119" w:type="dxa"/>
            <w:vAlign w:val="center"/>
          </w:tcPr>
          <w:p w:rsidR="004766B0" w:rsidRPr="00C46CB1" w:rsidRDefault="004766B0" w:rsidP="00663CED">
            <w:pPr>
              <w:jc w:val="both"/>
              <w:rPr>
                <w:bCs/>
                <w:color w:val="000000"/>
                <w:sz w:val="22"/>
                <w:szCs w:val="22"/>
              </w:rPr>
            </w:pPr>
            <w:r w:rsidRPr="00C46CB1">
              <w:rPr>
                <w:bCs/>
                <w:color w:val="000000"/>
                <w:sz w:val="22"/>
                <w:szCs w:val="22"/>
              </w:rPr>
              <w:t>Муниципальные архивы</w:t>
            </w:r>
          </w:p>
        </w:tc>
        <w:tc>
          <w:tcPr>
            <w:tcW w:w="1559" w:type="dxa"/>
            <w:vAlign w:val="center"/>
          </w:tcPr>
          <w:p w:rsidR="004766B0" w:rsidRPr="00C46CB1" w:rsidRDefault="004766B0" w:rsidP="00663CED">
            <w:pPr>
              <w:jc w:val="both"/>
              <w:rPr>
                <w:bCs/>
                <w:color w:val="000000"/>
                <w:sz w:val="22"/>
                <w:szCs w:val="22"/>
              </w:rPr>
            </w:pPr>
            <w:r w:rsidRPr="00C46CB1">
              <w:rPr>
                <w:bCs/>
                <w:color w:val="000000"/>
                <w:sz w:val="22"/>
                <w:szCs w:val="22"/>
              </w:rPr>
              <w:t>час</w:t>
            </w:r>
          </w:p>
        </w:tc>
        <w:tc>
          <w:tcPr>
            <w:tcW w:w="1843" w:type="dxa"/>
            <w:vAlign w:val="center"/>
          </w:tcPr>
          <w:p w:rsidR="004766B0" w:rsidRPr="00C46CB1" w:rsidRDefault="004766B0" w:rsidP="00663CED">
            <w:pPr>
              <w:jc w:val="both"/>
              <w:rPr>
                <w:bCs/>
                <w:color w:val="000000"/>
                <w:sz w:val="22"/>
                <w:szCs w:val="22"/>
              </w:rPr>
            </w:pPr>
            <w:r w:rsidRPr="00C46CB1">
              <w:rPr>
                <w:sz w:val="22"/>
                <w:szCs w:val="22"/>
              </w:rPr>
              <w:t>4</w:t>
            </w:r>
          </w:p>
        </w:tc>
        <w:tc>
          <w:tcPr>
            <w:tcW w:w="3118" w:type="dxa"/>
            <w:vMerge/>
            <w:vAlign w:val="center"/>
          </w:tcPr>
          <w:p w:rsidR="004766B0" w:rsidRPr="00C46CB1" w:rsidRDefault="004766B0" w:rsidP="00663CED">
            <w:pPr>
              <w:jc w:val="both"/>
              <w:rPr>
                <w:sz w:val="22"/>
                <w:szCs w:val="22"/>
              </w:rPr>
            </w:pPr>
          </w:p>
        </w:tc>
      </w:tr>
    </w:tbl>
    <w:p w:rsidR="004766B0" w:rsidRPr="008259B9" w:rsidRDefault="004766B0" w:rsidP="004766B0">
      <w:pPr>
        <w:spacing w:before="120" w:after="120"/>
        <w:ind w:firstLine="709"/>
        <w:jc w:val="both"/>
        <w:rPr>
          <w:b/>
          <w:i/>
        </w:rPr>
      </w:pPr>
      <w:r w:rsidRPr="008259B9">
        <w:rPr>
          <w:b/>
          <w:bCs/>
          <w:i/>
        </w:rPr>
        <w:t>3.1.</w:t>
      </w:r>
      <w:r>
        <w:rPr>
          <w:b/>
          <w:bCs/>
          <w:i/>
        </w:rPr>
        <w:t>5</w:t>
      </w:r>
      <w:r w:rsidRPr="008259B9">
        <w:rPr>
          <w:b/>
          <w:bCs/>
          <w:i/>
        </w:rPr>
        <w:t xml:space="preserve"> Объекты ритуальных услуг и </w:t>
      </w:r>
      <w:proofErr w:type="spellStart"/>
      <w:r w:rsidRPr="008259B9">
        <w:rPr>
          <w:b/>
          <w:bCs/>
          <w:i/>
        </w:rPr>
        <w:t>межпоселенческие</w:t>
      </w:r>
      <w:proofErr w:type="spellEnd"/>
      <w:r w:rsidRPr="008259B9">
        <w:rPr>
          <w:b/>
          <w:bCs/>
          <w:i/>
        </w:rPr>
        <w:t xml:space="preserve"> места захоронения</w:t>
      </w:r>
    </w:p>
    <w:p w:rsidR="004766B0" w:rsidRPr="009421D4" w:rsidRDefault="004766B0" w:rsidP="004766B0">
      <w:pPr>
        <w:ind w:firstLine="709"/>
        <w:jc w:val="both"/>
        <w:rPr>
          <w:highlight w:val="lightGray"/>
        </w:rPr>
      </w:pPr>
      <w:r w:rsidRPr="008259B9">
        <w:t>Минимально допустимый уровень обеспеченности населения муниципального обр</w:t>
      </w:r>
      <w:r w:rsidRPr="008259B9">
        <w:t>а</w:t>
      </w:r>
      <w:r w:rsidRPr="008259B9">
        <w:t>зования «Тулунский район» объектами ритуальных услуг и межпоселенческими местами захорон</w:t>
      </w:r>
      <w:r w:rsidRPr="008259B9">
        <w:t>е</w:t>
      </w:r>
      <w:r w:rsidRPr="008259B9">
        <w:t xml:space="preserve">ния </w:t>
      </w:r>
      <w:r w:rsidRPr="00451519">
        <w:t>принимается по таблице 3.5.</w:t>
      </w:r>
    </w:p>
    <w:p w:rsidR="004766B0" w:rsidRPr="008259B9" w:rsidRDefault="004766B0" w:rsidP="004766B0">
      <w:pPr>
        <w:ind w:firstLine="709"/>
        <w:jc w:val="both"/>
        <w:rPr>
          <w:color w:val="000000"/>
        </w:rPr>
      </w:pPr>
      <w:r w:rsidRPr="008259B9">
        <w:t>Размер, земельного участка для кладбища</w:t>
      </w:r>
      <w:r w:rsidRPr="008259B9">
        <w:rPr>
          <w:color w:val="000000"/>
        </w:rPr>
        <w:t xml:space="preserve"> устанавливается из расчета 2 м</w:t>
      </w:r>
      <w:proofErr w:type="gramStart"/>
      <w:r w:rsidRPr="008259B9">
        <w:rPr>
          <w:color w:val="000000"/>
          <w:vertAlign w:val="superscript"/>
        </w:rPr>
        <w:t>2</w:t>
      </w:r>
      <w:proofErr w:type="gramEnd"/>
      <w:r w:rsidRPr="008259B9">
        <w:rPr>
          <w:color w:val="000000"/>
        </w:rPr>
        <w:t xml:space="preserve"> на место, а также с учетом площади, приходящейся на иные функциональные зоны кладбища: входную, р</w:t>
      </w:r>
      <w:r w:rsidRPr="008259B9">
        <w:rPr>
          <w:color w:val="000000"/>
        </w:rPr>
        <w:t>и</w:t>
      </w:r>
      <w:r w:rsidRPr="008259B9">
        <w:rPr>
          <w:color w:val="000000"/>
        </w:rPr>
        <w:t>туальную, административно-хозяйственную, моральной (зеленой) защиты по периметру кла</w:t>
      </w:r>
      <w:r w:rsidRPr="008259B9">
        <w:rPr>
          <w:color w:val="000000"/>
        </w:rPr>
        <w:t>д</w:t>
      </w:r>
      <w:r w:rsidRPr="008259B9">
        <w:rPr>
          <w:color w:val="000000"/>
        </w:rPr>
        <w:t>бища.</w:t>
      </w:r>
    </w:p>
    <w:p w:rsidR="004766B0" w:rsidRPr="008259B9" w:rsidRDefault="004766B0" w:rsidP="004766B0">
      <w:pPr>
        <w:ind w:firstLine="709"/>
        <w:jc w:val="both"/>
        <w:rPr>
          <w:color w:val="000000"/>
        </w:rPr>
      </w:pPr>
      <w:r w:rsidRPr="008259B9">
        <w:rPr>
          <w:color w:val="000000"/>
        </w:rPr>
        <w:t>Как правило, площадь захоронений кладбища с учетом планировочной организации составляет 75% от общей площади, согласно МДК 11-01.2002 «Рекомендации о порядке п</w:t>
      </w:r>
      <w:r w:rsidRPr="008259B9">
        <w:rPr>
          <w:color w:val="000000"/>
        </w:rPr>
        <w:t>о</w:t>
      </w:r>
      <w:r w:rsidRPr="008259B9">
        <w:rPr>
          <w:color w:val="000000"/>
        </w:rPr>
        <w:t>хорон и содержании кладбищ в Российской Федерации». Отсюда площадь брутто для определения ра</w:t>
      </w:r>
      <w:r w:rsidRPr="008259B9">
        <w:rPr>
          <w:color w:val="000000"/>
        </w:rPr>
        <w:t>з</w:t>
      </w:r>
      <w:r w:rsidRPr="008259B9">
        <w:rPr>
          <w:color w:val="000000"/>
        </w:rPr>
        <w:t>мера земельного участка для кладбища составляет 2,6 м</w:t>
      </w:r>
      <w:proofErr w:type="gramStart"/>
      <w:r w:rsidRPr="008259B9">
        <w:rPr>
          <w:color w:val="000000"/>
          <w:vertAlign w:val="superscript"/>
        </w:rPr>
        <w:t>2</w:t>
      </w:r>
      <w:proofErr w:type="gramEnd"/>
      <w:r w:rsidRPr="008259B9">
        <w:rPr>
          <w:color w:val="000000"/>
        </w:rPr>
        <w:t xml:space="preserve"> на место.</w:t>
      </w:r>
    </w:p>
    <w:p w:rsidR="004766B0" w:rsidRPr="008259B9" w:rsidRDefault="004766B0" w:rsidP="004766B0">
      <w:pPr>
        <w:ind w:firstLine="709"/>
        <w:jc w:val="both"/>
        <w:rPr>
          <w:shd w:val="clear" w:color="auto" w:fill="FFFFFF"/>
        </w:rPr>
      </w:pPr>
      <w:r w:rsidRPr="008259B9">
        <w:rPr>
          <w:shd w:val="clear" w:color="auto" w:fill="FFFFFF"/>
        </w:rPr>
        <w:t>Размещение кладбищ определяется с учетом санитарно-гигиенических требований и предполагает выбор площадки вне границ селитебной территории. Кроме того, объекты р</w:t>
      </w:r>
      <w:r w:rsidRPr="008259B9">
        <w:rPr>
          <w:shd w:val="clear" w:color="auto" w:fill="FFFFFF"/>
        </w:rPr>
        <w:t>и</w:t>
      </w:r>
      <w:r w:rsidRPr="008259B9">
        <w:rPr>
          <w:shd w:val="clear" w:color="auto" w:fill="FFFFFF"/>
        </w:rPr>
        <w:t>туальных услуг и места захоронения не относятся к объектам периодического использования, п</w:t>
      </w:r>
      <w:r w:rsidRPr="008259B9">
        <w:rPr>
          <w:shd w:val="clear" w:color="auto" w:fill="FFFFFF"/>
        </w:rPr>
        <w:t>о</w:t>
      </w:r>
      <w:r w:rsidRPr="008259B9">
        <w:rPr>
          <w:shd w:val="clear" w:color="auto" w:fill="FFFFFF"/>
        </w:rPr>
        <w:t>этому установление максимальной территориальной доступности нецелесообразно.</w:t>
      </w:r>
    </w:p>
    <w:p w:rsidR="004766B0" w:rsidRPr="008259B9" w:rsidRDefault="004766B0" w:rsidP="004766B0">
      <w:pPr>
        <w:spacing w:before="120"/>
        <w:ind w:firstLine="709"/>
        <w:jc w:val="both"/>
        <w:rPr>
          <w:b/>
        </w:rPr>
      </w:pPr>
      <w:r w:rsidRPr="00451519">
        <w:rPr>
          <w:b/>
        </w:rPr>
        <w:t>Таблица 3.5 – Минимально</w:t>
      </w:r>
      <w:r w:rsidRPr="008259B9">
        <w:rPr>
          <w:b/>
        </w:rPr>
        <w:t xml:space="preserve"> допустимый уровень обеспеченности населения об</w:t>
      </w:r>
      <w:r w:rsidRPr="008259B9">
        <w:rPr>
          <w:b/>
        </w:rPr>
        <w:t>ъ</w:t>
      </w:r>
      <w:r w:rsidRPr="008259B9">
        <w:rPr>
          <w:b/>
        </w:rPr>
        <w:t>ектами ритуальных услуг и местами захоронения</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2093"/>
        <w:gridCol w:w="1701"/>
        <w:gridCol w:w="1984"/>
        <w:gridCol w:w="4076"/>
      </w:tblGrid>
      <w:tr w:rsidR="004766B0" w:rsidRPr="008259B9" w:rsidTr="00663CED">
        <w:trPr>
          <w:trHeight w:val="360"/>
          <w:tblHeader/>
        </w:trPr>
        <w:tc>
          <w:tcPr>
            <w:tcW w:w="2093" w:type="dxa"/>
            <w:tcBorders>
              <w:bottom w:val="single" w:sz="12" w:space="0" w:color="000000"/>
            </w:tcBorders>
            <w:shd w:val="clear" w:color="auto" w:fill="auto"/>
            <w:vAlign w:val="center"/>
          </w:tcPr>
          <w:p w:rsidR="004766B0" w:rsidRPr="008259B9" w:rsidRDefault="004766B0" w:rsidP="00663CED">
            <w:pPr>
              <w:jc w:val="both"/>
              <w:rPr>
                <w:sz w:val="22"/>
                <w:szCs w:val="22"/>
              </w:rPr>
            </w:pPr>
            <w:r w:rsidRPr="008259B9">
              <w:rPr>
                <w:sz w:val="22"/>
                <w:szCs w:val="22"/>
              </w:rPr>
              <w:t xml:space="preserve">Наименование </w:t>
            </w:r>
          </w:p>
          <w:p w:rsidR="004766B0" w:rsidRPr="008259B9" w:rsidRDefault="004766B0" w:rsidP="00663CED">
            <w:pPr>
              <w:jc w:val="both"/>
              <w:rPr>
                <w:sz w:val="22"/>
                <w:szCs w:val="22"/>
              </w:rPr>
            </w:pPr>
            <w:r w:rsidRPr="008259B9">
              <w:rPr>
                <w:sz w:val="22"/>
                <w:szCs w:val="22"/>
              </w:rPr>
              <w:t>объектов</w:t>
            </w:r>
          </w:p>
        </w:tc>
        <w:tc>
          <w:tcPr>
            <w:tcW w:w="1701" w:type="dxa"/>
            <w:tcBorders>
              <w:bottom w:val="single" w:sz="12" w:space="0" w:color="000000"/>
            </w:tcBorders>
            <w:shd w:val="clear" w:color="auto" w:fill="auto"/>
            <w:vAlign w:val="center"/>
          </w:tcPr>
          <w:p w:rsidR="004766B0" w:rsidRPr="008259B9" w:rsidRDefault="004766B0" w:rsidP="00663CED">
            <w:pPr>
              <w:jc w:val="both"/>
              <w:rPr>
                <w:sz w:val="22"/>
                <w:szCs w:val="22"/>
              </w:rPr>
            </w:pPr>
            <w:r w:rsidRPr="008259B9">
              <w:rPr>
                <w:sz w:val="22"/>
                <w:szCs w:val="22"/>
              </w:rPr>
              <w:t>Единица</w:t>
            </w:r>
          </w:p>
          <w:p w:rsidR="004766B0" w:rsidRPr="008259B9" w:rsidRDefault="004766B0" w:rsidP="00663CED">
            <w:pPr>
              <w:jc w:val="both"/>
              <w:rPr>
                <w:sz w:val="22"/>
                <w:szCs w:val="22"/>
              </w:rPr>
            </w:pPr>
            <w:r w:rsidRPr="008259B9">
              <w:rPr>
                <w:sz w:val="22"/>
                <w:szCs w:val="22"/>
              </w:rPr>
              <w:t>измерения</w:t>
            </w:r>
          </w:p>
        </w:tc>
        <w:tc>
          <w:tcPr>
            <w:tcW w:w="1984" w:type="dxa"/>
            <w:tcBorders>
              <w:bottom w:val="single" w:sz="12" w:space="0" w:color="000000"/>
            </w:tcBorders>
            <w:shd w:val="clear" w:color="auto" w:fill="auto"/>
            <w:vAlign w:val="center"/>
          </w:tcPr>
          <w:p w:rsidR="004766B0" w:rsidRPr="008259B9" w:rsidRDefault="004766B0" w:rsidP="00663CED">
            <w:pPr>
              <w:jc w:val="both"/>
              <w:rPr>
                <w:bCs/>
                <w:sz w:val="22"/>
                <w:szCs w:val="22"/>
              </w:rPr>
            </w:pPr>
            <w:r w:rsidRPr="008259B9">
              <w:rPr>
                <w:bCs/>
                <w:sz w:val="22"/>
                <w:szCs w:val="22"/>
              </w:rPr>
              <w:t>Показатель</w:t>
            </w:r>
          </w:p>
        </w:tc>
        <w:tc>
          <w:tcPr>
            <w:tcW w:w="4077" w:type="dxa"/>
            <w:tcBorders>
              <w:bottom w:val="single" w:sz="12" w:space="0" w:color="000000"/>
            </w:tcBorders>
            <w:shd w:val="clear" w:color="auto" w:fill="auto"/>
            <w:vAlign w:val="center"/>
          </w:tcPr>
          <w:p w:rsidR="004766B0" w:rsidRPr="008259B9" w:rsidRDefault="004766B0" w:rsidP="00663CED">
            <w:pPr>
              <w:jc w:val="both"/>
              <w:rPr>
                <w:sz w:val="22"/>
                <w:szCs w:val="22"/>
              </w:rPr>
            </w:pPr>
            <w:r w:rsidRPr="008259B9">
              <w:rPr>
                <w:sz w:val="22"/>
                <w:szCs w:val="22"/>
              </w:rPr>
              <w:t>Обоснование</w:t>
            </w:r>
          </w:p>
        </w:tc>
      </w:tr>
      <w:tr w:rsidR="004766B0" w:rsidRPr="008259B9" w:rsidTr="00663CED">
        <w:trPr>
          <w:trHeight w:val="126"/>
          <w:tblHeader/>
        </w:trPr>
        <w:tc>
          <w:tcPr>
            <w:tcW w:w="2093" w:type="dxa"/>
            <w:tcBorders>
              <w:top w:val="single" w:sz="12" w:space="0" w:color="000000"/>
              <w:bottom w:val="single" w:sz="12" w:space="0" w:color="000000"/>
            </w:tcBorders>
            <w:shd w:val="clear" w:color="auto" w:fill="auto"/>
            <w:vAlign w:val="center"/>
          </w:tcPr>
          <w:p w:rsidR="004766B0" w:rsidRPr="008259B9" w:rsidRDefault="004766B0" w:rsidP="00663CED">
            <w:pPr>
              <w:jc w:val="both"/>
              <w:rPr>
                <w:sz w:val="22"/>
                <w:szCs w:val="22"/>
              </w:rPr>
            </w:pPr>
            <w:r w:rsidRPr="008259B9">
              <w:rPr>
                <w:sz w:val="22"/>
                <w:szCs w:val="22"/>
              </w:rPr>
              <w:t>1</w:t>
            </w:r>
          </w:p>
        </w:tc>
        <w:tc>
          <w:tcPr>
            <w:tcW w:w="1701" w:type="dxa"/>
            <w:tcBorders>
              <w:top w:val="single" w:sz="12" w:space="0" w:color="000000"/>
              <w:bottom w:val="single" w:sz="12" w:space="0" w:color="000000"/>
            </w:tcBorders>
            <w:shd w:val="clear" w:color="auto" w:fill="auto"/>
            <w:vAlign w:val="center"/>
          </w:tcPr>
          <w:p w:rsidR="004766B0" w:rsidRPr="008259B9" w:rsidRDefault="004766B0" w:rsidP="00663CED">
            <w:pPr>
              <w:jc w:val="both"/>
              <w:rPr>
                <w:sz w:val="22"/>
                <w:szCs w:val="22"/>
              </w:rPr>
            </w:pPr>
            <w:r w:rsidRPr="008259B9">
              <w:rPr>
                <w:sz w:val="22"/>
                <w:szCs w:val="22"/>
              </w:rPr>
              <w:t>2</w:t>
            </w:r>
          </w:p>
        </w:tc>
        <w:tc>
          <w:tcPr>
            <w:tcW w:w="1984" w:type="dxa"/>
            <w:tcBorders>
              <w:top w:val="single" w:sz="12" w:space="0" w:color="000000"/>
              <w:bottom w:val="single" w:sz="12" w:space="0" w:color="000000"/>
            </w:tcBorders>
            <w:shd w:val="clear" w:color="auto" w:fill="auto"/>
            <w:vAlign w:val="center"/>
          </w:tcPr>
          <w:p w:rsidR="004766B0" w:rsidRPr="008259B9" w:rsidRDefault="004766B0" w:rsidP="00663CED">
            <w:pPr>
              <w:jc w:val="both"/>
              <w:rPr>
                <w:bCs/>
                <w:sz w:val="22"/>
                <w:szCs w:val="22"/>
              </w:rPr>
            </w:pPr>
            <w:r w:rsidRPr="008259B9">
              <w:rPr>
                <w:bCs/>
                <w:sz w:val="22"/>
                <w:szCs w:val="22"/>
              </w:rPr>
              <w:t>3</w:t>
            </w:r>
          </w:p>
        </w:tc>
        <w:tc>
          <w:tcPr>
            <w:tcW w:w="4077" w:type="dxa"/>
            <w:tcBorders>
              <w:top w:val="single" w:sz="12" w:space="0" w:color="000000"/>
              <w:bottom w:val="single" w:sz="12" w:space="0" w:color="000000"/>
            </w:tcBorders>
            <w:shd w:val="clear" w:color="auto" w:fill="auto"/>
            <w:vAlign w:val="center"/>
          </w:tcPr>
          <w:p w:rsidR="004766B0" w:rsidRPr="008259B9" w:rsidRDefault="004766B0" w:rsidP="00663CED">
            <w:pPr>
              <w:jc w:val="both"/>
              <w:rPr>
                <w:sz w:val="22"/>
                <w:szCs w:val="22"/>
              </w:rPr>
            </w:pPr>
            <w:r w:rsidRPr="008259B9">
              <w:rPr>
                <w:sz w:val="22"/>
                <w:szCs w:val="22"/>
              </w:rPr>
              <w:t>4</w:t>
            </w:r>
          </w:p>
        </w:tc>
      </w:tr>
      <w:tr w:rsidR="004766B0" w:rsidRPr="008259B9" w:rsidTr="00663CED">
        <w:trPr>
          <w:trHeight w:val="824"/>
        </w:trPr>
        <w:tc>
          <w:tcPr>
            <w:tcW w:w="2093" w:type="dxa"/>
            <w:tcBorders>
              <w:top w:val="single" w:sz="12" w:space="0" w:color="000000"/>
            </w:tcBorders>
            <w:shd w:val="clear" w:color="auto" w:fill="auto"/>
            <w:vAlign w:val="center"/>
          </w:tcPr>
          <w:p w:rsidR="004766B0" w:rsidRPr="008259B9" w:rsidRDefault="004766B0" w:rsidP="00663CED">
            <w:pPr>
              <w:spacing w:line="290" w:lineRule="atLeast"/>
              <w:jc w:val="both"/>
              <w:rPr>
                <w:color w:val="000000"/>
                <w:sz w:val="22"/>
                <w:szCs w:val="22"/>
              </w:rPr>
            </w:pPr>
            <w:r w:rsidRPr="008259B9">
              <w:rPr>
                <w:color w:val="000000"/>
                <w:sz w:val="22"/>
                <w:szCs w:val="22"/>
              </w:rPr>
              <w:t>Бюро</w:t>
            </w:r>
          </w:p>
          <w:p w:rsidR="004766B0" w:rsidRPr="008259B9" w:rsidRDefault="004766B0" w:rsidP="00663CED">
            <w:pPr>
              <w:spacing w:line="290" w:lineRule="atLeast"/>
              <w:jc w:val="both"/>
              <w:rPr>
                <w:color w:val="000000"/>
                <w:sz w:val="22"/>
                <w:szCs w:val="22"/>
              </w:rPr>
            </w:pPr>
            <w:r w:rsidRPr="008259B9">
              <w:rPr>
                <w:color w:val="000000"/>
                <w:sz w:val="22"/>
                <w:szCs w:val="22"/>
              </w:rPr>
              <w:t>похоронного</w:t>
            </w:r>
          </w:p>
          <w:p w:rsidR="004766B0" w:rsidRPr="008259B9" w:rsidRDefault="004766B0" w:rsidP="00663CED">
            <w:pPr>
              <w:spacing w:line="290" w:lineRule="atLeast"/>
              <w:jc w:val="both"/>
              <w:rPr>
                <w:color w:val="000000"/>
                <w:sz w:val="22"/>
                <w:szCs w:val="22"/>
              </w:rPr>
            </w:pPr>
            <w:r w:rsidRPr="008259B9">
              <w:rPr>
                <w:color w:val="000000"/>
                <w:sz w:val="22"/>
                <w:szCs w:val="22"/>
              </w:rPr>
              <w:t>обсл</w:t>
            </w:r>
            <w:r w:rsidRPr="008259B9">
              <w:rPr>
                <w:color w:val="000000"/>
                <w:sz w:val="22"/>
                <w:szCs w:val="22"/>
              </w:rPr>
              <w:t>у</w:t>
            </w:r>
            <w:r w:rsidRPr="008259B9">
              <w:rPr>
                <w:color w:val="000000"/>
                <w:sz w:val="22"/>
                <w:szCs w:val="22"/>
              </w:rPr>
              <w:t>живания</w:t>
            </w:r>
          </w:p>
        </w:tc>
        <w:tc>
          <w:tcPr>
            <w:tcW w:w="1701" w:type="dxa"/>
            <w:tcBorders>
              <w:top w:val="single" w:sz="12" w:space="0" w:color="000000"/>
            </w:tcBorders>
            <w:shd w:val="clear" w:color="auto" w:fill="auto"/>
            <w:vAlign w:val="center"/>
          </w:tcPr>
          <w:p w:rsidR="004766B0" w:rsidRPr="008259B9" w:rsidRDefault="004766B0" w:rsidP="00663CED">
            <w:pPr>
              <w:spacing w:line="290" w:lineRule="atLeast"/>
              <w:jc w:val="both"/>
              <w:rPr>
                <w:color w:val="000000"/>
                <w:sz w:val="22"/>
                <w:szCs w:val="22"/>
              </w:rPr>
            </w:pPr>
            <w:r w:rsidRPr="008259B9">
              <w:rPr>
                <w:color w:val="000000"/>
                <w:sz w:val="22"/>
                <w:szCs w:val="22"/>
              </w:rPr>
              <w:t>объект</w:t>
            </w:r>
          </w:p>
        </w:tc>
        <w:tc>
          <w:tcPr>
            <w:tcW w:w="1984" w:type="dxa"/>
            <w:tcBorders>
              <w:top w:val="single" w:sz="12" w:space="0" w:color="000000"/>
            </w:tcBorders>
            <w:shd w:val="clear" w:color="auto" w:fill="auto"/>
            <w:vAlign w:val="center"/>
          </w:tcPr>
          <w:p w:rsidR="004766B0" w:rsidRPr="008259B9" w:rsidRDefault="004766B0" w:rsidP="00663CED">
            <w:pPr>
              <w:spacing w:line="290" w:lineRule="atLeast"/>
              <w:jc w:val="both"/>
              <w:rPr>
                <w:color w:val="000000"/>
                <w:sz w:val="22"/>
                <w:szCs w:val="22"/>
              </w:rPr>
            </w:pPr>
            <w:r w:rsidRPr="008259B9">
              <w:rPr>
                <w:color w:val="000000"/>
                <w:sz w:val="22"/>
                <w:szCs w:val="22"/>
              </w:rPr>
              <w:t>1</w:t>
            </w:r>
          </w:p>
        </w:tc>
        <w:tc>
          <w:tcPr>
            <w:tcW w:w="4077" w:type="dxa"/>
            <w:tcBorders>
              <w:top w:val="single" w:sz="12" w:space="0" w:color="000000"/>
            </w:tcBorders>
            <w:shd w:val="clear" w:color="auto" w:fill="auto"/>
            <w:vAlign w:val="center"/>
          </w:tcPr>
          <w:p w:rsidR="004766B0" w:rsidRPr="008259B9" w:rsidRDefault="004766B0" w:rsidP="00663CED">
            <w:pPr>
              <w:jc w:val="both"/>
              <w:rPr>
                <w:color w:val="000000"/>
                <w:sz w:val="22"/>
                <w:szCs w:val="22"/>
              </w:rPr>
            </w:pPr>
            <w:r w:rsidRPr="008259B9">
              <w:rPr>
                <w:sz w:val="22"/>
                <w:szCs w:val="22"/>
              </w:rPr>
              <w:t>СП 42.13330.2011 «Градостроител</w:t>
            </w:r>
            <w:r w:rsidRPr="008259B9">
              <w:rPr>
                <w:sz w:val="22"/>
                <w:szCs w:val="22"/>
              </w:rPr>
              <w:t>ь</w:t>
            </w:r>
            <w:r w:rsidRPr="008259B9">
              <w:rPr>
                <w:sz w:val="22"/>
                <w:szCs w:val="22"/>
              </w:rPr>
              <w:t>ство. Планировка и застройка горо</w:t>
            </w:r>
            <w:r w:rsidRPr="008259B9">
              <w:rPr>
                <w:sz w:val="22"/>
                <w:szCs w:val="22"/>
              </w:rPr>
              <w:t>д</w:t>
            </w:r>
            <w:r w:rsidRPr="008259B9">
              <w:rPr>
                <w:sz w:val="22"/>
                <w:szCs w:val="22"/>
              </w:rPr>
              <w:t>ских и сельских поселений. Актуал</w:t>
            </w:r>
            <w:r w:rsidRPr="008259B9">
              <w:rPr>
                <w:sz w:val="22"/>
                <w:szCs w:val="22"/>
              </w:rPr>
              <w:t>и</w:t>
            </w:r>
            <w:r w:rsidRPr="008259B9">
              <w:rPr>
                <w:sz w:val="22"/>
                <w:szCs w:val="22"/>
              </w:rPr>
              <w:t>зированная редакция СНиП 2.07.01-89*»</w:t>
            </w:r>
          </w:p>
        </w:tc>
      </w:tr>
      <w:tr w:rsidR="004766B0" w:rsidRPr="008259B9" w:rsidTr="00663CED">
        <w:tc>
          <w:tcPr>
            <w:tcW w:w="2093" w:type="dxa"/>
            <w:shd w:val="clear" w:color="auto" w:fill="auto"/>
            <w:vAlign w:val="center"/>
          </w:tcPr>
          <w:p w:rsidR="004766B0" w:rsidRPr="008259B9" w:rsidRDefault="004766B0" w:rsidP="00663CED">
            <w:pPr>
              <w:spacing w:line="290" w:lineRule="atLeast"/>
              <w:jc w:val="both"/>
              <w:rPr>
                <w:color w:val="000000"/>
                <w:sz w:val="22"/>
                <w:szCs w:val="22"/>
              </w:rPr>
            </w:pPr>
            <w:r w:rsidRPr="008259B9">
              <w:rPr>
                <w:color w:val="000000"/>
                <w:sz w:val="22"/>
                <w:szCs w:val="22"/>
              </w:rPr>
              <w:t>Кладбища</w:t>
            </w:r>
          </w:p>
        </w:tc>
        <w:tc>
          <w:tcPr>
            <w:tcW w:w="1701" w:type="dxa"/>
            <w:shd w:val="clear" w:color="auto" w:fill="auto"/>
            <w:vAlign w:val="center"/>
          </w:tcPr>
          <w:p w:rsidR="004766B0" w:rsidRPr="008259B9" w:rsidRDefault="004766B0" w:rsidP="00663CED">
            <w:pPr>
              <w:spacing w:line="290" w:lineRule="atLeast"/>
              <w:jc w:val="both"/>
              <w:rPr>
                <w:color w:val="000000"/>
                <w:sz w:val="22"/>
                <w:szCs w:val="22"/>
              </w:rPr>
            </w:pPr>
            <w:proofErr w:type="gramStart"/>
            <w:r w:rsidRPr="008259B9">
              <w:rPr>
                <w:color w:val="000000"/>
                <w:sz w:val="22"/>
                <w:szCs w:val="22"/>
              </w:rPr>
              <w:t>га</w:t>
            </w:r>
            <w:proofErr w:type="gramEnd"/>
            <w:r w:rsidRPr="008259B9">
              <w:rPr>
                <w:color w:val="000000"/>
                <w:sz w:val="22"/>
                <w:szCs w:val="22"/>
              </w:rPr>
              <w:t xml:space="preserve"> на 1000 чел</w:t>
            </w:r>
          </w:p>
        </w:tc>
        <w:tc>
          <w:tcPr>
            <w:tcW w:w="1984" w:type="dxa"/>
            <w:shd w:val="clear" w:color="auto" w:fill="auto"/>
            <w:vAlign w:val="center"/>
          </w:tcPr>
          <w:p w:rsidR="004766B0" w:rsidRPr="008259B9" w:rsidRDefault="004766B0" w:rsidP="00663CED">
            <w:pPr>
              <w:spacing w:line="290" w:lineRule="atLeast"/>
              <w:jc w:val="both"/>
              <w:rPr>
                <w:color w:val="000000"/>
                <w:sz w:val="22"/>
                <w:szCs w:val="22"/>
              </w:rPr>
            </w:pPr>
            <w:proofErr w:type="gramStart"/>
            <w:r w:rsidRPr="008259B9">
              <w:rPr>
                <w:color w:val="000000"/>
                <w:sz w:val="22"/>
                <w:szCs w:val="22"/>
              </w:rPr>
              <w:t>П</w:t>
            </w:r>
            <w:proofErr w:type="gramEnd"/>
            <w:r w:rsidRPr="008259B9">
              <w:rPr>
                <w:color w:val="000000"/>
                <w:sz w:val="22"/>
                <w:szCs w:val="22"/>
              </w:rPr>
              <w:t xml:space="preserve"> = 2,</w:t>
            </w:r>
            <w:r w:rsidRPr="008259B9">
              <w:rPr>
                <w:sz w:val="22"/>
                <w:szCs w:val="22"/>
              </w:rPr>
              <w:t>6 ∙ 0,1= 0,26</w:t>
            </w:r>
          </w:p>
        </w:tc>
        <w:tc>
          <w:tcPr>
            <w:tcW w:w="4077" w:type="dxa"/>
            <w:shd w:val="clear" w:color="auto" w:fill="auto"/>
            <w:vAlign w:val="center"/>
          </w:tcPr>
          <w:p w:rsidR="004766B0" w:rsidRPr="008259B9" w:rsidRDefault="004766B0" w:rsidP="00663CED">
            <w:pPr>
              <w:jc w:val="both"/>
              <w:rPr>
                <w:color w:val="000000"/>
                <w:sz w:val="22"/>
                <w:szCs w:val="22"/>
              </w:rPr>
            </w:pPr>
            <w:r w:rsidRPr="008259B9">
              <w:rPr>
                <w:color w:val="000000"/>
                <w:sz w:val="22"/>
                <w:szCs w:val="22"/>
              </w:rPr>
              <w:t>МДК 11-01.2002 «Рекомендации о порядке похорон и содержании кла</w:t>
            </w:r>
            <w:r w:rsidRPr="008259B9">
              <w:rPr>
                <w:color w:val="000000"/>
                <w:sz w:val="22"/>
                <w:szCs w:val="22"/>
              </w:rPr>
              <w:t>д</w:t>
            </w:r>
            <w:r w:rsidRPr="008259B9">
              <w:rPr>
                <w:color w:val="000000"/>
                <w:sz w:val="22"/>
                <w:szCs w:val="22"/>
              </w:rPr>
              <w:t>бищ в Российской Федерации»</w:t>
            </w:r>
          </w:p>
        </w:tc>
      </w:tr>
    </w:tbl>
    <w:p w:rsidR="004766B0" w:rsidRPr="008259B9" w:rsidRDefault="004766B0" w:rsidP="004766B0">
      <w:pPr>
        <w:widowControl w:val="0"/>
        <w:spacing w:before="120" w:after="120"/>
        <w:ind w:firstLine="709"/>
        <w:jc w:val="both"/>
        <w:rPr>
          <w:b/>
        </w:rPr>
      </w:pPr>
      <w:r w:rsidRPr="008259B9">
        <w:rPr>
          <w:i/>
          <w:iCs/>
          <w:sz w:val="22"/>
          <w:szCs w:val="22"/>
        </w:rPr>
        <w:t xml:space="preserve">Примечание: Формула расчета </w:t>
      </w:r>
      <w:proofErr w:type="gramStart"/>
      <w:r w:rsidRPr="008259B9">
        <w:rPr>
          <w:bCs/>
          <w:i/>
          <w:iCs/>
          <w:sz w:val="22"/>
          <w:szCs w:val="22"/>
        </w:rPr>
        <w:t>П</w:t>
      </w:r>
      <w:proofErr w:type="gramEnd"/>
      <w:r w:rsidRPr="008259B9">
        <w:rPr>
          <w:bCs/>
          <w:i/>
          <w:iCs/>
          <w:sz w:val="22"/>
          <w:szCs w:val="22"/>
        </w:rPr>
        <w:t>=П</w:t>
      </w:r>
      <w:r w:rsidRPr="008259B9">
        <w:rPr>
          <w:bCs/>
          <w:i/>
          <w:iCs/>
          <w:sz w:val="22"/>
          <w:szCs w:val="22"/>
          <w:vertAlign w:val="subscript"/>
        </w:rPr>
        <w:t xml:space="preserve">б </w:t>
      </w:r>
      <w:r w:rsidRPr="008259B9">
        <w:rPr>
          <w:bCs/>
          <w:i/>
          <w:iCs/>
          <w:sz w:val="22"/>
          <w:szCs w:val="22"/>
        </w:rPr>
        <w:t>∙ К</w:t>
      </w:r>
      <w:r w:rsidRPr="008259B9">
        <w:rPr>
          <w:i/>
          <w:iCs/>
          <w:sz w:val="22"/>
          <w:szCs w:val="22"/>
        </w:rPr>
        <w:t xml:space="preserve">, где </w:t>
      </w:r>
      <w:r w:rsidRPr="008259B9">
        <w:rPr>
          <w:i/>
          <w:sz w:val="22"/>
          <w:szCs w:val="22"/>
        </w:rPr>
        <w:t>П – предельные значения расчетных показат</w:t>
      </w:r>
      <w:r w:rsidRPr="008259B9">
        <w:rPr>
          <w:i/>
          <w:sz w:val="22"/>
          <w:szCs w:val="22"/>
        </w:rPr>
        <w:t>е</w:t>
      </w:r>
      <w:r w:rsidRPr="008259B9">
        <w:rPr>
          <w:i/>
          <w:sz w:val="22"/>
          <w:szCs w:val="22"/>
        </w:rPr>
        <w:t>лей минимально допустимого уровня обеспеченности мест захоронения; П</w:t>
      </w:r>
      <w:r w:rsidRPr="008259B9">
        <w:rPr>
          <w:i/>
          <w:sz w:val="22"/>
          <w:szCs w:val="22"/>
          <w:vertAlign w:val="subscript"/>
        </w:rPr>
        <w:t>б</w:t>
      </w:r>
      <w:r w:rsidRPr="008259B9">
        <w:rPr>
          <w:i/>
          <w:sz w:val="22"/>
          <w:szCs w:val="22"/>
        </w:rPr>
        <w:t xml:space="preserve"> – базовые показатели обеспеченности местами захоронения – площадь брутто для определения размера земельного участка для кла</w:t>
      </w:r>
      <w:r w:rsidRPr="008259B9">
        <w:rPr>
          <w:i/>
          <w:sz w:val="22"/>
          <w:szCs w:val="22"/>
        </w:rPr>
        <w:t>д</w:t>
      </w:r>
      <w:r w:rsidRPr="008259B9">
        <w:rPr>
          <w:i/>
          <w:sz w:val="22"/>
          <w:szCs w:val="22"/>
        </w:rPr>
        <w:t>бища; К – приведенная величина, равная 0,1.</w:t>
      </w:r>
    </w:p>
    <w:p w:rsidR="004766B0" w:rsidRPr="008259B9" w:rsidRDefault="004766B0" w:rsidP="004766B0">
      <w:pPr>
        <w:spacing w:before="120" w:after="120"/>
        <w:ind w:firstLine="709"/>
        <w:jc w:val="both"/>
        <w:rPr>
          <w:b/>
        </w:rPr>
      </w:pPr>
      <w:r w:rsidRPr="008259B9">
        <w:rPr>
          <w:b/>
          <w:bCs/>
        </w:rPr>
        <w:t>3.2</w:t>
      </w:r>
      <w:r w:rsidRPr="008259B9">
        <w:rPr>
          <w:b/>
          <w:bCs/>
          <w:color w:val="000000"/>
        </w:rPr>
        <w:t xml:space="preserve"> Проходы (проезды) к водным объектам общего пользования и их береговым полосам</w:t>
      </w:r>
    </w:p>
    <w:p w:rsidR="004766B0" w:rsidRPr="008259B9" w:rsidRDefault="004766B0" w:rsidP="004766B0">
      <w:pPr>
        <w:ind w:firstLine="709"/>
        <w:jc w:val="both"/>
        <w:rPr>
          <w:shd w:val="clear" w:color="auto" w:fill="FFFFFF"/>
        </w:rPr>
      </w:pPr>
      <w:r w:rsidRPr="008259B9">
        <w:rPr>
          <w:color w:val="000000"/>
        </w:rPr>
        <w:t>С</w:t>
      </w:r>
      <w:r w:rsidRPr="008259B9">
        <w:t>вободный доступ граждан к водным объектам общего пользования и их береговым полосам обеспечивается посредством установления максимально допустимого уровня территор</w:t>
      </w:r>
      <w:r w:rsidRPr="008259B9">
        <w:t>и</w:t>
      </w:r>
      <w:r w:rsidRPr="008259B9">
        <w:t>альной доступности, минимально допустимый уровень обеспеченность не нормируется.</w:t>
      </w:r>
    </w:p>
    <w:p w:rsidR="004766B0" w:rsidRDefault="004766B0" w:rsidP="004766B0">
      <w:pPr>
        <w:ind w:firstLine="709"/>
        <w:jc w:val="both"/>
        <w:rPr>
          <w:shd w:val="clear" w:color="auto" w:fill="FFFFFF"/>
        </w:rPr>
      </w:pPr>
      <w:r w:rsidRPr="00451519">
        <w:rPr>
          <w:shd w:val="clear" w:color="auto" w:fill="FFFFFF"/>
        </w:rPr>
        <w:t>Максимально допустимый уровень территориальной доступность устанавливается для осуществления прохода (проезда) к водным объектам общего пользования и их береговым полосам с учетом планируемой улично-дорожной сети и пр</w:t>
      </w:r>
      <w:r w:rsidRPr="00451519">
        <w:rPr>
          <w:shd w:val="clear" w:color="auto" w:fill="FFFFFF"/>
        </w:rPr>
        <w:t>и</w:t>
      </w:r>
      <w:r w:rsidRPr="00451519">
        <w:rPr>
          <w:shd w:val="clear" w:color="auto" w:fill="FFFFFF"/>
        </w:rPr>
        <w:t>нимается по таблице 3.6.</w:t>
      </w:r>
    </w:p>
    <w:p w:rsidR="004766B0" w:rsidRPr="00451519" w:rsidRDefault="004766B0" w:rsidP="004766B0">
      <w:pPr>
        <w:ind w:firstLine="709"/>
        <w:jc w:val="both"/>
        <w:rPr>
          <w:shd w:val="clear" w:color="auto" w:fill="FFFFFF"/>
        </w:rPr>
      </w:pPr>
      <w:r w:rsidRPr="008259B9">
        <w:rPr>
          <w:color w:val="000000"/>
        </w:rPr>
        <w:t>Проход (проезд) к водным объектам общего пользования и их береговым полосам, как правило, устанавливается в границах территории общего пользования, при невозможности – обеспечивается путем установления публичных сервитутов.</w:t>
      </w:r>
    </w:p>
    <w:p w:rsidR="004766B0" w:rsidRPr="009421D4" w:rsidRDefault="004766B0" w:rsidP="004766B0">
      <w:pPr>
        <w:spacing w:before="120" w:after="120"/>
        <w:ind w:firstLine="709"/>
        <w:jc w:val="both"/>
        <w:rPr>
          <w:b/>
          <w:highlight w:val="lightGray"/>
          <w:shd w:val="clear" w:color="auto" w:fill="FFFFFF"/>
        </w:rPr>
      </w:pPr>
      <w:r w:rsidRPr="00451519">
        <w:rPr>
          <w:b/>
          <w:shd w:val="clear" w:color="auto" w:fill="FFFFFF"/>
        </w:rPr>
        <w:t xml:space="preserve">Таблица 3.6 – </w:t>
      </w:r>
      <w:r w:rsidRPr="00451519">
        <w:rPr>
          <w:b/>
        </w:rPr>
        <w:t>Максимально</w:t>
      </w:r>
      <w:r>
        <w:rPr>
          <w:b/>
        </w:rPr>
        <w:t xml:space="preserve"> допустимый</w:t>
      </w:r>
      <w:r w:rsidRPr="008259B9">
        <w:rPr>
          <w:b/>
        </w:rPr>
        <w:t xml:space="preserve"> уровень доступности проходов (прое</w:t>
      </w:r>
      <w:r w:rsidRPr="008259B9">
        <w:rPr>
          <w:b/>
        </w:rPr>
        <w:t>з</w:t>
      </w:r>
      <w:r w:rsidRPr="008259B9">
        <w:rPr>
          <w:b/>
        </w:rPr>
        <w:t>дов) к водным объектам общего пользования и их бер</w:t>
      </w:r>
      <w:r w:rsidRPr="008259B9">
        <w:rPr>
          <w:b/>
        </w:rPr>
        <w:t>е</w:t>
      </w:r>
      <w:r w:rsidRPr="008259B9">
        <w:rPr>
          <w:b/>
        </w:rPr>
        <w:t>говым полосам</w:t>
      </w:r>
    </w:p>
    <w:tbl>
      <w:tblPr>
        <w:tblW w:w="966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5637"/>
        <w:gridCol w:w="2464"/>
        <w:gridCol w:w="1560"/>
      </w:tblGrid>
      <w:tr w:rsidR="004766B0" w:rsidRPr="008259B9" w:rsidTr="00663CED">
        <w:trPr>
          <w:tblHeader/>
        </w:trPr>
        <w:tc>
          <w:tcPr>
            <w:tcW w:w="5637" w:type="dxa"/>
            <w:tcBorders>
              <w:bottom w:val="single" w:sz="12" w:space="0" w:color="000000"/>
            </w:tcBorders>
            <w:shd w:val="clear" w:color="auto" w:fill="auto"/>
            <w:vAlign w:val="center"/>
          </w:tcPr>
          <w:p w:rsidR="004766B0" w:rsidRPr="008259B9" w:rsidRDefault="004766B0" w:rsidP="00663CED">
            <w:pPr>
              <w:jc w:val="both"/>
              <w:rPr>
                <w:sz w:val="22"/>
                <w:szCs w:val="22"/>
              </w:rPr>
            </w:pPr>
            <w:r w:rsidRPr="008259B9">
              <w:rPr>
                <w:sz w:val="22"/>
                <w:szCs w:val="22"/>
              </w:rPr>
              <w:t>Наименование объе</w:t>
            </w:r>
            <w:r w:rsidRPr="008259B9">
              <w:rPr>
                <w:sz w:val="22"/>
                <w:szCs w:val="22"/>
              </w:rPr>
              <w:t>к</w:t>
            </w:r>
            <w:r w:rsidRPr="008259B9">
              <w:rPr>
                <w:sz w:val="22"/>
                <w:szCs w:val="22"/>
              </w:rPr>
              <w:t>тов</w:t>
            </w:r>
          </w:p>
        </w:tc>
        <w:tc>
          <w:tcPr>
            <w:tcW w:w="2464" w:type="dxa"/>
            <w:tcBorders>
              <w:bottom w:val="single" w:sz="12" w:space="0" w:color="000000"/>
            </w:tcBorders>
            <w:shd w:val="clear" w:color="auto" w:fill="auto"/>
            <w:vAlign w:val="center"/>
          </w:tcPr>
          <w:p w:rsidR="004766B0" w:rsidRPr="008259B9" w:rsidRDefault="004766B0" w:rsidP="00663CED">
            <w:pPr>
              <w:jc w:val="both"/>
              <w:rPr>
                <w:sz w:val="22"/>
                <w:szCs w:val="22"/>
              </w:rPr>
            </w:pPr>
            <w:r w:rsidRPr="008259B9">
              <w:rPr>
                <w:sz w:val="22"/>
                <w:szCs w:val="22"/>
              </w:rPr>
              <w:t>Единица измерения</w:t>
            </w:r>
          </w:p>
        </w:tc>
        <w:tc>
          <w:tcPr>
            <w:tcW w:w="1560" w:type="dxa"/>
            <w:tcBorders>
              <w:bottom w:val="single" w:sz="12" w:space="0" w:color="000000"/>
            </w:tcBorders>
            <w:shd w:val="clear" w:color="auto" w:fill="auto"/>
            <w:vAlign w:val="center"/>
          </w:tcPr>
          <w:p w:rsidR="004766B0" w:rsidRPr="008259B9" w:rsidRDefault="004766B0" w:rsidP="00663CED">
            <w:pPr>
              <w:jc w:val="both"/>
              <w:rPr>
                <w:bCs/>
                <w:sz w:val="22"/>
                <w:szCs w:val="22"/>
              </w:rPr>
            </w:pPr>
            <w:r w:rsidRPr="008259B9">
              <w:rPr>
                <w:bCs/>
                <w:sz w:val="22"/>
                <w:szCs w:val="22"/>
              </w:rPr>
              <w:t>Показ</w:t>
            </w:r>
            <w:r w:rsidRPr="008259B9">
              <w:rPr>
                <w:bCs/>
                <w:sz w:val="22"/>
                <w:szCs w:val="22"/>
              </w:rPr>
              <w:t>а</w:t>
            </w:r>
            <w:r w:rsidRPr="008259B9">
              <w:rPr>
                <w:bCs/>
                <w:sz w:val="22"/>
                <w:szCs w:val="22"/>
              </w:rPr>
              <w:t>тель</w:t>
            </w:r>
          </w:p>
        </w:tc>
      </w:tr>
      <w:tr w:rsidR="004766B0" w:rsidRPr="008259B9" w:rsidTr="00663CED">
        <w:trPr>
          <w:trHeight w:val="56"/>
          <w:tblHeader/>
        </w:trPr>
        <w:tc>
          <w:tcPr>
            <w:tcW w:w="5637" w:type="dxa"/>
            <w:tcBorders>
              <w:top w:val="single" w:sz="12" w:space="0" w:color="000000"/>
              <w:bottom w:val="single" w:sz="12" w:space="0" w:color="000000"/>
            </w:tcBorders>
            <w:shd w:val="clear" w:color="auto" w:fill="auto"/>
            <w:vAlign w:val="center"/>
          </w:tcPr>
          <w:p w:rsidR="004766B0" w:rsidRPr="008259B9" w:rsidRDefault="004766B0" w:rsidP="00663CED">
            <w:pPr>
              <w:jc w:val="both"/>
              <w:rPr>
                <w:sz w:val="22"/>
                <w:szCs w:val="22"/>
              </w:rPr>
            </w:pPr>
            <w:r w:rsidRPr="008259B9">
              <w:rPr>
                <w:sz w:val="22"/>
                <w:szCs w:val="22"/>
              </w:rPr>
              <w:t>1</w:t>
            </w:r>
          </w:p>
        </w:tc>
        <w:tc>
          <w:tcPr>
            <w:tcW w:w="2464" w:type="dxa"/>
            <w:tcBorders>
              <w:top w:val="single" w:sz="12" w:space="0" w:color="000000"/>
              <w:bottom w:val="single" w:sz="12" w:space="0" w:color="000000"/>
            </w:tcBorders>
            <w:shd w:val="clear" w:color="auto" w:fill="auto"/>
            <w:vAlign w:val="center"/>
          </w:tcPr>
          <w:p w:rsidR="004766B0" w:rsidRPr="008259B9" w:rsidRDefault="004766B0" w:rsidP="00663CED">
            <w:pPr>
              <w:jc w:val="both"/>
              <w:rPr>
                <w:sz w:val="22"/>
                <w:szCs w:val="22"/>
              </w:rPr>
            </w:pPr>
            <w:r w:rsidRPr="008259B9">
              <w:rPr>
                <w:sz w:val="22"/>
                <w:szCs w:val="22"/>
              </w:rPr>
              <w:t>2</w:t>
            </w:r>
          </w:p>
        </w:tc>
        <w:tc>
          <w:tcPr>
            <w:tcW w:w="1560" w:type="dxa"/>
            <w:tcBorders>
              <w:top w:val="single" w:sz="12" w:space="0" w:color="000000"/>
              <w:bottom w:val="single" w:sz="12" w:space="0" w:color="000000"/>
            </w:tcBorders>
            <w:shd w:val="clear" w:color="auto" w:fill="auto"/>
            <w:vAlign w:val="center"/>
          </w:tcPr>
          <w:p w:rsidR="004766B0" w:rsidRPr="008259B9" w:rsidRDefault="004766B0" w:rsidP="00663CED">
            <w:pPr>
              <w:jc w:val="both"/>
              <w:rPr>
                <w:bCs/>
                <w:sz w:val="22"/>
                <w:szCs w:val="22"/>
              </w:rPr>
            </w:pPr>
            <w:r w:rsidRPr="008259B9">
              <w:rPr>
                <w:bCs/>
                <w:sz w:val="22"/>
                <w:szCs w:val="22"/>
              </w:rPr>
              <w:t>3</w:t>
            </w:r>
          </w:p>
        </w:tc>
      </w:tr>
      <w:tr w:rsidR="004766B0" w:rsidRPr="008259B9" w:rsidTr="00663CED">
        <w:trPr>
          <w:tblHeader/>
        </w:trPr>
        <w:tc>
          <w:tcPr>
            <w:tcW w:w="5637" w:type="dxa"/>
            <w:tcBorders>
              <w:top w:val="single" w:sz="12" w:space="0" w:color="000000"/>
              <w:bottom w:val="single" w:sz="12" w:space="0" w:color="000000"/>
            </w:tcBorders>
            <w:shd w:val="clear" w:color="auto" w:fill="auto"/>
            <w:vAlign w:val="center"/>
          </w:tcPr>
          <w:p w:rsidR="004766B0" w:rsidRPr="008259B9" w:rsidRDefault="004766B0" w:rsidP="00663CED">
            <w:pPr>
              <w:jc w:val="both"/>
              <w:rPr>
                <w:sz w:val="22"/>
                <w:szCs w:val="22"/>
              </w:rPr>
            </w:pPr>
            <w:r w:rsidRPr="008259B9">
              <w:rPr>
                <w:sz w:val="22"/>
                <w:szCs w:val="22"/>
              </w:rPr>
              <w:lastRenderedPageBreak/>
              <w:t>Проход (проезд) к водным объектам общего пользования и их б</w:t>
            </w:r>
            <w:r w:rsidRPr="008259B9">
              <w:rPr>
                <w:sz w:val="22"/>
                <w:szCs w:val="22"/>
              </w:rPr>
              <w:t>е</w:t>
            </w:r>
            <w:r w:rsidRPr="008259B9">
              <w:rPr>
                <w:sz w:val="22"/>
                <w:szCs w:val="22"/>
              </w:rPr>
              <w:t>реговым полосам</w:t>
            </w:r>
          </w:p>
        </w:tc>
        <w:tc>
          <w:tcPr>
            <w:tcW w:w="2464" w:type="dxa"/>
            <w:tcBorders>
              <w:top w:val="single" w:sz="12" w:space="0" w:color="000000"/>
              <w:bottom w:val="single" w:sz="12" w:space="0" w:color="000000"/>
            </w:tcBorders>
            <w:shd w:val="clear" w:color="auto" w:fill="auto"/>
            <w:vAlign w:val="center"/>
          </w:tcPr>
          <w:p w:rsidR="004766B0" w:rsidRPr="008259B9" w:rsidRDefault="004766B0" w:rsidP="00663CED">
            <w:pPr>
              <w:jc w:val="both"/>
              <w:rPr>
                <w:sz w:val="22"/>
                <w:szCs w:val="22"/>
              </w:rPr>
            </w:pPr>
            <w:r w:rsidRPr="008259B9">
              <w:rPr>
                <w:sz w:val="22"/>
                <w:szCs w:val="22"/>
              </w:rPr>
              <w:t>м</w:t>
            </w:r>
          </w:p>
        </w:tc>
        <w:tc>
          <w:tcPr>
            <w:tcW w:w="1560" w:type="dxa"/>
            <w:tcBorders>
              <w:top w:val="single" w:sz="12" w:space="0" w:color="000000"/>
              <w:bottom w:val="single" w:sz="12" w:space="0" w:color="000000"/>
            </w:tcBorders>
            <w:shd w:val="clear" w:color="auto" w:fill="auto"/>
            <w:vAlign w:val="center"/>
          </w:tcPr>
          <w:p w:rsidR="004766B0" w:rsidRPr="008259B9" w:rsidRDefault="004766B0" w:rsidP="00663CED">
            <w:pPr>
              <w:jc w:val="both"/>
              <w:rPr>
                <w:bCs/>
                <w:sz w:val="22"/>
                <w:szCs w:val="22"/>
              </w:rPr>
            </w:pPr>
            <w:r w:rsidRPr="008259B9">
              <w:rPr>
                <w:bCs/>
                <w:sz w:val="22"/>
                <w:szCs w:val="22"/>
              </w:rPr>
              <w:t>200</w:t>
            </w:r>
          </w:p>
        </w:tc>
      </w:tr>
    </w:tbl>
    <w:p w:rsidR="004766B0" w:rsidRPr="008259B9" w:rsidRDefault="004766B0" w:rsidP="004766B0">
      <w:pPr>
        <w:spacing w:before="120" w:after="120"/>
        <w:ind w:firstLine="709"/>
        <w:jc w:val="both"/>
        <w:rPr>
          <w:i/>
          <w:color w:val="000000"/>
          <w:sz w:val="22"/>
          <w:szCs w:val="22"/>
        </w:rPr>
      </w:pPr>
      <w:r w:rsidRPr="008259B9">
        <w:rPr>
          <w:i/>
          <w:color w:val="000000"/>
          <w:sz w:val="22"/>
          <w:szCs w:val="22"/>
        </w:rPr>
        <w:t>Примечание:  За максимально допустимый уровень территориальной доступности прохода (проезда) к водным объектам общего пользования и их береговой полосе принимается половина ра</w:t>
      </w:r>
      <w:r w:rsidRPr="008259B9">
        <w:rPr>
          <w:i/>
          <w:color w:val="000000"/>
          <w:sz w:val="22"/>
          <w:szCs w:val="22"/>
        </w:rPr>
        <w:t>с</w:t>
      </w:r>
      <w:r w:rsidRPr="008259B9">
        <w:rPr>
          <w:i/>
          <w:color w:val="000000"/>
          <w:sz w:val="22"/>
          <w:szCs w:val="22"/>
        </w:rPr>
        <w:t>стояния между соседними проходами.</w:t>
      </w:r>
    </w:p>
    <w:p w:rsidR="004766B0" w:rsidRPr="00630278" w:rsidRDefault="004766B0" w:rsidP="004766B0">
      <w:pPr>
        <w:widowControl w:val="0"/>
        <w:spacing w:before="120" w:after="120"/>
        <w:ind w:firstLine="709"/>
        <w:jc w:val="both"/>
      </w:pPr>
      <w:r w:rsidRPr="00630278">
        <w:rPr>
          <w:b/>
        </w:rPr>
        <w:t>3.3 Транспорт</w:t>
      </w:r>
    </w:p>
    <w:p w:rsidR="004766B0" w:rsidRPr="00630278" w:rsidRDefault="004766B0" w:rsidP="004766B0">
      <w:pPr>
        <w:widowControl w:val="0"/>
        <w:spacing w:before="120" w:after="120"/>
        <w:ind w:firstLine="709"/>
        <w:jc w:val="both"/>
        <w:rPr>
          <w:b/>
          <w:i/>
        </w:rPr>
      </w:pPr>
      <w:r w:rsidRPr="00630278">
        <w:rPr>
          <w:b/>
          <w:i/>
        </w:rPr>
        <w:t>3.3.1 Автомобильные дороги местного значения вне границ населенных пунктов</w:t>
      </w:r>
    </w:p>
    <w:p w:rsidR="004766B0" w:rsidRPr="00630278" w:rsidRDefault="004766B0" w:rsidP="004766B0">
      <w:pPr>
        <w:widowControl w:val="0"/>
        <w:ind w:firstLine="709"/>
        <w:jc w:val="both"/>
      </w:pPr>
      <w:r w:rsidRPr="00630278">
        <w:t>При проектировании муниципального района следует предусматривать единую с</w:t>
      </w:r>
      <w:r w:rsidRPr="00630278">
        <w:t>и</w:t>
      </w:r>
      <w:r w:rsidRPr="00630278">
        <w:t>стему транспорта и улично-дорожной сети населенных пунктов в увязке с планировочной структурой района и прилегающей территории, обеспечивающую удобные, быстрые и бе</w:t>
      </w:r>
      <w:r w:rsidRPr="00630278">
        <w:t>з</w:t>
      </w:r>
      <w:r w:rsidRPr="00630278">
        <w:t>опасные транспортные связи с другими поселениями системы расселения, объектами внешнего транспорта и автомобильными дорогами о</w:t>
      </w:r>
      <w:r w:rsidRPr="00630278">
        <w:t>б</w:t>
      </w:r>
      <w:r w:rsidRPr="00630278">
        <w:t>щей сети.</w:t>
      </w:r>
    </w:p>
    <w:p w:rsidR="004766B0" w:rsidRPr="00630278" w:rsidRDefault="004766B0" w:rsidP="004766B0">
      <w:pPr>
        <w:shd w:val="clear" w:color="auto" w:fill="FFFFFF"/>
        <w:spacing w:line="290" w:lineRule="atLeast"/>
        <w:ind w:firstLine="709"/>
        <w:jc w:val="both"/>
        <w:rPr>
          <w:rFonts w:eastAsia="Calibri"/>
          <w:lang w:eastAsia="en-US"/>
        </w:rPr>
      </w:pPr>
      <w:r w:rsidRPr="00630278">
        <w:rPr>
          <w:rFonts w:eastAsia="Calibri"/>
          <w:lang w:eastAsia="en-US"/>
        </w:rPr>
        <w:t>Отсюда автомобильные дороги – объекты, обеспечивающие доступ населения к ра</w:t>
      </w:r>
      <w:r w:rsidRPr="00630278">
        <w:rPr>
          <w:rFonts w:eastAsia="Calibri"/>
          <w:lang w:eastAsia="en-US"/>
        </w:rPr>
        <w:t>з</w:t>
      </w:r>
      <w:r w:rsidRPr="00630278">
        <w:rPr>
          <w:rFonts w:eastAsia="Calibri"/>
          <w:lang w:eastAsia="en-US"/>
        </w:rPr>
        <w:t>личным территориям и объектам, в том числе и к объектам местного значения. Доступ нас</w:t>
      </w:r>
      <w:r w:rsidRPr="00630278">
        <w:rPr>
          <w:rFonts w:eastAsia="Calibri"/>
          <w:lang w:eastAsia="en-US"/>
        </w:rPr>
        <w:t>е</w:t>
      </w:r>
      <w:r w:rsidRPr="00630278">
        <w:rPr>
          <w:rFonts w:eastAsia="Calibri"/>
          <w:lang w:eastAsia="en-US"/>
        </w:rPr>
        <w:t>ления к объектам и территориям зависит от пропускной способности сети дорог и транспортных перес</w:t>
      </w:r>
      <w:r w:rsidRPr="00630278">
        <w:rPr>
          <w:rFonts w:eastAsia="Calibri"/>
          <w:lang w:eastAsia="en-US"/>
        </w:rPr>
        <w:t>е</w:t>
      </w:r>
      <w:r w:rsidRPr="00630278">
        <w:rPr>
          <w:rFonts w:eastAsia="Calibri"/>
          <w:lang w:eastAsia="en-US"/>
        </w:rPr>
        <w:t>чений.</w:t>
      </w:r>
    </w:p>
    <w:p w:rsidR="004766B0" w:rsidRPr="00630278" w:rsidRDefault="004766B0" w:rsidP="004766B0">
      <w:pPr>
        <w:shd w:val="clear" w:color="auto" w:fill="FFFFFF"/>
        <w:spacing w:line="290" w:lineRule="atLeast"/>
        <w:ind w:firstLine="709"/>
        <w:jc w:val="both"/>
      </w:pPr>
      <w:r w:rsidRPr="00630278">
        <w:t>Схемой территориального планирования муниципального района утверждается кла</w:t>
      </w:r>
      <w:r w:rsidRPr="00630278">
        <w:t>с</w:t>
      </w:r>
      <w:r w:rsidRPr="00630278">
        <w:t>сификация автомобильных дорог местного значения вне границ населенных пунктов, а затем органом местного самоуправления утверждается перечень автомобильных дорог общего пользования местного значения, перечень автомобильных дорог необщего пользования местного значения, в отношении которых осуществляется дорожная деятельность органов местного с</w:t>
      </w:r>
      <w:r w:rsidRPr="00630278">
        <w:t>а</w:t>
      </w:r>
      <w:r w:rsidRPr="00630278">
        <w:t>моуправления.</w:t>
      </w:r>
    </w:p>
    <w:p w:rsidR="004766B0" w:rsidRPr="00630278" w:rsidRDefault="004766B0" w:rsidP="004766B0">
      <w:pPr>
        <w:shd w:val="clear" w:color="auto" w:fill="FFFFFF"/>
        <w:spacing w:line="290" w:lineRule="atLeast"/>
        <w:ind w:firstLine="709"/>
        <w:jc w:val="both"/>
      </w:pPr>
      <w:r w:rsidRPr="00630278">
        <w:t>Классификация автомобильных дорог:</w:t>
      </w:r>
    </w:p>
    <w:p w:rsidR="004766B0" w:rsidRPr="00630278" w:rsidRDefault="004766B0" w:rsidP="004766B0">
      <w:pPr>
        <w:numPr>
          <w:ilvl w:val="0"/>
          <w:numId w:val="26"/>
        </w:numPr>
        <w:shd w:val="clear" w:color="auto" w:fill="FFFFFF"/>
        <w:spacing w:line="290" w:lineRule="atLeast"/>
        <w:jc w:val="both"/>
      </w:pPr>
      <w:proofErr w:type="gramStart"/>
      <w:r w:rsidRPr="00630278">
        <w:t>в зависимости от их значения и от вида разрешенного использования определяется в соответствии со ст.5 Федерального закона от 08 ноября 2007 г. № 257-ФЗ (в редакции от 13 июля 2015 г.) «Об автомобильных дорогах и о дорожной деятельности в Росси</w:t>
      </w:r>
      <w:r w:rsidRPr="00630278">
        <w:t>й</w:t>
      </w:r>
      <w:r w:rsidRPr="00630278">
        <w:t>ской Федерации и о внесении изменений в отдельные законодательные акты Российской Федер</w:t>
      </w:r>
      <w:r w:rsidRPr="00630278">
        <w:t>а</w:t>
      </w:r>
      <w:r w:rsidRPr="00630278">
        <w:t>ции»;</w:t>
      </w:r>
      <w:proofErr w:type="gramEnd"/>
    </w:p>
    <w:p w:rsidR="004766B0" w:rsidRPr="00630278" w:rsidRDefault="004766B0" w:rsidP="004766B0">
      <w:pPr>
        <w:numPr>
          <w:ilvl w:val="0"/>
          <w:numId w:val="26"/>
        </w:numPr>
        <w:shd w:val="clear" w:color="auto" w:fill="FFFFFF"/>
        <w:spacing w:line="290" w:lineRule="atLeast"/>
        <w:jc w:val="both"/>
      </w:pPr>
      <w:r w:rsidRPr="00630278">
        <w:t>в зависимости от транспортно-эксплуатационных характеристик и потребительских свойств в соответствии с Правилами классификации автомобильных дорог в Росси</w:t>
      </w:r>
      <w:r w:rsidRPr="00630278">
        <w:t>й</w:t>
      </w:r>
      <w:r w:rsidRPr="00630278">
        <w:t>ской Федерации и их отнесения к категориям автомобильных дорог, утвержденными Постановлением Прав</w:t>
      </w:r>
      <w:r w:rsidRPr="00630278">
        <w:t>и</w:t>
      </w:r>
      <w:r w:rsidRPr="00630278">
        <w:t>тельства Российской Федерации от 28 сентября 2009 г. № 767.</w:t>
      </w:r>
    </w:p>
    <w:p w:rsidR="004766B0" w:rsidRPr="00630278" w:rsidRDefault="004766B0" w:rsidP="004766B0">
      <w:pPr>
        <w:shd w:val="clear" w:color="auto" w:fill="FFFFFF"/>
        <w:spacing w:line="290" w:lineRule="atLeast"/>
        <w:ind w:firstLine="709"/>
        <w:jc w:val="both"/>
      </w:pPr>
      <w:r w:rsidRPr="00630278">
        <w:t>Основной характеристикой, утверждаемой в схеме территориального планирования, явл</w:t>
      </w:r>
      <w:r w:rsidRPr="00630278">
        <w:t>я</w:t>
      </w:r>
      <w:r w:rsidRPr="00630278">
        <w:t>ется протяженность автомобильных дорог вне границ населенных пунктов. Указанная характеристика необходима для подготовки проектов планировки, составления муниципальных пр</w:t>
      </w:r>
      <w:r w:rsidRPr="00630278">
        <w:t>о</w:t>
      </w:r>
      <w:r w:rsidRPr="00630278">
        <w:t>грамм в отношении автомобильных дорог местного значения.</w:t>
      </w:r>
    </w:p>
    <w:p w:rsidR="004766B0" w:rsidRPr="00630278" w:rsidRDefault="004766B0" w:rsidP="004766B0">
      <w:pPr>
        <w:shd w:val="clear" w:color="auto" w:fill="FFFFFF"/>
        <w:spacing w:line="290" w:lineRule="atLeast"/>
        <w:ind w:firstLine="709"/>
        <w:jc w:val="both"/>
      </w:pPr>
      <w:r w:rsidRPr="00630278">
        <w:t>Ширина дорог определяется и утверждается в проектах планировки путем установл</w:t>
      </w:r>
      <w:r w:rsidRPr="00630278">
        <w:t>е</w:t>
      </w:r>
      <w:r w:rsidRPr="00630278">
        <w:t xml:space="preserve">ния красных линий, согласно ст. 42 </w:t>
      </w:r>
      <w:proofErr w:type="spellStart"/>
      <w:r w:rsidRPr="00630278">
        <w:t>ГрК</w:t>
      </w:r>
      <w:proofErr w:type="spellEnd"/>
      <w:r w:rsidRPr="00630278">
        <w:t xml:space="preserve"> РФ.</w:t>
      </w:r>
    </w:p>
    <w:p w:rsidR="004766B0" w:rsidRPr="00630278" w:rsidRDefault="004766B0" w:rsidP="004766B0">
      <w:pPr>
        <w:widowControl w:val="0"/>
        <w:ind w:firstLine="709"/>
        <w:jc w:val="both"/>
      </w:pPr>
      <w:proofErr w:type="gramStart"/>
      <w:r w:rsidRPr="00630278">
        <w:t>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w:t>
      </w:r>
      <w:r w:rsidRPr="00630278">
        <w:t>е</w:t>
      </w:r>
      <w:r w:rsidRPr="00630278">
        <w:t>ства полос движения, высоты насыпей или глубины выемок, наличия или отсутствия бок</w:t>
      </w:r>
      <w:r w:rsidRPr="00630278">
        <w:t>о</w:t>
      </w:r>
      <w:r w:rsidRPr="00630278">
        <w:t>вых резервов, принятых в проекте заложений откосов насыпей и выемок и других условий в соответствии с требованиями СН 467-74 «Нормы отвода земель для автомобильных дорог».</w:t>
      </w:r>
      <w:proofErr w:type="gramEnd"/>
    </w:p>
    <w:p w:rsidR="004766B0" w:rsidRDefault="004766B0" w:rsidP="004766B0">
      <w:pPr>
        <w:widowControl w:val="0"/>
        <w:spacing w:before="120" w:after="120"/>
        <w:ind w:firstLine="709"/>
        <w:jc w:val="both"/>
        <w:rPr>
          <w:b/>
        </w:rPr>
      </w:pPr>
    </w:p>
    <w:p w:rsidR="004766B0" w:rsidRPr="00630278" w:rsidRDefault="004766B0" w:rsidP="004766B0">
      <w:pPr>
        <w:widowControl w:val="0"/>
        <w:spacing w:before="120" w:after="120"/>
        <w:ind w:firstLine="709"/>
        <w:jc w:val="both"/>
        <w:rPr>
          <w:b/>
        </w:rPr>
      </w:pPr>
      <w:r w:rsidRPr="00630278">
        <w:rPr>
          <w:b/>
        </w:rPr>
        <w:t>Таблица 3.</w:t>
      </w:r>
      <w:r>
        <w:rPr>
          <w:b/>
        </w:rPr>
        <w:t>7</w:t>
      </w:r>
      <w:r w:rsidRPr="00630278">
        <w:rPr>
          <w:b/>
        </w:rPr>
        <w:t xml:space="preserve"> – Основные показатели транспортно-эксплуатационных характер</w:t>
      </w:r>
      <w:r w:rsidRPr="00630278">
        <w:rPr>
          <w:b/>
        </w:rPr>
        <w:t>и</w:t>
      </w:r>
      <w:r w:rsidRPr="00630278">
        <w:rPr>
          <w:b/>
        </w:rPr>
        <w:t xml:space="preserve">стик и потребительских </w:t>
      </w:r>
      <w:proofErr w:type="gramStart"/>
      <w:r w:rsidRPr="00630278">
        <w:rPr>
          <w:b/>
        </w:rPr>
        <w:t>свойств</w:t>
      </w:r>
      <w:proofErr w:type="gramEnd"/>
      <w:r w:rsidRPr="00630278">
        <w:rPr>
          <w:b/>
        </w:rPr>
        <w:t xml:space="preserve"> автомобильных дорог вне границ населенных пун</w:t>
      </w:r>
      <w:r w:rsidRPr="00630278">
        <w:rPr>
          <w:b/>
        </w:rPr>
        <w:t>к</w:t>
      </w:r>
      <w:r w:rsidRPr="00630278">
        <w:rPr>
          <w:b/>
        </w:rPr>
        <w:t>тов</w:t>
      </w:r>
    </w:p>
    <w:tbl>
      <w:tblPr>
        <w:tblW w:w="9639"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310"/>
        <w:gridCol w:w="1794"/>
        <w:gridCol w:w="1107"/>
        <w:gridCol w:w="1107"/>
        <w:gridCol w:w="1107"/>
        <w:gridCol w:w="1107"/>
        <w:gridCol w:w="1107"/>
      </w:tblGrid>
      <w:tr w:rsidR="004766B0" w:rsidRPr="00630278" w:rsidTr="00663CED">
        <w:trPr>
          <w:tblHeader/>
          <w:jc w:val="center"/>
        </w:trPr>
        <w:tc>
          <w:tcPr>
            <w:tcW w:w="2376" w:type="dxa"/>
            <w:vMerge w:val="restart"/>
            <w:shd w:val="clear" w:color="auto" w:fill="auto"/>
            <w:vAlign w:val="center"/>
          </w:tcPr>
          <w:p w:rsidR="004766B0" w:rsidRPr="00630278" w:rsidRDefault="004766B0" w:rsidP="00663CED">
            <w:pPr>
              <w:widowControl w:val="0"/>
              <w:jc w:val="both"/>
              <w:rPr>
                <w:sz w:val="22"/>
                <w:szCs w:val="22"/>
              </w:rPr>
            </w:pPr>
            <w:r w:rsidRPr="00630278">
              <w:rPr>
                <w:sz w:val="22"/>
                <w:szCs w:val="22"/>
              </w:rPr>
              <w:t>Параметры элеме</w:t>
            </w:r>
            <w:r w:rsidRPr="00630278">
              <w:rPr>
                <w:sz w:val="22"/>
                <w:szCs w:val="22"/>
              </w:rPr>
              <w:t>н</w:t>
            </w:r>
            <w:r w:rsidRPr="00630278">
              <w:rPr>
                <w:sz w:val="22"/>
                <w:szCs w:val="22"/>
              </w:rPr>
              <w:t>тов автомобильной дор</w:t>
            </w:r>
            <w:r w:rsidRPr="00630278">
              <w:rPr>
                <w:sz w:val="22"/>
                <w:szCs w:val="22"/>
              </w:rPr>
              <w:t>о</w:t>
            </w:r>
            <w:r w:rsidRPr="00630278">
              <w:rPr>
                <w:sz w:val="22"/>
                <w:szCs w:val="22"/>
              </w:rPr>
              <w:t>ги</w:t>
            </w:r>
          </w:p>
        </w:tc>
        <w:tc>
          <w:tcPr>
            <w:tcW w:w="7513" w:type="dxa"/>
            <w:gridSpan w:val="6"/>
            <w:shd w:val="clear" w:color="auto" w:fill="auto"/>
            <w:vAlign w:val="center"/>
          </w:tcPr>
          <w:p w:rsidR="004766B0" w:rsidRPr="00630278" w:rsidRDefault="004766B0" w:rsidP="00663CED">
            <w:pPr>
              <w:widowControl w:val="0"/>
              <w:jc w:val="both"/>
              <w:rPr>
                <w:sz w:val="22"/>
                <w:szCs w:val="22"/>
              </w:rPr>
            </w:pPr>
            <w:r w:rsidRPr="00630278">
              <w:rPr>
                <w:sz w:val="22"/>
                <w:szCs w:val="22"/>
              </w:rPr>
              <w:t>Класс автомобильной дор</w:t>
            </w:r>
            <w:r w:rsidRPr="00630278">
              <w:rPr>
                <w:sz w:val="22"/>
                <w:szCs w:val="22"/>
              </w:rPr>
              <w:t>о</w:t>
            </w:r>
            <w:r w:rsidRPr="00630278">
              <w:rPr>
                <w:sz w:val="22"/>
                <w:szCs w:val="22"/>
              </w:rPr>
              <w:t>ги</w:t>
            </w:r>
          </w:p>
        </w:tc>
      </w:tr>
      <w:tr w:rsidR="004766B0" w:rsidRPr="00630278" w:rsidTr="00663CED">
        <w:trPr>
          <w:tblHeader/>
          <w:jc w:val="center"/>
        </w:trPr>
        <w:tc>
          <w:tcPr>
            <w:tcW w:w="2376" w:type="dxa"/>
            <w:vMerge/>
            <w:shd w:val="clear" w:color="auto" w:fill="auto"/>
            <w:vAlign w:val="center"/>
          </w:tcPr>
          <w:p w:rsidR="004766B0" w:rsidRPr="00630278" w:rsidRDefault="004766B0" w:rsidP="00663CED">
            <w:pPr>
              <w:widowControl w:val="0"/>
              <w:jc w:val="both"/>
              <w:rPr>
                <w:sz w:val="22"/>
                <w:szCs w:val="22"/>
              </w:rPr>
            </w:pPr>
          </w:p>
        </w:tc>
        <w:tc>
          <w:tcPr>
            <w:tcW w:w="7513" w:type="dxa"/>
            <w:gridSpan w:val="6"/>
            <w:shd w:val="clear" w:color="auto" w:fill="auto"/>
            <w:vAlign w:val="center"/>
          </w:tcPr>
          <w:p w:rsidR="004766B0" w:rsidRPr="00630278" w:rsidRDefault="004766B0" w:rsidP="00663CED">
            <w:pPr>
              <w:widowControl w:val="0"/>
              <w:jc w:val="both"/>
              <w:rPr>
                <w:sz w:val="22"/>
                <w:szCs w:val="22"/>
              </w:rPr>
            </w:pPr>
            <w:r w:rsidRPr="00630278">
              <w:rPr>
                <w:sz w:val="22"/>
                <w:szCs w:val="22"/>
              </w:rPr>
              <w:t>обычная автомобильная дорога (</w:t>
            </w:r>
            <w:proofErr w:type="spellStart"/>
            <w:r w:rsidRPr="00630278">
              <w:rPr>
                <w:sz w:val="22"/>
                <w:szCs w:val="22"/>
              </w:rPr>
              <w:t>нескоростная</w:t>
            </w:r>
            <w:proofErr w:type="spellEnd"/>
            <w:r w:rsidRPr="00630278">
              <w:rPr>
                <w:sz w:val="22"/>
                <w:szCs w:val="22"/>
              </w:rPr>
              <w:t xml:space="preserve"> автомобильная д</w:t>
            </w:r>
            <w:r w:rsidRPr="00630278">
              <w:rPr>
                <w:sz w:val="22"/>
                <w:szCs w:val="22"/>
              </w:rPr>
              <w:t>о</w:t>
            </w:r>
            <w:r w:rsidRPr="00630278">
              <w:rPr>
                <w:sz w:val="22"/>
                <w:szCs w:val="22"/>
              </w:rPr>
              <w:t>рога)</w:t>
            </w:r>
          </w:p>
        </w:tc>
      </w:tr>
      <w:tr w:rsidR="004766B0" w:rsidRPr="00630278" w:rsidTr="00663CED">
        <w:trPr>
          <w:trHeight w:val="163"/>
          <w:tblHeader/>
          <w:jc w:val="center"/>
        </w:trPr>
        <w:tc>
          <w:tcPr>
            <w:tcW w:w="2376" w:type="dxa"/>
            <w:vMerge/>
            <w:tcBorders>
              <w:bottom w:val="single" w:sz="12" w:space="0" w:color="000000"/>
            </w:tcBorders>
            <w:shd w:val="clear" w:color="auto" w:fill="auto"/>
            <w:vAlign w:val="center"/>
          </w:tcPr>
          <w:p w:rsidR="004766B0" w:rsidRPr="00630278" w:rsidRDefault="004766B0" w:rsidP="00663CED">
            <w:pPr>
              <w:widowControl w:val="0"/>
              <w:jc w:val="both"/>
              <w:rPr>
                <w:sz w:val="22"/>
                <w:szCs w:val="22"/>
              </w:rPr>
            </w:pPr>
          </w:p>
        </w:tc>
        <w:tc>
          <w:tcPr>
            <w:tcW w:w="1843" w:type="dxa"/>
            <w:tcBorders>
              <w:bottom w:val="single" w:sz="12" w:space="0" w:color="000000"/>
            </w:tcBorders>
            <w:shd w:val="clear" w:color="auto" w:fill="auto"/>
            <w:vAlign w:val="center"/>
          </w:tcPr>
          <w:p w:rsidR="004766B0" w:rsidRPr="00630278" w:rsidRDefault="004766B0" w:rsidP="00663CED">
            <w:pPr>
              <w:widowControl w:val="0"/>
              <w:jc w:val="both"/>
              <w:rPr>
                <w:sz w:val="22"/>
                <w:szCs w:val="22"/>
              </w:rPr>
            </w:pPr>
            <w:r w:rsidRPr="00630278">
              <w:rPr>
                <w:sz w:val="22"/>
                <w:szCs w:val="22"/>
                <w:lang w:val="en-US"/>
              </w:rPr>
              <w:t>I</w:t>
            </w:r>
            <w:r w:rsidRPr="00630278">
              <w:rPr>
                <w:sz w:val="22"/>
                <w:szCs w:val="22"/>
              </w:rPr>
              <w:t xml:space="preserve"> В</w:t>
            </w:r>
          </w:p>
        </w:tc>
        <w:tc>
          <w:tcPr>
            <w:tcW w:w="2268" w:type="dxa"/>
            <w:gridSpan w:val="2"/>
            <w:tcBorders>
              <w:bottom w:val="single" w:sz="12" w:space="0" w:color="000000"/>
            </w:tcBorders>
            <w:shd w:val="clear" w:color="auto" w:fill="auto"/>
            <w:vAlign w:val="center"/>
          </w:tcPr>
          <w:p w:rsidR="004766B0" w:rsidRPr="00630278" w:rsidRDefault="004766B0" w:rsidP="00663CED">
            <w:pPr>
              <w:widowControl w:val="0"/>
              <w:jc w:val="both"/>
              <w:rPr>
                <w:sz w:val="22"/>
                <w:szCs w:val="22"/>
                <w:lang w:val="en-US"/>
              </w:rPr>
            </w:pPr>
            <w:r w:rsidRPr="00630278">
              <w:rPr>
                <w:sz w:val="22"/>
                <w:szCs w:val="22"/>
                <w:lang w:val="en-US"/>
              </w:rPr>
              <w:t>II</w:t>
            </w:r>
          </w:p>
        </w:tc>
        <w:tc>
          <w:tcPr>
            <w:tcW w:w="1134" w:type="dxa"/>
            <w:tcBorders>
              <w:bottom w:val="single" w:sz="12" w:space="0" w:color="000000"/>
            </w:tcBorders>
            <w:shd w:val="clear" w:color="auto" w:fill="auto"/>
            <w:vAlign w:val="center"/>
          </w:tcPr>
          <w:p w:rsidR="004766B0" w:rsidRPr="00630278" w:rsidRDefault="004766B0" w:rsidP="00663CED">
            <w:pPr>
              <w:widowControl w:val="0"/>
              <w:jc w:val="both"/>
              <w:rPr>
                <w:sz w:val="22"/>
                <w:szCs w:val="22"/>
                <w:lang w:val="en-US"/>
              </w:rPr>
            </w:pPr>
            <w:r w:rsidRPr="00630278">
              <w:rPr>
                <w:sz w:val="22"/>
                <w:szCs w:val="22"/>
                <w:lang w:val="en-US"/>
              </w:rPr>
              <w:t>III</w:t>
            </w:r>
          </w:p>
        </w:tc>
        <w:tc>
          <w:tcPr>
            <w:tcW w:w="1134" w:type="dxa"/>
            <w:tcBorders>
              <w:bottom w:val="single" w:sz="12" w:space="0" w:color="000000"/>
            </w:tcBorders>
            <w:shd w:val="clear" w:color="auto" w:fill="auto"/>
            <w:vAlign w:val="center"/>
          </w:tcPr>
          <w:p w:rsidR="004766B0" w:rsidRPr="00630278" w:rsidRDefault="004766B0" w:rsidP="00663CED">
            <w:pPr>
              <w:widowControl w:val="0"/>
              <w:jc w:val="both"/>
              <w:rPr>
                <w:sz w:val="22"/>
                <w:szCs w:val="22"/>
                <w:lang w:val="en-US"/>
              </w:rPr>
            </w:pPr>
            <w:r w:rsidRPr="00630278">
              <w:rPr>
                <w:sz w:val="22"/>
                <w:szCs w:val="22"/>
                <w:lang w:val="en-US"/>
              </w:rPr>
              <w:t>IV</w:t>
            </w:r>
          </w:p>
        </w:tc>
        <w:tc>
          <w:tcPr>
            <w:tcW w:w="1134" w:type="dxa"/>
            <w:tcBorders>
              <w:bottom w:val="single" w:sz="12" w:space="0" w:color="000000"/>
            </w:tcBorders>
            <w:shd w:val="clear" w:color="auto" w:fill="auto"/>
            <w:vAlign w:val="center"/>
          </w:tcPr>
          <w:p w:rsidR="004766B0" w:rsidRPr="00630278" w:rsidRDefault="004766B0" w:rsidP="00663CED">
            <w:pPr>
              <w:widowControl w:val="0"/>
              <w:jc w:val="both"/>
              <w:rPr>
                <w:sz w:val="22"/>
                <w:szCs w:val="22"/>
                <w:lang w:val="en-US"/>
              </w:rPr>
            </w:pPr>
            <w:r w:rsidRPr="00630278">
              <w:rPr>
                <w:sz w:val="22"/>
                <w:szCs w:val="22"/>
                <w:lang w:val="en-US"/>
              </w:rPr>
              <w:t>V</w:t>
            </w:r>
          </w:p>
        </w:tc>
      </w:tr>
      <w:tr w:rsidR="004766B0" w:rsidRPr="00630278" w:rsidTr="00663CED">
        <w:trPr>
          <w:trHeight w:val="133"/>
          <w:tblHeader/>
          <w:jc w:val="center"/>
        </w:trPr>
        <w:tc>
          <w:tcPr>
            <w:tcW w:w="2376" w:type="dxa"/>
            <w:tcBorders>
              <w:top w:val="single" w:sz="12" w:space="0" w:color="000000"/>
              <w:bottom w:val="single" w:sz="12" w:space="0" w:color="000000"/>
            </w:tcBorders>
            <w:shd w:val="clear" w:color="auto" w:fill="auto"/>
            <w:vAlign w:val="center"/>
          </w:tcPr>
          <w:p w:rsidR="004766B0" w:rsidRPr="00630278" w:rsidRDefault="004766B0" w:rsidP="00663CED">
            <w:pPr>
              <w:widowControl w:val="0"/>
              <w:jc w:val="both"/>
              <w:rPr>
                <w:sz w:val="22"/>
                <w:szCs w:val="22"/>
              </w:rPr>
            </w:pPr>
            <w:r w:rsidRPr="00630278">
              <w:rPr>
                <w:sz w:val="22"/>
                <w:szCs w:val="22"/>
              </w:rPr>
              <w:t>1</w:t>
            </w:r>
          </w:p>
        </w:tc>
        <w:tc>
          <w:tcPr>
            <w:tcW w:w="1843" w:type="dxa"/>
            <w:tcBorders>
              <w:top w:val="single" w:sz="12" w:space="0" w:color="000000"/>
              <w:bottom w:val="single" w:sz="12" w:space="0" w:color="000000"/>
            </w:tcBorders>
            <w:shd w:val="clear" w:color="auto" w:fill="auto"/>
            <w:vAlign w:val="center"/>
          </w:tcPr>
          <w:p w:rsidR="004766B0" w:rsidRPr="00630278" w:rsidRDefault="004766B0" w:rsidP="00663CED">
            <w:pPr>
              <w:widowControl w:val="0"/>
              <w:jc w:val="both"/>
              <w:rPr>
                <w:sz w:val="22"/>
                <w:szCs w:val="22"/>
              </w:rPr>
            </w:pPr>
            <w:r w:rsidRPr="00630278">
              <w:rPr>
                <w:sz w:val="22"/>
                <w:szCs w:val="22"/>
              </w:rPr>
              <w:t>2</w:t>
            </w:r>
          </w:p>
        </w:tc>
        <w:tc>
          <w:tcPr>
            <w:tcW w:w="2268" w:type="dxa"/>
            <w:gridSpan w:val="2"/>
            <w:tcBorders>
              <w:top w:val="single" w:sz="12" w:space="0" w:color="000000"/>
              <w:bottom w:val="single" w:sz="12" w:space="0" w:color="000000"/>
            </w:tcBorders>
            <w:shd w:val="clear" w:color="auto" w:fill="auto"/>
            <w:vAlign w:val="center"/>
          </w:tcPr>
          <w:p w:rsidR="004766B0" w:rsidRPr="00630278" w:rsidRDefault="004766B0" w:rsidP="00663CED">
            <w:pPr>
              <w:widowControl w:val="0"/>
              <w:jc w:val="both"/>
              <w:rPr>
                <w:sz w:val="22"/>
                <w:szCs w:val="22"/>
              </w:rPr>
            </w:pPr>
            <w:r w:rsidRPr="00630278">
              <w:rPr>
                <w:sz w:val="22"/>
                <w:szCs w:val="22"/>
              </w:rPr>
              <w:t>3</w:t>
            </w:r>
          </w:p>
        </w:tc>
        <w:tc>
          <w:tcPr>
            <w:tcW w:w="1134" w:type="dxa"/>
            <w:tcBorders>
              <w:top w:val="single" w:sz="12" w:space="0" w:color="000000"/>
              <w:bottom w:val="single" w:sz="12" w:space="0" w:color="000000"/>
            </w:tcBorders>
            <w:shd w:val="clear" w:color="auto" w:fill="auto"/>
            <w:vAlign w:val="center"/>
          </w:tcPr>
          <w:p w:rsidR="004766B0" w:rsidRPr="00630278" w:rsidRDefault="004766B0" w:rsidP="00663CED">
            <w:pPr>
              <w:widowControl w:val="0"/>
              <w:jc w:val="both"/>
              <w:rPr>
                <w:sz w:val="22"/>
                <w:szCs w:val="22"/>
              </w:rPr>
            </w:pPr>
            <w:r w:rsidRPr="00630278">
              <w:rPr>
                <w:sz w:val="22"/>
                <w:szCs w:val="22"/>
              </w:rPr>
              <w:t>4</w:t>
            </w:r>
          </w:p>
        </w:tc>
        <w:tc>
          <w:tcPr>
            <w:tcW w:w="1134" w:type="dxa"/>
            <w:tcBorders>
              <w:top w:val="single" w:sz="12" w:space="0" w:color="000000"/>
              <w:bottom w:val="single" w:sz="12" w:space="0" w:color="000000"/>
            </w:tcBorders>
            <w:shd w:val="clear" w:color="auto" w:fill="auto"/>
            <w:vAlign w:val="center"/>
          </w:tcPr>
          <w:p w:rsidR="004766B0" w:rsidRPr="00630278" w:rsidRDefault="004766B0" w:rsidP="00663CED">
            <w:pPr>
              <w:widowControl w:val="0"/>
              <w:jc w:val="both"/>
              <w:rPr>
                <w:sz w:val="22"/>
                <w:szCs w:val="22"/>
              </w:rPr>
            </w:pPr>
            <w:r w:rsidRPr="00630278">
              <w:rPr>
                <w:sz w:val="22"/>
                <w:szCs w:val="22"/>
              </w:rPr>
              <w:t>5</w:t>
            </w:r>
          </w:p>
        </w:tc>
        <w:tc>
          <w:tcPr>
            <w:tcW w:w="1134" w:type="dxa"/>
            <w:tcBorders>
              <w:top w:val="single" w:sz="12" w:space="0" w:color="000000"/>
              <w:bottom w:val="single" w:sz="12" w:space="0" w:color="000000"/>
            </w:tcBorders>
            <w:shd w:val="clear" w:color="auto" w:fill="auto"/>
            <w:vAlign w:val="center"/>
          </w:tcPr>
          <w:p w:rsidR="004766B0" w:rsidRPr="00630278" w:rsidRDefault="004766B0" w:rsidP="00663CED">
            <w:pPr>
              <w:widowControl w:val="0"/>
              <w:jc w:val="both"/>
              <w:rPr>
                <w:sz w:val="22"/>
                <w:szCs w:val="22"/>
              </w:rPr>
            </w:pPr>
            <w:r w:rsidRPr="00630278">
              <w:rPr>
                <w:sz w:val="22"/>
                <w:szCs w:val="22"/>
              </w:rPr>
              <w:t>6</w:t>
            </w:r>
          </w:p>
        </w:tc>
      </w:tr>
      <w:tr w:rsidR="004766B0" w:rsidRPr="00630278" w:rsidTr="00663CED">
        <w:trPr>
          <w:jc w:val="center"/>
        </w:trPr>
        <w:tc>
          <w:tcPr>
            <w:tcW w:w="2376" w:type="dxa"/>
            <w:tcBorders>
              <w:top w:val="single" w:sz="12" w:space="0" w:color="000000"/>
            </w:tcBorders>
            <w:shd w:val="clear" w:color="auto" w:fill="auto"/>
            <w:vAlign w:val="center"/>
          </w:tcPr>
          <w:p w:rsidR="004766B0" w:rsidRPr="00630278" w:rsidRDefault="004766B0" w:rsidP="00663CED">
            <w:pPr>
              <w:widowControl w:val="0"/>
              <w:jc w:val="both"/>
              <w:rPr>
                <w:sz w:val="22"/>
                <w:szCs w:val="22"/>
              </w:rPr>
            </w:pPr>
            <w:r w:rsidRPr="00630278">
              <w:rPr>
                <w:sz w:val="22"/>
                <w:szCs w:val="22"/>
              </w:rPr>
              <w:t>Общее число п</w:t>
            </w:r>
            <w:r w:rsidRPr="00630278">
              <w:rPr>
                <w:sz w:val="22"/>
                <w:szCs w:val="22"/>
              </w:rPr>
              <w:t>о</w:t>
            </w:r>
            <w:r w:rsidRPr="00630278">
              <w:rPr>
                <w:sz w:val="22"/>
                <w:szCs w:val="22"/>
              </w:rPr>
              <w:t>лос движ</w:t>
            </w:r>
            <w:r w:rsidRPr="00630278">
              <w:rPr>
                <w:sz w:val="22"/>
                <w:szCs w:val="22"/>
              </w:rPr>
              <w:t>е</w:t>
            </w:r>
            <w:r w:rsidRPr="00630278">
              <w:rPr>
                <w:sz w:val="22"/>
                <w:szCs w:val="22"/>
              </w:rPr>
              <w:t>ния, штук</w:t>
            </w:r>
          </w:p>
        </w:tc>
        <w:tc>
          <w:tcPr>
            <w:tcW w:w="1843" w:type="dxa"/>
            <w:tcBorders>
              <w:top w:val="single" w:sz="12" w:space="0" w:color="000000"/>
            </w:tcBorders>
            <w:shd w:val="clear" w:color="auto" w:fill="auto"/>
            <w:vAlign w:val="center"/>
          </w:tcPr>
          <w:p w:rsidR="004766B0" w:rsidRPr="00630278" w:rsidRDefault="004766B0" w:rsidP="00663CED">
            <w:pPr>
              <w:widowControl w:val="0"/>
              <w:jc w:val="both"/>
              <w:rPr>
                <w:sz w:val="22"/>
                <w:szCs w:val="22"/>
              </w:rPr>
            </w:pPr>
            <w:r w:rsidRPr="00630278">
              <w:rPr>
                <w:sz w:val="22"/>
                <w:szCs w:val="22"/>
              </w:rPr>
              <w:t>4 и более</w:t>
            </w:r>
          </w:p>
        </w:tc>
        <w:tc>
          <w:tcPr>
            <w:tcW w:w="1134" w:type="dxa"/>
            <w:tcBorders>
              <w:top w:val="single" w:sz="12" w:space="0" w:color="000000"/>
            </w:tcBorders>
            <w:shd w:val="clear" w:color="auto" w:fill="auto"/>
            <w:vAlign w:val="center"/>
          </w:tcPr>
          <w:p w:rsidR="004766B0" w:rsidRPr="00630278" w:rsidRDefault="004766B0" w:rsidP="00663CED">
            <w:pPr>
              <w:widowControl w:val="0"/>
              <w:jc w:val="both"/>
              <w:rPr>
                <w:sz w:val="22"/>
                <w:szCs w:val="22"/>
              </w:rPr>
            </w:pPr>
            <w:r w:rsidRPr="00630278">
              <w:rPr>
                <w:sz w:val="22"/>
                <w:szCs w:val="22"/>
              </w:rPr>
              <w:t>4</w:t>
            </w:r>
          </w:p>
        </w:tc>
        <w:tc>
          <w:tcPr>
            <w:tcW w:w="1134" w:type="dxa"/>
            <w:tcBorders>
              <w:top w:val="single" w:sz="12" w:space="0" w:color="000000"/>
            </w:tcBorders>
            <w:shd w:val="clear" w:color="auto" w:fill="auto"/>
            <w:vAlign w:val="center"/>
          </w:tcPr>
          <w:p w:rsidR="004766B0" w:rsidRPr="00630278" w:rsidRDefault="004766B0" w:rsidP="00663CED">
            <w:pPr>
              <w:widowControl w:val="0"/>
              <w:jc w:val="both"/>
              <w:rPr>
                <w:sz w:val="22"/>
                <w:szCs w:val="22"/>
              </w:rPr>
            </w:pPr>
            <w:r w:rsidRPr="00630278">
              <w:rPr>
                <w:sz w:val="22"/>
                <w:szCs w:val="22"/>
              </w:rPr>
              <w:t>2</w:t>
            </w:r>
          </w:p>
        </w:tc>
        <w:tc>
          <w:tcPr>
            <w:tcW w:w="1134" w:type="dxa"/>
            <w:tcBorders>
              <w:top w:val="single" w:sz="12" w:space="0" w:color="000000"/>
            </w:tcBorders>
            <w:shd w:val="clear" w:color="auto" w:fill="auto"/>
            <w:vAlign w:val="center"/>
          </w:tcPr>
          <w:p w:rsidR="004766B0" w:rsidRPr="00630278" w:rsidRDefault="004766B0" w:rsidP="00663CED">
            <w:pPr>
              <w:widowControl w:val="0"/>
              <w:jc w:val="both"/>
              <w:rPr>
                <w:sz w:val="22"/>
                <w:szCs w:val="22"/>
              </w:rPr>
            </w:pPr>
            <w:r w:rsidRPr="00630278">
              <w:rPr>
                <w:sz w:val="22"/>
                <w:szCs w:val="22"/>
              </w:rPr>
              <w:t>2</w:t>
            </w:r>
          </w:p>
        </w:tc>
        <w:tc>
          <w:tcPr>
            <w:tcW w:w="1134" w:type="dxa"/>
            <w:tcBorders>
              <w:top w:val="single" w:sz="12" w:space="0" w:color="000000"/>
            </w:tcBorders>
            <w:shd w:val="clear" w:color="auto" w:fill="auto"/>
            <w:vAlign w:val="center"/>
          </w:tcPr>
          <w:p w:rsidR="004766B0" w:rsidRPr="00630278" w:rsidRDefault="004766B0" w:rsidP="00663CED">
            <w:pPr>
              <w:widowControl w:val="0"/>
              <w:jc w:val="both"/>
              <w:rPr>
                <w:sz w:val="22"/>
                <w:szCs w:val="22"/>
              </w:rPr>
            </w:pPr>
            <w:r w:rsidRPr="00630278">
              <w:rPr>
                <w:sz w:val="22"/>
                <w:szCs w:val="22"/>
              </w:rPr>
              <w:t>2</w:t>
            </w:r>
          </w:p>
        </w:tc>
        <w:tc>
          <w:tcPr>
            <w:tcW w:w="1134" w:type="dxa"/>
            <w:tcBorders>
              <w:top w:val="single" w:sz="12" w:space="0" w:color="000000"/>
            </w:tcBorders>
            <w:shd w:val="clear" w:color="auto" w:fill="auto"/>
            <w:vAlign w:val="center"/>
          </w:tcPr>
          <w:p w:rsidR="004766B0" w:rsidRPr="00630278" w:rsidRDefault="004766B0" w:rsidP="00663CED">
            <w:pPr>
              <w:widowControl w:val="0"/>
              <w:jc w:val="both"/>
              <w:rPr>
                <w:sz w:val="22"/>
                <w:szCs w:val="22"/>
              </w:rPr>
            </w:pPr>
            <w:r w:rsidRPr="00630278">
              <w:rPr>
                <w:sz w:val="22"/>
                <w:szCs w:val="22"/>
              </w:rPr>
              <w:t>1</w:t>
            </w:r>
          </w:p>
        </w:tc>
      </w:tr>
      <w:tr w:rsidR="004766B0" w:rsidRPr="00630278" w:rsidTr="00663CED">
        <w:trPr>
          <w:jc w:val="center"/>
        </w:trPr>
        <w:tc>
          <w:tcPr>
            <w:tcW w:w="2376" w:type="dxa"/>
            <w:shd w:val="clear" w:color="auto" w:fill="auto"/>
            <w:vAlign w:val="center"/>
          </w:tcPr>
          <w:p w:rsidR="004766B0" w:rsidRPr="00630278" w:rsidRDefault="004766B0" w:rsidP="00663CED">
            <w:pPr>
              <w:widowControl w:val="0"/>
              <w:jc w:val="both"/>
              <w:rPr>
                <w:sz w:val="22"/>
                <w:szCs w:val="22"/>
              </w:rPr>
            </w:pPr>
            <w:r w:rsidRPr="00630278">
              <w:rPr>
                <w:sz w:val="22"/>
                <w:szCs w:val="22"/>
              </w:rPr>
              <w:t>Ширина полосы дв</w:t>
            </w:r>
            <w:r w:rsidRPr="00630278">
              <w:rPr>
                <w:sz w:val="22"/>
                <w:szCs w:val="22"/>
              </w:rPr>
              <w:t>и</w:t>
            </w:r>
            <w:r w:rsidRPr="00630278">
              <w:rPr>
                <w:sz w:val="22"/>
                <w:szCs w:val="22"/>
              </w:rPr>
              <w:t xml:space="preserve">жения, </w:t>
            </w:r>
            <w:proofErr w:type="gramStart"/>
            <w:r w:rsidRPr="00630278">
              <w:rPr>
                <w:sz w:val="22"/>
                <w:szCs w:val="22"/>
              </w:rPr>
              <w:t>м</w:t>
            </w:r>
            <w:proofErr w:type="gramEnd"/>
          </w:p>
        </w:tc>
        <w:tc>
          <w:tcPr>
            <w:tcW w:w="1843" w:type="dxa"/>
            <w:shd w:val="clear" w:color="auto" w:fill="auto"/>
            <w:vAlign w:val="center"/>
          </w:tcPr>
          <w:p w:rsidR="004766B0" w:rsidRPr="00630278" w:rsidRDefault="004766B0" w:rsidP="00663CED">
            <w:pPr>
              <w:widowControl w:val="0"/>
              <w:jc w:val="both"/>
              <w:rPr>
                <w:sz w:val="22"/>
                <w:szCs w:val="22"/>
              </w:rPr>
            </w:pPr>
            <w:r w:rsidRPr="00630278">
              <w:rPr>
                <w:sz w:val="22"/>
                <w:szCs w:val="22"/>
              </w:rPr>
              <w:t>3,5 – 3,75</w:t>
            </w:r>
          </w:p>
        </w:tc>
        <w:tc>
          <w:tcPr>
            <w:tcW w:w="1134" w:type="dxa"/>
            <w:shd w:val="clear" w:color="auto" w:fill="auto"/>
            <w:vAlign w:val="center"/>
          </w:tcPr>
          <w:p w:rsidR="004766B0" w:rsidRPr="00630278" w:rsidRDefault="004766B0" w:rsidP="00663CED">
            <w:pPr>
              <w:widowControl w:val="0"/>
              <w:jc w:val="both"/>
              <w:rPr>
                <w:sz w:val="22"/>
                <w:szCs w:val="22"/>
              </w:rPr>
            </w:pPr>
            <w:r w:rsidRPr="00630278">
              <w:rPr>
                <w:sz w:val="22"/>
                <w:szCs w:val="22"/>
              </w:rPr>
              <w:t>3,5 – 3,75</w:t>
            </w:r>
          </w:p>
        </w:tc>
        <w:tc>
          <w:tcPr>
            <w:tcW w:w="1134" w:type="dxa"/>
            <w:shd w:val="clear" w:color="auto" w:fill="auto"/>
            <w:vAlign w:val="center"/>
          </w:tcPr>
          <w:p w:rsidR="004766B0" w:rsidRPr="00630278" w:rsidRDefault="004766B0" w:rsidP="00663CED">
            <w:pPr>
              <w:widowControl w:val="0"/>
              <w:jc w:val="both"/>
              <w:rPr>
                <w:sz w:val="22"/>
                <w:szCs w:val="22"/>
              </w:rPr>
            </w:pPr>
            <w:r w:rsidRPr="00630278">
              <w:rPr>
                <w:sz w:val="22"/>
                <w:szCs w:val="22"/>
              </w:rPr>
              <w:t>3,5 – 3,75</w:t>
            </w:r>
          </w:p>
        </w:tc>
        <w:tc>
          <w:tcPr>
            <w:tcW w:w="1134" w:type="dxa"/>
            <w:shd w:val="clear" w:color="auto" w:fill="auto"/>
            <w:vAlign w:val="center"/>
          </w:tcPr>
          <w:p w:rsidR="004766B0" w:rsidRPr="00630278" w:rsidRDefault="004766B0" w:rsidP="00663CED">
            <w:pPr>
              <w:widowControl w:val="0"/>
              <w:jc w:val="both"/>
              <w:rPr>
                <w:sz w:val="22"/>
                <w:szCs w:val="22"/>
              </w:rPr>
            </w:pPr>
            <w:r w:rsidRPr="00630278">
              <w:rPr>
                <w:sz w:val="22"/>
                <w:szCs w:val="22"/>
              </w:rPr>
              <w:t>3,25 – 3,5</w:t>
            </w:r>
          </w:p>
        </w:tc>
        <w:tc>
          <w:tcPr>
            <w:tcW w:w="1134" w:type="dxa"/>
            <w:shd w:val="clear" w:color="auto" w:fill="auto"/>
            <w:vAlign w:val="center"/>
          </w:tcPr>
          <w:p w:rsidR="004766B0" w:rsidRPr="00630278" w:rsidRDefault="004766B0" w:rsidP="00663CED">
            <w:pPr>
              <w:widowControl w:val="0"/>
              <w:jc w:val="both"/>
              <w:rPr>
                <w:sz w:val="22"/>
                <w:szCs w:val="22"/>
              </w:rPr>
            </w:pPr>
            <w:r w:rsidRPr="00630278">
              <w:rPr>
                <w:sz w:val="22"/>
                <w:szCs w:val="22"/>
              </w:rPr>
              <w:t>3 – 3,25</w:t>
            </w:r>
          </w:p>
        </w:tc>
        <w:tc>
          <w:tcPr>
            <w:tcW w:w="1134" w:type="dxa"/>
            <w:shd w:val="clear" w:color="auto" w:fill="auto"/>
            <w:vAlign w:val="center"/>
          </w:tcPr>
          <w:p w:rsidR="004766B0" w:rsidRPr="00630278" w:rsidRDefault="004766B0" w:rsidP="00663CED">
            <w:pPr>
              <w:widowControl w:val="0"/>
              <w:jc w:val="both"/>
              <w:rPr>
                <w:sz w:val="22"/>
                <w:szCs w:val="22"/>
              </w:rPr>
            </w:pPr>
            <w:r w:rsidRPr="00630278">
              <w:rPr>
                <w:sz w:val="22"/>
                <w:szCs w:val="22"/>
              </w:rPr>
              <w:t>3,5 – 4,5</w:t>
            </w:r>
          </w:p>
        </w:tc>
      </w:tr>
      <w:tr w:rsidR="004766B0" w:rsidRPr="00630278" w:rsidTr="00663CED">
        <w:trPr>
          <w:jc w:val="center"/>
        </w:trPr>
        <w:tc>
          <w:tcPr>
            <w:tcW w:w="2376" w:type="dxa"/>
            <w:shd w:val="clear" w:color="auto" w:fill="auto"/>
            <w:vAlign w:val="center"/>
          </w:tcPr>
          <w:p w:rsidR="004766B0" w:rsidRPr="00630278" w:rsidRDefault="004766B0" w:rsidP="00663CED">
            <w:pPr>
              <w:widowControl w:val="0"/>
              <w:jc w:val="both"/>
              <w:rPr>
                <w:sz w:val="22"/>
                <w:szCs w:val="22"/>
              </w:rPr>
            </w:pPr>
            <w:r w:rsidRPr="00630278">
              <w:rPr>
                <w:sz w:val="22"/>
                <w:szCs w:val="22"/>
              </w:rPr>
              <w:t>Ширина об</w:t>
            </w:r>
            <w:r w:rsidRPr="00630278">
              <w:rPr>
                <w:sz w:val="22"/>
                <w:szCs w:val="22"/>
              </w:rPr>
              <w:t>о</w:t>
            </w:r>
            <w:r w:rsidRPr="00630278">
              <w:rPr>
                <w:sz w:val="22"/>
                <w:szCs w:val="22"/>
              </w:rPr>
              <w:t>чины (не м</w:t>
            </w:r>
            <w:r w:rsidRPr="00630278">
              <w:rPr>
                <w:sz w:val="22"/>
                <w:szCs w:val="22"/>
              </w:rPr>
              <w:t>е</w:t>
            </w:r>
            <w:r w:rsidRPr="00630278">
              <w:rPr>
                <w:sz w:val="22"/>
                <w:szCs w:val="22"/>
              </w:rPr>
              <w:t xml:space="preserve">нее), </w:t>
            </w:r>
            <w:proofErr w:type="gramStart"/>
            <w:r w:rsidRPr="00630278">
              <w:rPr>
                <w:sz w:val="22"/>
                <w:szCs w:val="22"/>
              </w:rPr>
              <w:t>м</w:t>
            </w:r>
            <w:proofErr w:type="gramEnd"/>
          </w:p>
        </w:tc>
        <w:tc>
          <w:tcPr>
            <w:tcW w:w="1843" w:type="dxa"/>
            <w:shd w:val="clear" w:color="auto" w:fill="auto"/>
            <w:vAlign w:val="center"/>
          </w:tcPr>
          <w:p w:rsidR="004766B0" w:rsidRPr="00630278" w:rsidRDefault="004766B0" w:rsidP="00663CED">
            <w:pPr>
              <w:widowControl w:val="0"/>
              <w:jc w:val="both"/>
              <w:rPr>
                <w:sz w:val="22"/>
                <w:szCs w:val="22"/>
              </w:rPr>
            </w:pPr>
            <w:r w:rsidRPr="00630278">
              <w:rPr>
                <w:sz w:val="22"/>
                <w:szCs w:val="22"/>
              </w:rPr>
              <w:t>3,25 – 3,75</w:t>
            </w:r>
          </w:p>
        </w:tc>
        <w:tc>
          <w:tcPr>
            <w:tcW w:w="1134" w:type="dxa"/>
            <w:shd w:val="clear" w:color="auto" w:fill="auto"/>
            <w:vAlign w:val="center"/>
          </w:tcPr>
          <w:p w:rsidR="004766B0" w:rsidRPr="00630278" w:rsidRDefault="004766B0" w:rsidP="00663CED">
            <w:pPr>
              <w:widowControl w:val="0"/>
              <w:jc w:val="both"/>
              <w:rPr>
                <w:sz w:val="22"/>
                <w:szCs w:val="22"/>
              </w:rPr>
            </w:pPr>
            <w:r w:rsidRPr="00630278">
              <w:rPr>
                <w:sz w:val="22"/>
                <w:szCs w:val="22"/>
              </w:rPr>
              <w:t>2,5 - 3</w:t>
            </w:r>
          </w:p>
        </w:tc>
        <w:tc>
          <w:tcPr>
            <w:tcW w:w="1134" w:type="dxa"/>
            <w:shd w:val="clear" w:color="auto" w:fill="auto"/>
            <w:vAlign w:val="center"/>
          </w:tcPr>
          <w:p w:rsidR="004766B0" w:rsidRPr="00630278" w:rsidRDefault="004766B0" w:rsidP="00663CED">
            <w:pPr>
              <w:widowControl w:val="0"/>
              <w:jc w:val="both"/>
              <w:rPr>
                <w:sz w:val="22"/>
                <w:szCs w:val="22"/>
              </w:rPr>
            </w:pPr>
            <w:r w:rsidRPr="00630278">
              <w:rPr>
                <w:sz w:val="22"/>
                <w:szCs w:val="22"/>
              </w:rPr>
              <w:t>2, 5 - 3</w:t>
            </w:r>
          </w:p>
        </w:tc>
        <w:tc>
          <w:tcPr>
            <w:tcW w:w="1134" w:type="dxa"/>
            <w:shd w:val="clear" w:color="auto" w:fill="auto"/>
            <w:vAlign w:val="center"/>
          </w:tcPr>
          <w:p w:rsidR="004766B0" w:rsidRPr="00630278" w:rsidRDefault="004766B0" w:rsidP="00663CED">
            <w:pPr>
              <w:widowControl w:val="0"/>
              <w:jc w:val="both"/>
              <w:rPr>
                <w:sz w:val="22"/>
                <w:szCs w:val="22"/>
              </w:rPr>
            </w:pPr>
            <w:r w:rsidRPr="00630278">
              <w:rPr>
                <w:sz w:val="22"/>
                <w:szCs w:val="22"/>
              </w:rPr>
              <w:t>2 – 2,5</w:t>
            </w:r>
          </w:p>
        </w:tc>
        <w:tc>
          <w:tcPr>
            <w:tcW w:w="1134" w:type="dxa"/>
            <w:shd w:val="clear" w:color="auto" w:fill="auto"/>
            <w:vAlign w:val="center"/>
          </w:tcPr>
          <w:p w:rsidR="004766B0" w:rsidRPr="00630278" w:rsidRDefault="004766B0" w:rsidP="00663CED">
            <w:pPr>
              <w:widowControl w:val="0"/>
              <w:jc w:val="both"/>
              <w:rPr>
                <w:sz w:val="22"/>
                <w:szCs w:val="22"/>
              </w:rPr>
            </w:pPr>
            <w:r w:rsidRPr="00630278">
              <w:rPr>
                <w:sz w:val="22"/>
                <w:szCs w:val="22"/>
              </w:rPr>
              <w:t>1,5 - 2</w:t>
            </w:r>
          </w:p>
        </w:tc>
        <w:tc>
          <w:tcPr>
            <w:tcW w:w="1134" w:type="dxa"/>
            <w:shd w:val="clear" w:color="auto" w:fill="auto"/>
            <w:vAlign w:val="center"/>
          </w:tcPr>
          <w:p w:rsidR="004766B0" w:rsidRPr="00630278" w:rsidRDefault="004766B0" w:rsidP="00663CED">
            <w:pPr>
              <w:widowControl w:val="0"/>
              <w:jc w:val="both"/>
              <w:rPr>
                <w:sz w:val="22"/>
                <w:szCs w:val="22"/>
              </w:rPr>
            </w:pPr>
            <w:r w:rsidRPr="00630278">
              <w:rPr>
                <w:sz w:val="22"/>
                <w:szCs w:val="22"/>
              </w:rPr>
              <w:t>1 – 1,75</w:t>
            </w:r>
          </w:p>
        </w:tc>
      </w:tr>
      <w:tr w:rsidR="004766B0" w:rsidRPr="00630278" w:rsidTr="00663CED">
        <w:trPr>
          <w:jc w:val="center"/>
        </w:trPr>
        <w:tc>
          <w:tcPr>
            <w:tcW w:w="2376" w:type="dxa"/>
            <w:shd w:val="clear" w:color="auto" w:fill="auto"/>
            <w:vAlign w:val="center"/>
          </w:tcPr>
          <w:p w:rsidR="004766B0" w:rsidRPr="00630278" w:rsidRDefault="004766B0" w:rsidP="00663CED">
            <w:pPr>
              <w:widowControl w:val="0"/>
              <w:jc w:val="both"/>
              <w:rPr>
                <w:sz w:val="22"/>
                <w:szCs w:val="22"/>
              </w:rPr>
            </w:pPr>
            <w:r w:rsidRPr="00630278">
              <w:rPr>
                <w:sz w:val="22"/>
                <w:szCs w:val="22"/>
              </w:rPr>
              <w:t>Ширина разделител</w:t>
            </w:r>
            <w:r w:rsidRPr="00630278">
              <w:rPr>
                <w:sz w:val="22"/>
                <w:szCs w:val="22"/>
              </w:rPr>
              <w:t>ь</w:t>
            </w:r>
            <w:r w:rsidRPr="00630278">
              <w:rPr>
                <w:sz w:val="22"/>
                <w:szCs w:val="22"/>
              </w:rPr>
              <w:t xml:space="preserve">ной </w:t>
            </w:r>
            <w:r w:rsidRPr="00630278">
              <w:rPr>
                <w:sz w:val="22"/>
                <w:szCs w:val="22"/>
              </w:rPr>
              <w:lastRenderedPageBreak/>
              <w:t xml:space="preserve">полосы, </w:t>
            </w:r>
            <w:proofErr w:type="gramStart"/>
            <w:r w:rsidRPr="00630278">
              <w:rPr>
                <w:sz w:val="22"/>
                <w:szCs w:val="22"/>
              </w:rPr>
              <w:t>м</w:t>
            </w:r>
            <w:proofErr w:type="gramEnd"/>
          </w:p>
        </w:tc>
        <w:tc>
          <w:tcPr>
            <w:tcW w:w="1843" w:type="dxa"/>
            <w:shd w:val="clear" w:color="auto" w:fill="auto"/>
            <w:vAlign w:val="center"/>
          </w:tcPr>
          <w:p w:rsidR="004766B0" w:rsidRPr="00630278" w:rsidRDefault="004766B0" w:rsidP="00663CED">
            <w:pPr>
              <w:widowControl w:val="0"/>
              <w:jc w:val="both"/>
              <w:rPr>
                <w:sz w:val="22"/>
                <w:szCs w:val="22"/>
              </w:rPr>
            </w:pPr>
            <w:r w:rsidRPr="00630278">
              <w:rPr>
                <w:sz w:val="22"/>
                <w:szCs w:val="22"/>
              </w:rPr>
              <w:lastRenderedPageBreak/>
              <w:t>5</w:t>
            </w:r>
          </w:p>
        </w:tc>
        <w:tc>
          <w:tcPr>
            <w:tcW w:w="1134" w:type="dxa"/>
            <w:shd w:val="clear" w:color="auto" w:fill="auto"/>
            <w:vAlign w:val="center"/>
          </w:tcPr>
          <w:p w:rsidR="004766B0" w:rsidRPr="00630278" w:rsidRDefault="004766B0" w:rsidP="00663CED">
            <w:pPr>
              <w:widowControl w:val="0"/>
              <w:jc w:val="both"/>
              <w:rPr>
                <w:sz w:val="22"/>
                <w:szCs w:val="22"/>
              </w:rPr>
            </w:pPr>
            <w:r w:rsidRPr="00630278">
              <w:rPr>
                <w:sz w:val="22"/>
                <w:szCs w:val="22"/>
              </w:rPr>
              <w:t>-</w:t>
            </w:r>
          </w:p>
        </w:tc>
        <w:tc>
          <w:tcPr>
            <w:tcW w:w="1134" w:type="dxa"/>
            <w:shd w:val="clear" w:color="auto" w:fill="auto"/>
            <w:vAlign w:val="center"/>
          </w:tcPr>
          <w:p w:rsidR="004766B0" w:rsidRPr="00630278" w:rsidRDefault="004766B0" w:rsidP="00663CED">
            <w:pPr>
              <w:widowControl w:val="0"/>
              <w:jc w:val="both"/>
              <w:rPr>
                <w:sz w:val="22"/>
                <w:szCs w:val="22"/>
              </w:rPr>
            </w:pPr>
            <w:r w:rsidRPr="00630278">
              <w:rPr>
                <w:sz w:val="22"/>
                <w:szCs w:val="22"/>
              </w:rPr>
              <w:t>-</w:t>
            </w:r>
          </w:p>
        </w:tc>
        <w:tc>
          <w:tcPr>
            <w:tcW w:w="1134" w:type="dxa"/>
            <w:shd w:val="clear" w:color="auto" w:fill="auto"/>
            <w:vAlign w:val="center"/>
          </w:tcPr>
          <w:p w:rsidR="004766B0" w:rsidRPr="00630278" w:rsidRDefault="004766B0" w:rsidP="00663CED">
            <w:pPr>
              <w:widowControl w:val="0"/>
              <w:jc w:val="both"/>
              <w:rPr>
                <w:sz w:val="22"/>
                <w:szCs w:val="22"/>
              </w:rPr>
            </w:pPr>
            <w:r w:rsidRPr="00630278">
              <w:rPr>
                <w:sz w:val="22"/>
                <w:szCs w:val="22"/>
              </w:rPr>
              <w:t>-</w:t>
            </w:r>
          </w:p>
        </w:tc>
        <w:tc>
          <w:tcPr>
            <w:tcW w:w="1134" w:type="dxa"/>
            <w:shd w:val="clear" w:color="auto" w:fill="auto"/>
            <w:vAlign w:val="center"/>
          </w:tcPr>
          <w:p w:rsidR="004766B0" w:rsidRPr="00630278" w:rsidRDefault="004766B0" w:rsidP="00663CED">
            <w:pPr>
              <w:widowControl w:val="0"/>
              <w:jc w:val="both"/>
              <w:rPr>
                <w:sz w:val="22"/>
                <w:szCs w:val="22"/>
              </w:rPr>
            </w:pPr>
            <w:r w:rsidRPr="00630278">
              <w:rPr>
                <w:sz w:val="22"/>
                <w:szCs w:val="22"/>
              </w:rPr>
              <w:t>-</w:t>
            </w:r>
          </w:p>
        </w:tc>
        <w:tc>
          <w:tcPr>
            <w:tcW w:w="1134" w:type="dxa"/>
            <w:shd w:val="clear" w:color="auto" w:fill="auto"/>
            <w:vAlign w:val="center"/>
          </w:tcPr>
          <w:p w:rsidR="004766B0" w:rsidRPr="00630278" w:rsidRDefault="004766B0" w:rsidP="00663CED">
            <w:pPr>
              <w:widowControl w:val="0"/>
              <w:jc w:val="both"/>
              <w:rPr>
                <w:sz w:val="22"/>
                <w:szCs w:val="22"/>
              </w:rPr>
            </w:pPr>
            <w:r w:rsidRPr="00630278">
              <w:rPr>
                <w:sz w:val="22"/>
                <w:szCs w:val="22"/>
              </w:rPr>
              <w:t>-</w:t>
            </w:r>
          </w:p>
        </w:tc>
      </w:tr>
      <w:tr w:rsidR="004766B0" w:rsidRPr="00630278" w:rsidTr="00663CED">
        <w:trPr>
          <w:trHeight w:val="1758"/>
          <w:jc w:val="center"/>
        </w:trPr>
        <w:tc>
          <w:tcPr>
            <w:tcW w:w="2376" w:type="dxa"/>
            <w:shd w:val="clear" w:color="auto" w:fill="auto"/>
            <w:vAlign w:val="center"/>
          </w:tcPr>
          <w:p w:rsidR="004766B0" w:rsidRPr="00630278" w:rsidRDefault="004766B0" w:rsidP="00663CED">
            <w:pPr>
              <w:widowControl w:val="0"/>
              <w:jc w:val="both"/>
              <w:rPr>
                <w:sz w:val="22"/>
                <w:szCs w:val="22"/>
              </w:rPr>
            </w:pPr>
            <w:r w:rsidRPr="00630278">
              <w:rPr>
                <w:sz w:val="22"/>
                <w:szCs w:val="22"/>
              </w:rPr>
              <w:lastRenderedPageBreak/>
              <w:t>Пересечение с авт</w:t>
            </w:r>
            <w:r w:rsidRPr="00630278">
              <w:rPr>
                <w:sz w:val="22"/>
                <w:szCs w:val="22"/>
              </w:rPr>
              <w:t>о</w:t>
            </w:r>
            <w:r w:rsidRPr="00630278">
              <w:rPr>
                <w:sz w:val="22"/>
                <w:szCs w:val="22"/>
              </w:rPr>
              <w:t>мобильными дорог</w:t>
            </w:r>
            <w:r w:rsidRPr="00630278">
              <w:rPr>
                <w:sz w:val="22"/>
                <w:szCs w:val="22"/>
              </w:rPr>
              <w:t>а</w:t>
            </w:r>
            <w:r w:rsidRPr="00630278">
              <w:rPr>
                <w:sz w:val="22"/>
                <w:szCs w:val="22"/>
              </w:rPr>
              <w:t>ми</w:t>
            </w:r>
          </w:p>
        </w:tc>
        <w:tc>
          <w:tcPr>
            <w:tcW w:w="1843" w:type="dxa"/>
            <w:shd w:val="clear" w:color="auto" w:fill="auto"/>
            <w:vAlign w:val="center"/>
          </w:tcPr>
          <w:p w:rsidR="004766B0" w:rsidRPr="00630278" w:rsidRDefault="004766B0" w:rsidP="00663CED">
            <w:pPr>
              <w:widowControl w:val="0"/>
              <w:jc w:val="both"/>
              <w:rPr>
                <w:sz w:val="22"/>
                <w:szCs w:val="22"/>
              </w:rPr>
            </w:pPr>
            <w:r w:rsidRPr="00630278">
              <w:rPr>
                <w:sz w:val="22"/>
                <w:szCs w:val="22"/>
              </w:rPr>
              <w:t>допускается пересечение в о</w:t>
            </w:r>
            <w:r w:rsidRPr="00630278">
              <w:rPr>
                <w:sz w:val="22"/>
                <w:szCs w:val="22"/>
              </w:rPr>
              <w:t>д</w:t>
            </w:r>
            <w:r w:rsidRPr="00630278">
              <w:rPr>
                <w:sz w:val="22"/>
                <w:szCs w:val="22"/>
              </w:rPr>
              <w:t>ном уровне с автодор</w:t>
            </w:r>
            <w:r w:rsidRPr="00630278">
              <w:rPr>
                <w:sz w:val="22"/>
                <w:szCs w:val="22"/>
              </w:rPr>
              <w:t>о</w:t>
            </w:r>
            <w:r w:rsidRPr="00630278">
              <w:rPr>
                <w:sz w:val="22"/>
                <w:szCs w:val="22"/>
              </w:rPr>
              <w:t>гами со светофо</w:t>
            </w:r>
            <w:r w:rsidRPr="00630278">
              <w:rPr>
                <w:sz w:val="22"/>
                <w:szCs w:val="22"/>
              </w:rPr>
              <w:t>р</w:t>
            </w:r>
            <w:r w:rsidRPr="00630278">
              <w:rPr>
                <w:sz w:val="22"/>
                <w:szCs w:val="22"/>
              </w:rPr>
              <w:t>ным регулирован</w:t>
            </w:r>
            <w:r w:rsidRPr="00630278">
              <w:rPr>
                <w:sz w:val="22"/>
                <w:szCs w:val="22"/>
              </w:rPr>
              <w:t>и</w:t>
            </w:r>
            <w:r w:rsidRPr="00630278">
              <w:rPr>
                <w:sz w:val="22"/>
                <w:szCs w:val="22"/>
              </w:rPr>
              <w:t>ем не чаще чем ч</w:t>
            </w:r>
            <w:r w:rsidRPr="00630278">
              <w:rPr>
                <w:sz w:val="22"/>
                <w:szCs w:val="22"/>
              </w:rPr>
              <w:t>е</w:t>
            </w:r>
            <w:r w:rsidRPr="00630278">
              <w:rPr>
                <w:sz w:val="22"/>
                <w:szCs w:val="22"/>
              </w:rPr>
              <w:t>рез 5 км</w:t>
            </w:r>
          </w:p>
        </w:tc>
        <w:tc>
          <w:tcPr>
            <w:tcW w:w="1134" w:type="dxa"/>
            <w:shd w:val="clear" w:color="auto" w:fill="auto"/>
            <w:vAlign w:val="center"/>
          </w:tcPr>
          <w:p w:rsidR="004766B0" w:rsidRPr="00630278" w:rsidRDefault="004766B0" w:rsidP="00663CED">
            <w:pPr>
              <w:widowControl w:val="0"/>
              <w:jc w:val="both"/>
              <w:rPr>
                <w:sz w:val="22"/>
                <w:szCs w:val="22"/>
              </w:rPr>
            </w:pPr>
            <w:r w:rsidRPr="00630278">
              <w:rPr>
                <w:sz w:val="22"/>
                <w:szCs w:val="22"/>
              </w:rPr>
              <w:t>в одном уровне</w:t>
            </w:r>
          </w:p>
        </w:tc>
        <w:tc>
          <w:tcPr>
            <w:tcW w:w="1134" w:type="dxa"/>
            <w:shd w:val="clear" w:color="auto" w:fill="auto"/>
            <w:vAlign w:val="center"/>
          </w:tcPr>
          <w:p w:rsidR="004766B0" w:rsidRPr="00630278" w:rsidRDefault="004766B0" w:rsidP="00663CED">
            <w:pPr>
              <w:widowControl w:val="0"/>
              <w:jc w:val="both"/>
              <w:rPr>
                <w:sz w:val="22"/>
                <w:szCs w:val="22"/>
              </w:rPr>
            </w:pPr>
            <w:r w:rsidRPr="00630278">
              <w:rPr>
                <w:sz w:val="22"/>
                <w:szCs w:val="22"/>
              </w:rPr>
              <w:t>в одном уровне</w:t>
            </w:r>
          </w:p>
        </w:tc>
        <w:tc>
          <w:tcPr>
            <w:tcW w:w="1134" w:type="dxa"/>
            <w:shd w:val="clear" w:color="auto" w:fill="auto"/>
            <w:vAlign w:val="center"/>
          </w:tcPr>
          <w:p w:rsidR="004766B0" w:rsidRPr="00630278" w:rsidRDefault="004766B0" w:rsidP="00663CED">
            <w:pPr>
              <w:widowControl w:val="0"/>
              <w:jc w:val="both"/>
              <w:rPr>
                <w:sz w:val="22"/>
                <w:szCs w:val="22"/>
              </w:rPr>
            </w:pPr>
            <w:r w:rsidRPr="00630278">
              <w:rPr>
                <w:sz w:val="22"/>
                <w:szCs w:val="22"/>
              </w:rPr>
              <w:t>в одном уровне</w:t>
            </w:r>
          </w:p>
        </w:tc>
        <w:tc>
          <w:tcPr>
            <w:tcW w:w="1134" w:type="dxa"/>
            <w:shd w:val="clear" w:color="auto" w:fill="auto"/>
            <w:vAlign w:val="center"/>
          </w:tcPr>
          <w:p w:rsidR="004766B0" w:rsidRPr="00630278" w:rsidRDefault="004766B0" w:rsidP="00663CED">
            <w:pPr>
              <w:widowControl w:val="0"/>
              <w:jc w:val="both"/>
              <w:rPr>
                <w:sz w:val="22"/>
                <w:szCs w:val="22"/>
              </w:rPr>
            </w:pPr>
            <w:r w:rsidRPr="00630278">
              <w:rPr>
                <w:sz w:val="22"/>
                <w:szCs w:val="22"/>
              </w:rPr>
              <w:t>в одном уровне</w:t>
            </w:r>
          </w:p>
        </w:tc>
        <w:tc>
          <w:tcPr>
            <w:tcW w:w="1134" w:type="dxa"/>
            <w:shd w:val="clear" w:color="auto" w:fill="auto"/>
            <w:vAlign w:val="center"/>
          </w:tcPr>
          <w:p w:rsidR="004766B0" w:rsidRPr="00630278" w:rsidRDefault="004766B0" w:rsidP="00663CED">
            <w:pPr>
              <w:widowControl w:val="0"/>
              <w:jc w:val="both"/>
              <w:rPr>
                <w:sz w:val="22"/>
                <w:szCs w:val="22"/>
              </w:rPr>
            </w:pPr>
            <w:r w:rsidRPr="00630278">
              <w:rPr>
                <w:sz w:val="22"/>
                <w:szCs w:val="22"/>
              </w:rPr>
              <w:t>в одном уровне</w:t>
            </w:r>
          </w:p>
        </w:tc>
      </w:tr>
      <w:tr w:rsidR="004766B0" w:rsidRPr="00630278" w:rsidTr="00663CED">
        <w:trPr>
          <w:jc w:val="center"/>
        </w:trPr>
        <w:tc>
          <w:tcPr>
            <w:tcW w:w="2376" w:type="dxa"/>
            <w:shd w:val="clear" w:color="auto" w:fill="auto"/>
            <w:vAlign w:val="center"/>
          </w:tcPr>
          <w:p w:rsidR="004766B0" w:rsidRPr="00630278" w:rsidRDefault="004766B0" w:rsidP="00663CED">
            <w:pPr>
              <w:widowControl w:val="0"/>
              <w:jc w:val="both"/>
              <w:rPr>
                <w:sz w:val="22"/>
                <w:szCs w:val="22"/>
              </w:rPr>
            </w:pPr>
            <w:r w:rsidRPr="00630278">
              <w:rPr>
                <w:sz w:val="22"/>
                <w:szCs w:val="22"/>
              </w:rPr>
              <w:t>Пересечение с железными дор</w:t>
            </w:r>
            <w:r w:rsidRPr="00630278">
              <w:rPr>
                <w:sz w:val="22"/>
                <w:szCs w:val="22"/>
              </w:rPr>
              <w:t>о</w:t>
            </w:r>
            <w:r w:rsidRPr="00630278">
              <w:rPr>
                <w:sz w:val="22"/>
                <w:szCs w:val="22"/>
              </w:rPr>
              <w:t>гами</w:t>
            </w:r>
          </w:p>
        </w:tc>
        <w:tc>
          <w:tcPr>
            <w:tcW w:w="1843" w:type="dxa"/>
            <w:shd w:val="clear" w:color="auto" w:fill="auto"/>
            <w:vAlign w:val="center"/>
          </w:tcPr>
          <w:p w:rsidR="004766B0" w:rsidRPr="00630278" w:rsidRDefault="004766B0" w:rsidP="00663CED">
            <w:pPr>
              <w:widowControl w:val="0"/>
              <w:jc w:val="both"/>
              <w:rPr>
                <w:sz w:val="22"/>
                <w:szCs w:val="22"/>
              </w:rPr>
            </w:pPr>
            <w:r w:rsidRPr="00630278">
              <w:rPr>
                <w:sz w:val="22"/>
                <w:szCs w:val="22"/>
              </w:rPr>
              <w:t>в разных уро</w:t>
            </w:r>
            <w:r w:rsidRPr="00630278">
              <w:rPr>
                <w:sz w:val="22"/>
                <w:szCs w:val="22"/>
              </w:rPr>
              <w:t>в</w:t>
            </w:r>
            <w:r w:rsidRPr="00630278">
              <w:rPr>
                <w:sz w:val="22"/>
                <w:szCs w:val="22"/>
              </w:rPr>
              <w:t>нях</w:t>
            </w:r>
          </w:p>
        </w:tc>
        <w:tc>
          <w:tcPr>
            <w:tcW w:w="1134" w:type="dxa"/>
            <w:shd w:val="clear" w:color="auto" w:fill="auto"/>
            <w:vAlign w:val="center"/>
          </w:tcPr>
          <w:p w:rsidR="004766B0" w:rsidRPr="00630278" w:rsidRDefault="004766B0" w:rsidP="00663CED">
            <w:pPr>
              <w:widowControl w:val="0"/>
              <w:jc w:val="both"/>
              <w:rPr>
                <w:sz w:val="22"/>
                <w:szCs w:val="22"/>
              </w:rPr>
            </w:pPr>
            <w:r w:rsidRPr="00630278">
              <w:rPr>
                <w:sz w:val="22"/>
                <w:szCs w:val="22"/>
              </w:rPr>
              <w:t>в ра</w:t>
            </w:r>
            <w:r w:rsidRPr="00630278">
              <w:rPr>
                <w:sz w:val="22"/>
                <w:szCs w:val="22"/>
              </w:rPr>
              <w:t>з</w:t>
            </w:r>
            <w:r w:rsidRPr="00630278">
              <w:rPr>
                <w:sz w:val="22"/>
                <w:szCs w:val="22"/>
              </w:rPr>
              <w:t>ных уровнях</w:t>
            </w:r>
          </w:p>
        </w:tc>
        <w:tc>
          <w:tcPr>
            <w:tcW w:w="1134" w:type="dxa"/>
            <w:shd w:val="clear" w:color="auto" w:fill="auto"/>
            <w:vAlign w:val="center"/>
          </w:tcPr>
          <w:p w:rsidR="004766B0" w:rsidRPr="00630278" w:rsidRDefault="004766B0" w:rsidP="00663CED">
            <w:pPr>
              <w:widowControl w:val="0"/>
              <w:jc w:val="both"/>
              <w:rPr>
                <w:sz w:val="22"/>
                <w:szCs w:val="22"/>
              </w:rPr>
            </w:pPr>
            <w:r w:rsidRPr="00630278">
              <w:rPr>
                <w:sz w:val="22"/>
                <w:szCs w:val="22"/>
              </w:rPr>
              <w:t>в разных уровнях</w:t>
            </w:r>
          </w:p>
        </w:tc>
        <w:tc>
          <w:tcPr>
            <w:tcW w:w="1134" w:type="dxa"/>
            <w:shd w:val="clear" w:color="auto" w:fill="auto"/>
            <w:vAlign w:val="center"/>
          </w:tcPr>
          <w:p w:rsidR="004766B0" w:rsidRPr="00630278" w:rsidRDefault="004766B0" w:rsidP="00663CED">
            <w:pPr>
              <w:widowControl w:val="0"/>
              <w:jc w:val="both"/>
              <w:rPr>
                <w:sz w:val="22"/>
                <w:szCs w:val="22"/>
              </w:rPr>
            </w:pPr>
            <w:r w:rsidRPr="00630278">
              <w:rPr>
                <w:sz w:val="22"/>
                <w:szCs w:val="22"/>
              </w:rPr>
              <w:t>в разных уровнях</w:t>
            </w:r>
          </w:p>
        </w:tc>
        <w:tc>
          <w:tcPr>
            <w:tcW w:w="1134" w:type="dxa"/>
            <w:shd w:val="clear" w:color="auto" w:fill="auto"/>
            <w:vAlign w:val="center"/>
          </w:tcPr>
          <w:p w:rsidR="004766B0" w:rsidRPr="00630278" w:rsidRDefault="004766B0" w:rsidP="00663CED">
            <w:pPr>
              <w:widowControl w:val="0"/>
              <w:jc w:val="both"/>
              <w:rPr>
                <w:sz w:val="22"/>
                <w:szCs w:val="22"/>
              </w:rPr>
            </w:pPr>
            <w:r w:rsidRPr="00630278">
              <w:rPr>
                <w:sz w:val="22"/>
                <w:szCs w:val="22"/>
              </w:rPr>
              <w:t>в ра</w:t>
            </w:r>
            <w:r w:rsidRPr="00630278">
              <w:rPr>
                <w:sz w:val="22"/>
                <w:szCs w:val="22"/>
              </w:rPr>
              <w:t>з</w:t>
            </w:r>
            <w:r w:rsidRPr="00630278">
              <w:rPr>
                <w:sz w:val="22"/>
                <w:szCs w:val="22"/>
              </w:rPr>
              <w:t>ных уровнях</w:t>
            </w:r>
          </w:p>
        </w:tc>
        <w:tc>
          <w:tcPr>
            <w:tcW w:w="1134" w:type="dxa"/>
            <w:shd w:val="clear" w:color="auto" w:fill="auto"/>
            <w:vAlign w:val="center"/>
          </w:tcPr>
          <w:p w:rsidR="004766B0" w:rsidRPr="00630278" w:rsidRDefault="004766B0" w:rsidP="00663CED">
            <w:pPr>
              <w:widowControl w:val="0"/>
              <w:jc w:val="both"/>
              <w:rPr>
                <w:sz w:val="22"/>
                <w:szCs w:val="22"/>
              </w:rPr>
            </w:pPr>
            <w:r w:rsidRPr="00630278">
              <w:rPr>
                <w:sz w:val="22"/>
                <w:szCs w:val="22"/>
              </w:rPr>
              <w:t>в разных уровнях</w:t>
            </w:r>
          </w:p>
        </w:tc>
      </w:tr>
      <w:tr w:rsidR="004766B0" w:rsidRPr="00630278" w:rsidTr="00663CED">
        <w:trPr>
          <w:jc w:val="center"/>
        </w:trPr>
        <w:tc>
          <w:tcPr>
            <w:tcW w:w="2376" w:type="dxa"/>
            <w:shd w:val="clear" w:color="auto" w:fill="auto"/>
            <w:vAlign w:val="center"/>
          </w:tcPr>
          <w:p w:rsidR="004766B0" w:rsidRPr="00630278" w:rsidRDefault="004766B0" w:rsidP="00663CED">
            <w:pPr>
              <w:widowControl w:val="0"/>
              <w:jc w:val="both"/>
              <w:rPr>
                <w:sz w:val="22"/>
                <w:szCs w:val="22"/>
              </w:rPr>
            </w:pPr>
            <w:r w:rsidRPr="00630278">
              <w:rPr>
                <w:sz w:val="22"/>
                <w:szCs w:val="22"/>
              </w:rPr>
              <w:t>Доступ к дороге с примыкающей д</w:t>
            </w:r>
            <w:r w:rsidRPr="00630278">
              <w:rPr>
                <w:sz w:val="22"/>
                <w:szCs w:val="22"/>
              </w:rPr>
              <w:t>о</w:t>
            </w:r>
            <w:r w:rsidRPr="00630278">
              <w:rPr>
                <w:sz w:val="22"/>
                <w:szCs w:val="22"/>
              </w:rPr>
              <w:t>роги в одном уровне</w:t>
            </w:r>
          </w:p>
        </w:tc>
        <w:tc>
          <w:tcPr>
            <w:tcW w:w="1843" w:type="dxa"/>
            <w:shd w:val="clear" w:color="auto" w:fill="auto"/>
            <w:vAlign w:val="center"/>
          </w:tcPr>
          <w:p w:rsidR="004766B0" w:rsidRPr="00630278" w:rsidRDefault="004766B0" w:rsidP="00663CED">
            <w:pPr>
              <w:widowControl w:val="0"/>
              <w:jc w:val="both"/>
              <w:rPr>
                <w:sz w:val="22"/>
                <w:szCs w:val="22"/>
              </w:rPr>
            </w:pPr>
            <w:r w:rsidRPr="00630278">
              <w:rPr>
                <w:sz w:val="22"/>
                <w:szCs w:val="22"/>
              </w:rPr>
              <w:t>допускается не ч</w:t>
            </w:r>
            <w:r w:rsidRPr="00630278">
              <w:rPr>
                <w:sz w:val="22"/>
                <w:szCs w:val="22"/>
              </w:rPr>
              <w:t>а</w:t>
            </w:r>
            <w:r w:rsidRPr="00630278">
              <w:rPr>
                <w:sz w:val="22"/>
                <w:szCs w:val="22"/>
              </w:rPr>
              <w:t>ще чем через 5 км</w:t>
            </w:r>
          </w:p>
        </w:tc>
        <w:tc>
          <w:tcPr>
            <w:tcW w:w="1134" w:type="dxa"/>
            <w:shd w:val="clear" w:color="auto" w:fill="auto"/>
            <w:vAlign w:val="center"/>
          </w:tcPr>
          <w:p w:rsidR="004766B0" w:rsidRPr="00630278" w:rsidRDefault="004766B0" w:rsidP="00663CED">
            <w:pPr>
              <w:widowControl w:val="0"/>
              <w:jc w:val="both"/>
              <w:rPr>
                <w:sz w:val="22"/>
                <w:szCs w:val="22"/>
              </w:rPr>
            </w:pPr>
            <w:r w:rsidRPr="00630278">
              <w:rPr>
                <w:sz w:val="22"/>
                <w:szCs w:val="22"/>
              </w:rPr>
              <w:t>допуск</w:t>
            </w:r>
            <w:r w:rsidRPr="00630278">
              <w:rPr>
                <w:sz w:val="22"/>
                <w:szCs w:val="22"/>
              </w:rPr>
              <w:t>а</w:t>
            </w:r>
            <w:r w:rsidRPr="00630278">
              <w:rPr>
                <w:sz w:val="22"/>
                <w:szCs w:val="22"/>
              </w:rPr>
              <w:t>ется</w:t>
            </w:r>
          </w:p>
        </w:tc>
        <w:tc>
          <w:tcPr>
            <w:tcW w:w="1134" w:type="dxa"/>
            <w:shd w:val="clear" w:color="auto" w:fill="auto"/>
            <w:vAlign w:val="center"/>
          </w:tcPr>
          <w:p w:rsidR="004766B0" w:rsidRPr="00630278" w:rsidRDefault="004766B0" w:rsidP="00663CED">
            <w:pPr>
              <w:widowControl w:val="0"/>
              <w:jc w:val="both"/>
              <w:rPr>
                <w:sz w:val="22"/>
                <w:szCs w:val="22"/>
              </w:rPr>
            </w:pPr>
            <w:r w:rsidRPr="00630278">
              <w:rPr>
                <w:sz w:val="22"/>
                <w:szCs w:val="22"/>
              </w:rPr>
              <w:t>допуск</w:t>
            </w:r>
            <w:r w:rsidRPr="00630278">
              <w:rPr>
                <w:sz w:val="22"/>
                <w:szCs w:val="22"/>
              </w:rPr>
              <w:t>а</w:t>
            </w:r>
            <w:r w:rsidRPr="00630278">
              <w:rPr>
                <w:sz w:val="22"/>
                <w:szCs w:val="22"/>
              </w:rPr>
              <w:t>ется</w:t>
            </w:r>
          </w:p>
        </w:tc>
        <w:tc>
          <w:tcPr>
            <w:tcW w:w="1134" w:type="dxa"/>
            <w:shd w:val="clear" w:color="auto" w:fill="auto"/>
            <w:vAlign w:val="center"/>
          </w:tcPr>
          <w:p w:rsidR="004766B0" w:rsidRPr="00630278" w:rsidRDefault="004766B0" w:rsidP="00663CED">
            <w:pPr>
              <w:widowControl w:val="0"/>
              <w:jc w:val="both"/>
              <w:rPr>
                <w:sz w:val="22"/>
                <w:szCs w:val="22"/>
              </w:rPr>
            </w:pPr>
            <w:r w:rsidRPr="00630278">
              <w:rPr>
                <w:sz w:val="22"/>
                <w:szCs w:val="22"/>
              </w:rPr>
              <w:t>допуск</w:t>
            </w:r>
            <w:r w:rsidRPr="00630278">
              <w:rPr>
                <w:sz w:val="22"/>
                <w:szCs w:val="22"/>
              </w:rPr>
              <w:t>а</w:t>
            </w:r>
            <w:r w:rsidRPr="00630278">
              <w:rPr>
                <w:sz w:val="22"/>
                <w:szCs w:val="22"/>
              </w:rPr>
              <w:t>ется</w:t>
            </w:r>
          </w:p>
        </w:tc>
        <w:tc>
          <w:tcPr>
            <w:tcW w:w="1134" w:type="dxa"/>
            <w:shd w:val="clear" w:color="auto" w:fill="auto"/>
            <w:vAlign w:val="center"/>
          </w:tcPr>
          <w:p w:rsidR="004766B0" w:rsidRPr="00630278" w:rsidRDefault="004766B0" w:rsidP="00663CED">
            <w:pPr>
              <w:widowControl w:val="0"/>
              <w:jc w:val="both"/>
              <w:rPr>
                <w:sz w:val="22"/>
                <w:szCs w:val="22"/>
              </w:rPr>
            </w:pPr>
            <w:r w:rsidRPr="00630278">
              <w:rPr>
                <w:sz w:val="22"/>
                <w:szCs w:val="22"/>
              </w:rPr>
              <w:t>допуск</w:t>
            </w:r>
            <w:r w:rsidRPr="00630278">
              <w:rPr>
                <w:sz w:val="22"/>
                <w:szCs w:val="22"/>
              </w:rPr>
              <w:t>а</w:t>
            </w:r>
            <w:r w:rsidRPr="00630278">
              <w:rPr>
                <w:sz w:val="22"/>
                <w:szCs w:val="22"/>
              </w:rPr>
              <w:t>ется</w:t>
            </w:r>
          </w:p>
        </w:tc>
        <w:tc>
          <w:tcPr>
            <w:tcW w:w="1134" w:type="dxa"/>
            <w:shd w:val="clear" w:color="auto" w:fill="auto"/>
            <w:vAlign w:val="center"/>
          </w:tcPr>
          <w:p w:rsidR="004766B0" w:rsidRPr="00630278" w:rsidRDefault="004766B0" w:rsidP="00663CED">
            <w:pPr>
              <w:widowControl w:val="0"/>
              <w:jc w:val="both"/>
              <w:rPr>
                <w:sz w:val="22"/>
                <w:szCs w:val="22"/>
              </w:rPr>
            </w:pPr>
            <w:r w:rsidRPr="00630278">
              <w:rPr>
                <w:sz w:val="22"/>
                <w:szCs w:val="22"/>
              </w:rPr>
              <w:t>допуск</w:t>
            </w:r>
            <w:r w:rsidRPr="00630278">
              <w:rPr>
                <w:sz w:val="22"/>
                <w:szCs w:val="22"/>
              </w:rPr>
              <w:t>а</w:t>
            </w:r>
            <w:r w:rsidRPr="00630278">
              <w:rPr>
                <w:sz w:val="22"/>
                <w:szCs w:val="22"/>
              </w:rPr>
              <w:t>ется</w:t>
            </w:r>
          </w:p>
        </w:tc>
      </w:tr>
      <w:tr w:rsidR="004766B0" w:rsidRPr="00630278" w:rsidTr="00663CED">
        <w:trPr>
          <w:jc w:val="center"/>
        </w:trPr>
        <w:tc>
          <w:tcPr>
            <w:tcW w:w="2376" w:type="dxa"/>
            <w:shd w:val="clear" w:color="auto" w:fill="auto"/>
            <w:vAlign w:val="center"/>
          </w:tcPr>
          <w:p w:rsidR="004766B0" w:rsidRPr="00630278" w:rsidRDefault="004766B0" w:rsidP="00663CED">
            <w:pPr>
              <w:widowControl w:val="0"/>
              <w:jc w:val="both"/>
              <w:rPr>
                <w:sz w:val="22"/>
                <w:szCs w:val="22"/>
              </w:rPr>
            </w:pPr>
            <w:r w:rsidRPr="00630278">
              <w:rPr>
                <w:sz w:val="22"/>
                <w:szCs w:val="22"/>
              </w:rPr>
              <w:t>Максимальный ур</w:t>
            </w:r>
            <w:r w:rsidRPr="00630278">
              <w:rPr>
                <w:sz w:val="22"/>
                <w:szCs w:val="22"/>
              </w:rPr>
              <w:t>о</w:t>
            </w:r>
            <w:r w:rsidRPr="00630278">
              <w:rPr>
                <w:sz w:val="22"/>
                <w:szCs w:val="22"/>
              </w:rPr>
              <w:t>вень загрузки дороги движен</w:t>
            </w:r>
            <w:r w:rsidRPr="00630278">
              <w:rPr>
                <w:sz w:val="22"/>
                <w:szCs w:val="22"/>
              </w:rPr>
              <w:t>и</w:t>
            </w:r>
            <w:r w:rsidRPr="00630278">
              <w:rPr>
                <w:sz w:val="22"/>
                <w:szCs w:val="22"/>
              </w:rPr>
              <w:t>ем</w:t>
            </w:r>
          </w:p>
        </w:tc>
        <w:tc>
          <w:tcPr>
            <w:tcW w:w="1843" w:type="dxa"/>
            <w:shd w:val="clear" w:color="auto" w:fill="auto"/>
            <w:vAlign w:val="center"/>
          </w:tcPr>
          <w:p w:rsidR="004766B0" w:rsidRPr="00630278" w:rsidRDefault="004766B0" w:rsidP="00663CED">
            <w:pPr>
              <w:widowControl w:val="0"/>
              <w:jc w:val="both"/>
              <w:rPr>
                <w:sz w:val="22"/>
                <w:szCs w:val="22"/>
              </w:rPr>
            </w:pPr>
            <w:r w:rsidRPr="00630278">
              <w:rPr>
                <w:sz w:val="22"/>
                <w:szCs w:val="22"/>
              </w:rPr>
              <w:t>0,7</w:t>
            </w:r>
          </w:p>
        </w:tc>
        <w:tc>
          <w:tcPr>
            <w:tcW w:w="1134" w:type="dxa"/>
            <w:shd w:val="clear" w:color="auto" w:fill="auto"/>
            <w:vAlign w:val="center"/>
          </w:tcPr>
          <w:p w:rsidR="004766B0" w:rsidRPr="00630278" w:rsidRDefault="004766B0" w:rsidP="00663CED">
            <w:pPr>
              <w:widowControl w:val="0"/>
              <w:jc w:val="both"/>
              <w:rPr>
                <w:sz w:val="22"/>
                <w:szCs w:val="22"/>
              </w:rPr>
            </w:pPr>
            <w:r w:rsidRPr="00630278">
              <w:rPr>
                <w:sz w:val="22"/>
                <w:szCs w:val="22"/>
              </w:rPr>
              <w:t>0,7</w:t>
            </w:r>
          </w:p>
        </w:tc>
        <w:tc>
          <w:tcPr>
            <w:tcW w:w="1134" w:type="dxa"/>
            <w:shd w:val="clear" w:color="auto" w:fill="auto"/>
            <w:vAlign w:val="center"/>
          </w:tcPr>
          <w:p w:rsidR="004766B0" w:rsidRPr="00630278" w:rsidRDefault="004766B0" w:rsidP="00663CED">
            <w:pPr>
              <w:widowControl w:val="0"/>
              <w:jc w:val="both"/>
              <w:rPr>
                <w:sz w:val="22"/>
                <w:szCs w:val="22"/>
              </w:rPr>
            </w:pPr>
            <w:r w:rsidRPr="00630278">
              <w:rPr>
                <w:sz w:val="22"/>
                <w:szCs w:val="22"/>
              </w:rPr>
              <w:t>0,7</w:t>
            </w:r>
          </w:p>
        </w:tc>
        <w:tc>
          <w:tcPr>
            <w:tcW w:w="1134" w:type="dxa"/>
            <w:shd w:val="clear" w:color="auto" w:fill="auto"/>
            <w:vAlign w:val="center"/>
          </w:tcPr>
          <w:p w:rsidR="004766B0" w:rsidRPr="00630278" w:rsidRDefault="004766B0" w:rsidP="00663CED">
            <w:pPr>
              <w:widowControl w:val="0"/>
              <w:jc w:val="both"/>
              <w:rPr>
                <w:sz w:val="22"/>
                <w:szCs w:val="22"/>
              </w:rPr>
            </w:pPr>
            <w:r w:rsidRPr="00630278">
              <w:rPr>
                <w:sz w:val="22"/>
                <w:szCs w:val="22"/>
              </w:rPr>
              <w:t>0,7</w:t>
            </w:r>
          </w:p>
        </w:tc>
        <w:tc>
          <w:tcPr>
            <w:tcW w:w="1134" w:type="dxa"/>
            <w:shd w:val="clear" w:color="auto" w:fill="auto"/>
            <w:vAlign w:val="center"/>
          </w:tcPr>
          <w:p w:rsidR="004766B0" w:rsidRPr="00630278" w:rsidRDefault="004766B0" w:rsidP="00663CED">
            <w:pPr>
              <w:widowControl w:val="0"/>
              <w:jc w:val="both"/>
              <w:rPr>
                <w:sz w:val="22"/>
                <w:szCs w:val="22"/>
              </w:rPr>
            </w:pPr>
            <w:r w:rsidRPr="00630278">
              <w:rPr>
                <w:sz w:val="22"/>
                <w:szCs w:val="22"/>
              </w:rPr>
              <w:t>0,7</w:t>
            </w:r>
          </w:p>
        </w:tc>
        <w:tc>
          <w:tcPr>
            <w:tcW w:w="1134" w:type="dxa"/>
            <w:shd w:val="clear" w:color="auto" w:fill="auto"/>
            <w:vAlign w:val="center"/>
          </w:tcPr>
          <w:p w:rsidR="004766B0" w:rsidRPr="00630278" w:rsidRDefault="004766B0" w:rsidP="00663CED">
            <w:pPr>
              <w:widowControl w:val="0"/>
              <w:jc w:val="both"/>
              <w:rPr>
                <w:sz w:val="22"/>
                <w:szCs w:val="22"/>
              </w:rPr>
            </w:pPr>
            <w:r w:rsidRPr="00630278">
              <w:rPr>
                <w:sz w:val="22"/>
                <w:szCs w:val="22"/>
              </w:rPr>
              <w:t>0,7</w:t>
            </w:r>
          </w:p>
        </w:tc>
      </w:tr>
    </w:tbl>
    <w:p w:rsidR="004766B0" w:rsidRPr="00630278" w:rsidRDefault="004766B0" w:rsidP="004766B0">
      <w:pPr>
        <w:ind w:firstLine="709"/>
        <w:jc w:val="both"/>
        <w:rPr>
          <w:rFonts w:eastAsia="Calibri"/>
          <w:i/>
          <w:sz w:val="22"/>
          <w:szCs w:val="22"/>
          <w:lang w:eastAsia="en-US"/>
        </w:rPr>
      </w:pPr>
      <w:r w:rsidRPr="00630278">
        <w:rPr>
          <w:rFonts w:eastAsia="Calibri"/>
          <w:i/>
          <w:sz w:val="22"/>
          <w:szCs w:val="22"/>
          <w:lang w:eastAsia="en-US"/>
        </w:rPr>
        <w:t xml:space="preserve">Примечания: 1. </w:t>
      </w:r>
      <w:proofErr w:type="gramStart"/>
      <w:r w:rsidRPr="00630278">
        <w:rPr>
          <w:rFonts w:eastAsia="Calibri"/>
          <w:i/>
          <w:sz w:val="22"/>
          <w:szCs w:val="22"/>
          <w:lang w:eastAsia="en-US"/>
        </w:rPr>
        <w:t>Ширина обочин автомобильной дороги на особо трудных участках горной местности, на участках, проходящих по особо ценным земельным угодьям, а также в местах с перехо</w:t>
      </w:r>
      <w:r w:rsidRPr="00630278">
        <w:rPr>
          <w:rFonts w:eastAsia="Calibri"/>
          <w:i/>
          <w:sz w:val="22"/>
          <w:szCs w:val="22"/>
          <w:lang w:eastAsia="en-US"/>
        </w:rPr>
        <w:t>д</w:t>
      </w:r>
      <w:r w:rsidRPr="00630278">
        <w:rPr>
          <w:rFonts w:eastAsia="Calibri"/>
          <w:i/>
          <w:sz w:val="22"/>
          <w:szCs w:val="22"/>
          <w:lang w:eastAsia="en-US"/>
        </w:rPr>
        <w:t>но-скоростными полосами и дополнительными полосами на подъем может составлять до 1,5 ме</w:t>
      </w:r>
      <w:r w:rsidRPr="00630278">
        <w:rPr>
          <w:rFonts w:eastAsia="Calibri"/>
          <w:i/>
          <w:sz w:val="22"/>
          <w:szCs w:val="22"/>
          <w:lang w:eastAsia="en-US"/>
        </w:rPr>
        <w:t>т</w:t>
      </w:r>
      <w:r w:rsidRPr="00630278">
        <w:rPr>
          <w:rFonts w:eastAsia="Calibri"/>
          <w:i/>
          <w:sz w:val="22"/>
          <w:szCs w:val="22"/>
          <w:lang w:eastAsia="en-US"/>
        </w:rPr>
        <w:t>ра - для дорог IВ и II категорий и до 1 метра - для дорог III, IV и V категорий.</w:t>
      </w:r>
      <w:proofErr w:type="gramEnd"/>
    </w:p>
    <w:p w:rsidR="004766B0" w:rsidRPr="00630278" w:rsidRDefault="004766B0" w:rsidP="004766B0">
      <w:pPr>
        <w:ind w:firstLine="709"/>
        <w:jc w:val="both"/>
        <w:rPr>
          <w:rFonts w:eastAsia="Calibri"/>
          <w:i/>
          <w:sz w:val="22"/>
          <w:szCs w:val="22"/>
          <w:lang w:eastAsia="en-US"/>
        </w:rPr>
      </w:pPr>
      <w:r w:rsidRPr="00630278">
        <w:rPr>
          <w:rFonts w:eastAsia="Calibri"/>
          <w:i/>
          <w:sz w:val="22"/>
          <w:szCs w:val="22"/>
          <w:lang w:eastAsia="en-US"/>
        </w:rPr>
        <w:t xml:space="preserve">2. На автомобильных дорогах категории </w:t>
      </w:r>
      <w:proofErr w:type="gramStart"/>
      <w:r w:rsidRPr="00630278">
        <w:rPr>
          <w:rFonts w:eastAsia="Calibri"/>
          <w:i/>
          <w:sz w:val="22"/>
          <w:szCs w:val="22"/>
          <w:lang w:eastAsia="en-US"/>
        </w:rPr>
        <w:t>I</w:t>
      </w:r>
      <w:proofErr w:type="gramEnd"/>
      <w:r w:rsidRPr="00630278">
        <w:rPr>
          <w:rFonts w:eastAsia="Calibri"/>
          <w:i/>
          <w:sz w:val="22"/>
          <w:szCs w:val="22"/>
          <w:lang w:eastAsia="en-US"/>
        </w:rPr>
        <w:t>В ширина разделительной полосы может быть равной 2 метрам (без учета ширины ограждения при наличии дорожных ограждений по оси дороги).</w:t>
      </w:r>
    </w:p>
    <w:p w:rsidR="004766B0" w:rsidRPr="00630278" w:rsidRDefault="004766B0" w:rsidP="004766B0">
      <w:pPr>
        <w:spacing w:after="120"/>
        <w:ind w:firstLine="709"/>
        <w:jc w:val="both"/>
        <w:rPr>
          <w:rFonts w:eastAsia="Calibri"/>
          <w:i/>
          <w:sz w:val="22"/>
          <w:szCs w:val="22"/>
          <w:lang w:eastAsia="en-US"/>
        </w:rPr>
      </w:pPr>
      <w:r w:rsidRPr="00630278">
        <w:rPr>
          <w:rFonts w:eastAsia="Calibri"/>
          <w:i/>
          <w:sz w:val="22"/>
          <w:szCs w:val="22"/>
          <w:lang w:eastAsia="en-US"/>
        </w:rPr>
        <w:t>3. Максимальный уровень загрузки дороги движением определяется как отношение величины максимальной интенсивности движения к величине ее пропускной способности.</w:t>
      </w:r>
    </w:p>
    <w:p w:rsidR="004766B0" w:rsidRPr="00630278" w:rsidRDefault="004766B0" w:rsidP="004766B0">
      <w:pPr>
        <w:widowControl w:val="0"/>
        <w:spacing w:before="120"/>
        <w:ind w:firstLine="709"/>
        <w:jc w:val="both"/>
        <w:rPr>
          <w:b/>
          <w:i/>
        </w:rPr>
      </w:pPr>
      <w:r w:rsidRPr="00630278">
        <w:rPr>
          <w:b/>
          <w:i/>
        </w:rPr>
        <w:t xml:space="preserve">3.3.2 Места отдыха на автомобильных </w:t>
      </w:r>
      <w:proofErr w:type="gramStart"/>
      <w:r w:rsidRPr="00630278">
        <w:rPr>
          <w:b/>
          <w:i/>
        </w:rPr>
        <w:t>дорогах</w:t>
      </w:r>
      <w:proofErr w:type="gramEnd"/>
      <w:r w:rsidRPr="00630278">
        <w:rPr>
          <w:b/>
          <w:i/>
        </w:rPr>
        <w:t xml:space="preserve"> местного значения вне границ населенных пунктов</w:t>
      </w:r>
    </w:p>
    <w:p w:rsidR="004766B0" w:rsidRPr="00630278" w:rsidRDefault="004766B0" w:rsidP="004766B0">
      <w:pPr>
        <w:widowControl w:val="0"/>
        <w:ind w:firstLine="709"/>
        <w:jc w:val="both"/>
        <w:rPr>
          <w:rFonts w:eastAsia="Calibri"/>
          <w:lang w:eastAsia="en-US"/>
        </w:rPr>
      </w:pPr>
      <w:proofErr w:type="gramStart"/>
      <w:r w:rsidRPr="00630278">
        <w:t xml:space="preserve">В соответствии с обязательным к применению п. 11.8 </w:t>
      </w:r>
      <w:r w:rsidRPr="00630278">
        <w:rPr>
          <w:rFonts w:eastAsia="Calibri"/>
          <w:lang w:eastAsia="en-US"/>
        </w:rPr>
        <w:t>СП 34.13330.2012 «СНиП 2.05.02-85* Автомобильные дороги» (Постановление Правительства РФ от 26 дека</w:t>
      </w:r>
      <w:r w:rsidRPr="00630278">
        <w:rPr>
          <w:rFonts w:eastAsia="Calibri"/>
          <w:lang w:eastAsia="en-US"/>
        </w:rPr>
        <w:t>б</w:t>
      </w:r>
      <w:r w:rsidRPr="00630278">
        <w:rPr>
          <w:rFonts w:eastAsia="Calibri"/>
          <w:lang w:eastAsia="en-US"/>
        </w:rPr>
        <w:t>ря 2014 г. № 1521 «Об утверждении перечня национальных стандартов и сводов правил (ч</w:t>
      </w:r>
      <w:r w:rsidRPr="00630278">
        <w:rPr>
          <w:rFonts w:eastAsia="Calibri"/>
          <w:lang w:eastAsia="en-US"/>
        </w:rPr>
        <w:t>а</w:t>
      </w:r>
      <w:r w:rsidRPr="00630278">
        <w:rPr>
          <w:rFonts w:eastAsia="Calibri"/>
          <w:lang w:eastAsia="en-US"/>
        </w:rPr>
        <w:t>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места отдыха следует</w:t>
      </w:r>
      <w:proofErr w:type="gramEnd"/>
      <w:r w:rsidRPr="00630278">
        <w:rPr>
          <w:rFonts w:eastAsia="Calibri"/>
          <w:lang w:eastAsia="en-US"/>
        </w:rPr>
        <w:t xml:space="preserve"> предусматривать ч</w:t>
      </w:r>
      <w:r w:rsidRPr="00630278">
        <w:rPr>
          <w:rFonts w:eastAsia="Calibri"/>
          <w:lang w:eastAsia="en-US"/>
        </w:rPr>
        <w:t>е</w:t>
      </w:r>
      <w:r w:rsidRPr="00630278">
        <w:rPr>
          <w:rFonts w:eastAsia="Calibri"/>
          <w:lang w:eastAsia="en-US"/>
        </w:rPr>
        <w:t>рез 15 – 20 км на дорогах категорий I–II, 25-35 км – на дорогах категории III и 45-55 км – на дорогах кат</w:t>
      </w:r>
      <w:r w:rsidRPr="00630278">
        <w:rPr>
          <w:rFonts w:eastAsia="Calibri"/>
          <w:lang w:eastAsia="en-US"/>
        </w:rPr>
        <w:t>е</w:t>
      </w:r>
      <w:r w:rsidRPr="00630278">
        <w:rPr>
          <w:rFonts w:eastAsia="Calibri"/>
          <w:lang w:eastAsia="en-US"/>
        </w:rPr>
        <w:t>гории IV. Вместимость площадок отдыха следует рассчитывать на одновременную остано</w:t>
      </w:r>
      <w:r w:rsidRPr="00630278">
        <w:rPr>
          <w:rFonts w:eastAsia="Calibri"/>
          <w:lang w:eastAsia="en-US"/>
        </w:rPr>
        <w:t>в</w:t>
      </w:r>
      <w:r w:rsidRPr="00630278">
        <w:rPr>
          <w:rFonts w:eastAsia="Calibri"/>
          <w:lang w:eastAsia="en-US"/>
        </w:rPr>
        <w:t xml:space="preserve">ку не менее 20-50 автомобилей на </w:t>
      </w:r>
      <w:proofErr w:type="gramStart"/>
      <w:r w:rsidRPr="00630278">
        <w:rPr>
          <w:rFonts w:eastAsia="Calibri"/>
          <w:lang w:eastAsia="en-US"/>
        </w:rPr>
        <w:t>дорогах</w:t>
      </w:r>
      <w:proofErr w:type="gramEnd"/>
      <w:r w:rsidRPr="00630278">
        <w:rPr>
          <w:rFonts w:eastAsia="Calibri"/>
          <w:lang w:eastAsia="en-US"/>
        </w:rPr>
        <w:t xml:space="preserve"> категории I при интенсивности движения до 30000 трансп. ед./</w:t>
      </w:r>
      <w:proofErr w:type="spellStart"/>
      <w:r w:rsidRPr="00630278">
        <w:rPr>
          <w:rFonts w:eastAsia="Calibri"/>
          <w:lang w:eastAsia="en-US"/>
        </w:rPr>
        <w:t>сут</w:t>
      </w:r>
      <w:proofErr w:type="spellEnd"/>
      <w:r w:rsidRPr="00630278">
        <w:rPr>
          <w:rFonts w:eastAsia="Calibri"/>
          <w:lang w:eastAsia="en-US"/>
        </w:rPr>
        <w:t xml:space="preserve">, </w:t>
      </w:r>
      <w:r>
        <w:rPr>
          <w:rFonts w:eastAsia="Calibri"/>
          <w:lang w:eastAsia="en-US"/>
        </w:rPr>
        <w:t>10-</w:t>
      </w:r>
      <w:r w:rsidRPr="00630278">
        <w:rPr>
          <w:rFonts w:eastAsia="Calibri"/>
          <w:lang w:eastAsia="en-US"/>
        </w:rPr>
        <w:t>15 – на дорогах катег</w:t>
      </w:r>
      <w:r w:rsidRPr="00630278">
        <w:rPr>
          <w:rFonts w:eastAsia="Calibri"/>
          <w:lang w:eastAsia="en-US"/>
        </w:rPr>
        <w:t>о</w:t>
      </w:r>
      <w:r w:rsidRPr="00630278">
        <w:rPr>
          <w:rFonts w:eastAsia="Calibri"/>
          <w:lang w:eastAsia="en-US"/>
        </w:rPr>
        <w:t>рий II и III, 10 – на дорогах категории IV.</w:t>
      </w:r>
    </w:p>
    <w:p w:rsidR="004766B0" w:rsidRPr="00630278" w:rsidRDefault="004766B0" w:rsidP="004766B0">
      <w:pPr>
        <w:widowControl w:val="0"/>
        <w:ind w:firstLine="709"/>
        <w:jc w:val="both"/>
        <w:rPr>
          <w:rFonts w:eastAsia="Calibri"/>
          <w:lang w:eastAsia="en-US"/>
        </w:rPr>
      </w:pPr>
      <w:r w:rsidRPr="00630278">
        <w:rPr>
          <w:rFonts w:eastAsia="Calibri"/>
          <w:lang w:eastAsia="en-US"/>
        </w:rPr>
        <w:t>При двустороннем размещении площадок отдыха на дорогах категории I их вместимость уменьшае</w:t>
      </w:r>
      <w:r w:rsidRPr="00630278">
        <w:rPr>
          <w:rFonts w:eastAsia="Calibri"/>
          <w:lang w:eastAsia="en-US"/>
        </w:rPr>
        <w:t>т</w:t>
      </w:r>
      <w:r w:rsidRPr="00630278">
        <w:rPr>
          <w:rFonts w:eastAsia="Calibri"/>
          <w:lang w:eastAsia="en-US"/>
        </w:rPr>
        <w:t xml:space="preserve">ся вдвое по сравнению </w:t>
      </w:r>
      <w:proofErr w:type="gramStart"/>
      <w:r w:rsidRPr="00630278">
        <w:rPr>
          <w:rFonts w:eastAsia="Calibri"/>
          <w:lang w:eastAsia="en-US"/>
        </w:rPr>
        <w:t>с</w:t>
      </w:r>
      <w:proofErr w:type="gramEnd"/>
      <w:r w:rsidRPr="00630278">
        <w:rPr>
          <w:rFonts w:eastAsia="Calibri"/>
          <w:lang w:eastAsia="en-US"/>
        </w:rPr>
        <w:t xml:space="preserve"> указанной выше.</w:t>
      </w:r>
    </w:p>
    <w:p w:rsidR="004766B0" w:rsidRPr="008D5A49" w:rsidRDefault="004766B0" w:rsidP="004766B0">
      <w:pPr>
        <w:spacing w:before="120"/>
        <w:ind w:firstLine="709"/>
        <w:jc w:val="both"/>
        <w:rPr>
          <w:b/>
        </w:rPr>
      </w:pPr>
      <w:r w:rsidRPr="008D5A49">
        <w:rPr>
          <w:b/>
        </w:rPr>
        <w:t>3.4 Инженерное обеспечение</w:t>
      </w:r>
    </w:p>
    <w:p w:rsidR="004766B0" w:rsidRPr="008D5A49" w:rsidRDefault="004766B0" w:rsidP="004766B0">
      <w:pPr>
        <w:spacing w:before="120" w:after="120"/>
        <w:ind w:firstLine="709"/>
        <w:jc w:val="both"/>
        <w:rPr>
          <w:b/>
          <w:i/>
        </w:rPr>
      </w:pPr>
      <w:r w:rsidRPr="008D5A49">
        <w:rPr>
          <w:b/>
          <w:i/>
        </w:rPr>
        <w:t>3.4.1 Объекты газоснабжения</w:t>
      </w:r>
    </w:p>
    <w:p w:rsidR="004766B0" w:rsidRPr="008D5A49" w:rsidRDefault="004766B0" w:rsidP="004766B0">
      <w:pPr>
        <w:spacing w:before="120"/>
        <w:ind w:firstLine="709"/>
        <w:jc w:val="both"/>
      </w:pPr>
      <w:r w:rsidRPr="008D5A49">
        <w:t>Решения по проектированию и перспективному развитию сетей газораспределения должны осуществляться в соответствии с разработанными схемами газоснабжения и газиф</w:t>
      </w:r>
      <w:r w:rsidRPr="008D5A49">
        <w:t>и</w:t>
      </w:r>
      <w:r w:rsidRPr="008D5A49">
        <w:t>кации. При решении вопросов газоснабжения поселений использование газа предусматрив</w:t>
      </w:r>
      <w:r w:rsidRPr="008D5A49">
        <w:t>а</w:t>
      </w:r>
      <w:r w:rsidRPr="008D5A49">
        <w:t>ется на:</w:t>
      </w:r>
    </w:p>
    <w:p w:rsidR="004766B0" w:rsidRPr="008D5A49" w:rsidRDefault="004766B0" w:rsidP="004766B0">
      <w:pPr>
        <w:numPr>
          <w:ilvl w:val="0"/>
          <w:numId w:val="20"/>
        </w:numPr>
        <w:overflowPunct w:val="0"/>
        <w:autoSpaceDE w:val="0"/>
        <w:autoSpaceDN w:val="0"/>
        <w:adjustRightInd w:val="0"/>
        <w:jc w:val="both"/>
      </w:pPr>
      <w:r w:rsidRPr="008D5A49">
        <w:t>индивидуально-бытовые нужды населения (приготовление пищи);</w:t>
      </w:r>
    </w:p>
    <w:p w:rsidR="004766B0" w:rsidRPr="008D5A49" w:rsidRDefault="004766B0" w:rsidP="004766B0">
      <w:pPr>
        <w:numPr>
          <w:ilvl w:val="0"/>
          <w:numId w:val="20"/>
        </w:numPr>
        <w:overflowPunct w:val="0"/>
        <w:autoSpaceDE w:val="0"/>
        <w:autoSpaceDN w:val="0"/>
        <w:adjustRightInd w:val="0"/>
        <w:jc w:val="both"/>
      </w:pPr>
      <w:r w:rsidRPr="008D5A49">
        <w:t>отопление, вентиляцию и горячее водоснабжение жилых и общественных зданий;</w:t>
      </w:r>
    </w:p>
    <w:p w:rsidR="004766B0" w:rsidRPr="008D5A49" w:rsidRDefault="004766B0" w:rsidP="004766B0">
      <w:pPr>
        <w:numPr>
          <w:ilvl w:val="0"/>
          <w:numId w:val="20"/>
        </w:numPr>
        <w:overflowPunct w:val="0"/>
        <w:autoSpaceDE w:val="0"/>
        <w:autoSpaceDN w:val="0"/>
        <w:adjustRightInd w:val="0"/>
        <w:jc w:val="both"/>
      </w:pPr>
      <w:r w:rsidRPr="008D5A49">
        <w:t>отопление и нужды производственных и коммунально-бытовых потребителей.</w:t>
      </w:r>
    </w:p>
    <w:p w:rsidR="004766B0" w:rsidRPr="00451519" w:rsidRDefault="004766B0" w:rsidP="004766B0">
      <w:pPr>
        <w:ind w:firstLine="709"/>
        <w:jc w:val="both"/>
      </w:pPr>
      <w:r w:rsidRPr="008D5A49">
        <w:t>При разработке документов территориального планирования допускается принимать у</w:t>
      </w:r>
      <w:r w:rsidRPr="008D5A49">
        <w:t>к</w:t>
      </w:r>
      <w:r w:rsidRPr="008D5A49">
        <w:t>рупнённые показатели потребления газа, м</w:t>
      </w:r>
      <w:r w:rsidRPr="008D5A49">
        <w:rPr>
          <w:vertAlign w:val="superscript"/>
        </w:rPr>
        <w:t>3</w:t>
      </w:r>
      <w:r w:rsidRPr="008D5A49">
        <w:t>/год на 1 человека при теплоте сгорания газа 34 МДж/м</w:t>
      </w:r>
      <w:r w:rsidRPr="008D5A49">
        <w:rPr>
          <w:vertAlign w:val="superscript"/>
        </w:rPr>
        <w:t>3</w:t>
      </w:r>
      <w:r w:rsidRPr="008D5A49">
        <w:t xml:space="preserve"> (8000 ккал/м</w:t>
      </w:r>
      <w:r w:rsidRPr="008D5A49">
        <w:rPr>
          <w:vertAlign w:val="superscript"/>
        </w:rPr>
        <w:t>3</w:t>
      </w:r>
      <w:r w:rsidRPr="008D5A49">
        <w:t>) в соответствии СП 42-101-2003 «Общие положения по проектиров</w:t>
      </w:r>
      <w:r w:rsidRPr="008D5A49">
        <w:t>а</w:t>
      </w:r>
      <w:r w:rsidRPr="008D5A49">
        <w:t xml:space="preserve">нию и </w:t>
      </w:r>
      <w:r w:rsidRPr="00451519">
        <w:t>строительству газораспределительных систем из металлических и полиэтиленовых труб», прив</w:t>
      </w:r>
      <w:r w:rsidRPr="00451519">
        <w:t>е</w:t>
      </w:r>
      <w:r w:rsidRPr="00451519">
        <w:t>дённые в таблице 3.8.</w:t>
      </w:r>
    </w:p>
    <w:p w:rsidR="004766B0" w:rsidRPr="00C34A17" w:rsidRDefault="004766B0" w:rsidP="004766B0">
      <w:pPr>
        <w:jc w:val="both"/>
      </w:pPr>
      <w:r w:rsidRPr="00C34A17">
        <w:t>Годовые расходы газа на нужды предприятий торговли, бытового обслуживания непрои</w:t>
      </w:r>
      <w:r w:rsidRPr="00C34A17">
        <w:t>з</w:t>
      </w:r>
      <w:r w:rsidRPr="00C34A17">
        <w:t>водственного характера и т п. допускается принимать в размере 5% суммарного расхода те</w:t>
      </w:r>
      <w:r w:rsidRPr="00C34A17">
        <w:t>п</w:t>
      </w:r>
      <w:r w:rsidRPr="00C34A17">
        <w:t>лоты на жилые дома.</w:t>
      </w:r>
    </w:p>
    <w:p w:rsidR="004766B0" w:rsidRPr="00C34A17" w:rsidRDefault="004766B0" w:rsidP="004766B0">
      <w:pPr>
        <w:jc w:val="both"/>
      </w:pPr>
      <w:r w:rsidRPr="00C34A17">
        <w:t>Годовые расходы газа на нужды промышленных и сельскохозяйственных предприятий сл</w:t>
      </w:r>
      <w:r w:rsidRPr="00C34A17">
        <w:t>е</w:t>
      </w:r>
      <w:r w:rsidRPr="00C34A17">
        <w:t>дует определять по объектам аналогам или на основе технологических норм расхода топлива (тепл</w:t>
      </w:r>
      <w:r w:rsidRPr="00C34A17">
        <w:t>о</w:t>
      </w:r>
      <w:r w:rsidRPr="00C34A17">
        <w:t>ты).</w:t>
      </w:r>
    </w:p>
    <w:p w:rsidR="004766B0" w:rsidRDefault="004766B0" w:rsidP="004766B0">
      <w:pPr>
        <w:jc w:val="both"/>
      </w:pPr>
      <w:r w:rsidRPr="00C34A17">
        <w:lastRenderedPageBreak/>
        <w:t>Расчетные расходы газа на отопление и вентиляцию зданий определяются по максимальному часо</w:t>
      </w:r>
      <w:r>
        <w:t>вому расходу тепла на эти нужды. Система газоснабжения поселения должна рассчит</w:t>
      </w:r>
      <w:r>
        <w:t>ы</w:t>
      </w:r>
      <w:r>
        <w:t>ваться на максимальный часовой расход газа.</w:t>
      </w:r>
    </w:p>
    <w:p w:rsidR="004766B0" w:rsidRPr="00C34A17" w:rsidRDefault="004766B0" w:rsidP="004766B0">
      <w:pPr>
        <w:jc w:val="both"/>
      </w:pPr>
      <w:r>
        <w:t>Расчетные внутренние диаметры газопроводов определяются исходя из условия обеспечения бесперебойного газоснабжения всех потребителей в часы максимального потребл</w:t>
      </w:r>
      <w:r>
        <w:t>е</w:t>
      </w:r>
      <w:r>
        <w:t>ния газа.</w:t>
      </w:r>
    </w:p>
    <w:p w:rsidR="004766B0" w:rsidRPr="00C34A17" w:rsidRDefault="004766B0" w:rsidP="004766B0">
      <w:pPr>
        <w:spacing w:before="120" w:after="120"/>
        <w:ind w:firstLine="709"/>
        <w:jc w:val="both"/>
        <w:rPr>
          <w:b/>
        </w:rPr>
      </w:pPr>
      <w:r w:rsidRPr="00451519">
        <w:rPr>
          <w:b/>
        </w:rPr>
        <w:t>Таблица 3.8 – Укрупнённые показатели</w:t>
      </w:r>
      <w:r w:rsidRPr="00C34A17">
        <w:rPr>
          <w:b/>
        </w:rPr>
        <w:t xml:space="preserve"> потребления газа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gridCol w:w="3969"/>
      </w:tblGrid>
      <w:tr w:rsidR="004766B0" w:rsidRPr="00C34A17" w:rsidTr="00663CED">
        <w:trPr>
          <w:trHeight w:val="400"/>
          <w:jc w:val="center"/>
        </w:trPr>
        <w:tc>
          <w:tcPr>
            <w:tcW w:w="5670" w:type="dxa"/>
            <w:tcBorders>
              <w:top w:val="single" w:sz="12" w:space="0" w:color="auto"/>
              <w:left w:val="single" w:sz="12" w:space="0" w:color="auto"/>
              <w:bottom w:val="single" w:sz="12" w:space="0" w:color="auto"/>
              <w:right w:val="single" w:sz="4" w:space="0" w:color="auto"/>
            </w:tcBorders>
            <w:shd w:val="clear" w:color="auto" w:fill="auto"/>
            <w:hideMark/>
          </w:tcPr>
          <w:p w:rsidR="004766B0" w:rsidRPr="00C34A17" w:rsidRDefault="004766B0" w:rsidP="00663CED">
            <w:pPr>
              <w:jc w:val="both"/>
              <w:rPr>
                <w:sz w:val="22"/>
                <w:lang w:eastAsia="en-US"/>
              </w:rPr>
            </w:pPr>
            <w:r w:rsidRPr="00C34A17">
              <w:rPr>
                <w:sz w:val="22"/>
                <w:lang w:eastAsia="en-US"/>
              </w:rPr>
              <w:t>Потребители природного газа</w:t>
            </w:r>
          </w:p>
          <w:p w:rsidR="004766B0" w:rsidRPr="00C34A17" w:rsidRDefault="004766B0" w:rsidP="00663CED">
            <w:pPr>
              <w:jc w:val="both"/>
              <w:rPr>
                <w:sz w:val="22"/>
                <w:lang w:eastAsia="en-US"/>
              </w:rPr>
            </w:pPr>
            <w:r w:rsidRPr="00C34A17">
              <w:rPr>
                <w:sz w:val="22"/>
                <w:lang w:eastAsia="en-US"/>
              </w:rPr>
              <w:t>(без учета отопления и ве</w:t>
            </w:r>
            <w:r w:rsidRPr="00C34A17">
              <w:rPr>
                <w:sz w:val="22"/>
                <w:lang w:eastAsia="en-US"/>
              </w:rPr>
              <w:t>н</w:t>
            </w:r>
            <w:r w:rsidRPr="00C34A17">
              <w:rPr>
                <w:sz w:val="22"/>
                <w:lang w:eastAsia="en-US"/>
              </w:rPr>
              <w:t>тиляции)</w:t>
            </w:r>
          </w:p>
        </w:tc>
        <w:tc>
          <w:tcPr>
            <w:tcW w:w="3969" w:type="dxa"/>
            <w:tcBorders>
              <w:top w:val="single" w:sz="12" w:space="0" w:color="auto"/>
              <w:left w:val="single" w:sz="4" w:space="0" w:color="auto"/>
              <w:bottom w:val="single" w:sz="12" w:space="0" w:color="auto"/>
              <w:right w:val="single" w:sz="12" w:space="0" w:color="auto"/>
            </w:tcBorders>
            <w:shd w:val="clear" w:color="auto" w:fill="auto"/>
            <w:hideMark/>
          </w:tcPr>
          <w:p w:rsidR="004766B0" w:rsidRPr="00C34A17" w:rsidRDefault="004766B0" w:rsidP="00663CED">
            <w:pPr>
              <w:jc w:val="both"/>
              <w:rPr>
                <w:sz w:val="22"/>
                <w:lang w:eastAsia="en-US"/>
              </w:rPr>
            </w:pPr>
            <w:r w:rsidRPr="00C34A17">
              <w:rPr>
                <w:sz w:val="22"/>
                <w:lang w:eastAsia="en-US"/>
              </w:rPr>
              <w:t>Укрупнённые показатели потребл</w:t>
            </w:r>
            <w:r w:rsidRPr="00C34A17">
              <w:rPr>
                <w:sz w:val="22"/>
                <w:lang w:eastAsia="en-US"/>
              </w:rPr>
              <w:t>е</w:t>
            </w:r>
            <w:r w:rsidRPr="00C34A17">
              <w:rPr>
                <w:sz w:val="22"/>
                <w:lang w:eastAsia="en-US"/>
              </w:rPr>
              <w:t>ния газа, м</w:t>
            </w:r>
            <w:r w:rsidRPr="00C34A17">
              <w:rPr>
                <w:sz w:val="22"/>
                <w:vertAlign w:val="superscript"/>
                <w:lang w:eastAsia="en-US"/>
              </w:rPr>
              <w:t>3</w:t>
            </w:r>
            <w:r w:rsidRPr="00C34A17">
              <w:rPr>
                <w:sz w:val="22"/>
                <w:lang w:eastAsia="en-US"/>
              </w:rPr>
              <w:t>/год на 1 чел.</w:t>
            </w:r>
          </w:p>
        </w:tc>
      </w:tr>
      <w:tr w:rsidR="004766B0" w:rsidRPr="00C34A17" w:rsidTr="00663CED">
        <w:trPr>
          <w:trHeight w:val="137"/>
          <w:jc w:val="center"/>
        </w:trPr>
        <w:tc>
          <w:tcPr>
            <w:tcW w:w="5670" w:type="dxa"/>
            <w:tcBorders>
              <w:top w:val="single" w:sz="12" w:space="0" w:color="auto"/>
              <w:left w:val="single" w:sz="12" w:space="0" w:color="auto"/>
              <w:bottom w:val="single" w:sz="12" w:space="0" w:color="auto"/>
              <w:right w:val="single" w:sz="4" w:space="0" w:color="auto"/>
            </w:tcBorders>
            <w:shd w:val="clear" w:color="auto" w:fill="auto"/>
            <w:hideMark/>
          </w:tcPr>
          <w:p w:rsidR="004766B0" w:rsidRPr="00C34A17" w:rsidRDefault="004766B0" w:rsidP="00663CED">
            <w:pPr>
              <w:jc w:val="both"/>
              <w:rPr>
                <w:sz w:val="22"/>
                <w:lang w:eastAsia="en-US"/>
              </w:rPr>
            </w:pPr>
            <w:r w:rsidRPr="00C34A17">
              <w:rPr>
                <w:sz w:val="22"/>
                <w:lang w:eastAsia="en-US"/>
              </w:rPr>
              <w:t>1</w:t>
            </w:r>
          </w:p>
        </w:tc>
        <w:tc>
          <w:tcPr>
            <w:tcW w:w="3969" w:type="dxa"/>
            <w:tcBorders>
              <w:top w:val="single" w:sz="12" w:space="0" w:color="auto"/>
              <w:left w:val="single" w:sz="4" w:space="0" w:color="auto"/>
              <w:bottom w:val="single" w:sz="12" w:space="0" w:color="auto"/>
              <w:right w:val="single" w:sz="12" w:space="0" w:color="auto"/>
            </w:tcBorders>
            <w:shd w:val="clear" w:color="auto" w:fill="auto"/>
            <w:hideMark/>
          </w:tcPr>
          <w:p w:rsidR="004766B0" w:rsidRPr="00C34A17" w:rsidRDefault="004766B0" w:rsidP="00663CED">
            <w:pPr>
              <w:jc w:val="both"/>
              <w:rPr>
                <w:sz w:val="22"/>
                <w:lang w:eastAsia="en-US"/>
              </w:rPr>
            </w:pPr>
            <w:r w:rsidRPr="00C34A17">
              <w:rPr>
                <w:sz w:val="22"/>
                <w:lang w:eastAsia="en-US"/>
              </w:rPr>
              <w:t>2</w:t>
            </w:r>
          </w:p>
        </w:tc>
      </w:tr>
      <w:tr w:rsidR="004766B0" w:rsidRPr="00C34A17" w:rsidTr="00663CED">
        <w:trPr>
          <w:jc w:val="center"/>
        </w:trPr>
        <w:tc>
          <w:tcPr>
            <w:tcW w:w="5670" w:type="dxa"/>
            <w:tcBorders>
              <w:top w:val="single" w:sz="12" w:space="0" w:color="auto"/>
              <w:left w:val="single" w:sz="12" w:space="0" w:color="auto"/>
              <w:bottom w:val="single" w:sz="4" w:space="0" w:color="auto"/>
              <w:right w:val="single" w:sz="4" w:space="0" w:color="auto"/>
            </w:tcBorders>
            <w:shd w:val="clear" w:color="auto" w:fill="auto"/>
            <w:hideMark/>
          </w:tcPr>
          <w:p w:rsidR="004766B0" w:rsidRPr="00C34A17" w:rsidRDefault="004766B0" w:rsidP="00663CED">
            <w:pPr>
              <w:jc w:val="both"/>
              <w:rPr>
                <w:sz w:val="22"/>
                <w:lang w:eastAsia="en-US"/>
              </w:rPr>
            </w:pPr>
            <w:r w:rsidRPr="00C34A17">
              <w:rPr>
                <w:sz w:val="22"/>
                <w:lang w:eastAsia="en-US"/>
              </w:rPr>
              <w:t>Население, при наличии централизованного горячего водосна</w:t>
            </w:r>
            <w:r w:rsidRPr="00C34A17">
              <w:rPr>
                <w:sz w:val="22"/>
                <w:lang w:eastAsia="en-US"/>
              </w:rPr>
              <w:t>б</w:t>
            </w:r>
            <w:r w:rsidRPr="00C34A17">
              <w:rPr>
                <w:sz w:val="22"/>
                <w:lang w:eastAsia="en-US"/>
              </w:rPr>
              <w:t>жения</w:t>
            </w:r>
          </w:p>
        </w:tc>
        <w:tc>
          <w:tcPr>
            <w:tcW w:w="3969" w:type="dxa"/>
            <w:tcBorders>
              <w:top w:val="single" w:sz="12" w:space="0" w:color="auto"/>
              <w:left w:val="single" w:sz="4" w:space="0" w:color="auto"/>
              <w:bottom w:val="single" w:sz="4" w:space="0" w:color="auto"/>
              <w:right w:val="single" w:sz="12" w:space="0" w:color="auto"/>
            </w:tcBorders>
            <w:shd w:val="clear" w:color="auto" w:fill="auto"/>
            <w:hideMark/>
          </w:tcPr>
          <w:p w:rsidR="004766B0" w:rsidRPr="00C34A17" w:rsidRDefault="004766B0" w:rsidP="00663CED">
            <w:pPr>
              <w:jc w:val="both"/>
              <w:rPr>
                <w:sz w:val="22"/>
                <w:lang w:eastAsia="en-US"/>
              </w:rPr>
            </w:pPr>
            <w:r w:rsidRPr="00C34A17">
              <w:rPr>
                <w:sz w:val="22"/>
                <w:lang w:eastAsia="en-US"/>
              </w:rPr>
              <w:t>120</w:t>
            </w:r>
          </w:p>
        </w:tc>
      </w:tr>
      <w:tr w:rsidR="004766B0" w:rsidRPr="00C34A17" w:rsidTr="00663CED">
        <w:trPr>
          <w:trHeight w:val="215"/>
          <w:jc w:val="center"/>
        </w:trPr>
        <w:tc>
          <w:tcPr>
            <w:tcW w:w="5670" w:type="dxa"/>
            <w:tcBorders>
              <w:top w:val="single" w:sz="4" w:space="0" w:color="auto"/>
              <w:left w:val="single" w:sz="12" w:space="0" w:color="auto"/>
              <w:bottom w:val="single" w:sz="4" w:space="0" w:color="auto"/>
              <w:right w:val="single" w:sz="4" w:space="0" w:color="auto"/>
            </w:tcBorders>
            <w:shd w:val="clear" w:color="auto" w:fill="auto"/>
            <w:hideMark/>
          </w:tcPr>
          <w:p w:rsidR="004766B0" w:rsidRPr="00C34A17" w:rsidRDefault="004766B0" w:rsidP="00663CED">
            <w:pPr>
              <w:jc w:val="both"/>
              <w:rPr>
                <w:sz w:val="22"/>
                <w:lang w:eastAsia="en-US"/>
              </w:rPr>
            </w:pPr>
            <w:r w:rsidRPr="00C34A17">
              <w:rPr>
                <w:sz w:val="22"/>
                <w:lang w:eastAsia="en-US"/>
              </w:rPr>
              <w:t>Население, при горячем водоснабжении от газовых водонагрев</w:t>
            </w:r>
            <w:r w:rsidRPr="00C34A17">
              <w:rPr>
                <w:sz w:val="22"/>
                <w:lang w:eastAsia="en-US"/>
              </w:rPr>
              <w:t>а</w:t>
            </w:r>
            <w:r w:rsidRPr="00C34A17">
              <w:rPr>
                <w:sz w:val="22"/>
                <w:lang w:eastAsia="en-US"/>
              </w:rPr>
              <w:t>телей</w:t>
            </w:r>
          </w:p>
        </w:tc>
        <w:tc>
          <w:tcPr>
            <w:tcW w:w="3969" w:type="dxa"/>
            <w:tcBorders>
              <w:top w:val="single" w:sz="4" w:space="0" w:color="auto"/>
              <w:left w:val="single" w:sz="4" w:space="0" w:color="auto"/>
              <w:bottom w:val="single" w:sz="4" w:space="0" w:color="auto"/>
              <w:right w:val="single" w:sz="12" w:space="0" w:color="auto"/>
            </w:tcBorders>
            <w:shd w:val="clear" w:color="auto" w:fill="auto"/>
            <w:hideMark/>
          </w:tcPr>
          <w:p w:rsidR="004766B0" w:rsidRPr="00C34A17" w:rsidRDefault="004766B0" w:rsidP="00663CED">
            <w:pPr>
              <w:jc w:val="both"/>
              <w:rPr>
                <w:sz w:val="22"/>
                <w:lang w:eastAsia="en-US"/>
              </w:rPr>
            </w:pPr>
            <w:r w:rsidRPr="00C34A17">
              <w:rPr>
                <w:sz w:val="22"/>
                <w:lang w:eastAsia="en-US"/>
              </w:rPr>
              <w:t>300</w:t>
            </w:r>
          </w:p>
        </w:tc>
      </w:tr>
      <w:tr w:rsidR="004766B0" w:rsidRPr="00C34A17" w:rsidTr="00663CED">
        <w:trPr>
          <w:jc w:val="center"/>
        </w:trPr>
        <w:tc>
          <w:tcPr>
            <w:tcW w:w="5670" w:type="dxa"/>
            <w:tcBorders>
              <w:top w:val="single" w:sz="4" w:space="0" w:color="auto"/>
              <w:left w:val="single" w:sz="12" w:space="0" w:color="auto"/>
              <w:bottom w:val="single" w:sz="12" w:space="0" w:color="auto"/>
              <w:right w:val="single" w:sz="4" w:space="0" w:color="auto"/>
            </w:tcBorders>
            <w:shd w:val="clear" w:color="auto" w:fill="auto"/>
            <w:hideMark/>
          </w:tcPr>
          <w:p w:rsidR="004766B0" w:rsidRPr="00C34A17" w:rsidRDefault="004766B0" w:rsidP="00663CED">
            <w:pPr>
              <w:jc w:val="both"/>
              <w:rPr>
                <w:sz w:val="22"/>
                <w:lang w:eastAsia="en-US"/>
              </w:rPr>
            </w:pPr>
            <w:r w:rsidRPr="00C34A17">
              <w:rPr>
                <w:sz w:val="22"/>
                <w:lang w:eastAsia="en-US"/>
              </w:rPr>
              <w:t>Население, при отсутствии всяких видов горячего водоснабж</w:t>
            </w:r>
            <w:r w:rsidRPr="00C34A17">
              <w:rPr>
                <w:sz w:val="22"/>
                <w:lang w:eastAsia="en-US"/>
              </w:rPr>
              <w:t>е</w:t>
            </w:r>
            <w:r w:rsidRPr="00C34A17">
              <w:rPr>
                <w:sz w:val="22"/>
                <w:lang w:eastAsia="en-US"/>
              </w:rPr>
              <w:t xml:space="preserve">ния </w:t>
            </w:r>
          </w:p>
        </w:tc>
        <w:tc>
          <w:tcPr>
            <w:tcW w:w="3969" w:type="dxa"/>
            <w:tcBorders>
              <w:top w:val="single" w:sz="4" w:space="0" w:color="auto"/>
              <w:left w:val="single" w:sz="4" w:space="0" w:color="auto"/>
              <w:bottom w:val="single" w:sz="12" w:space="0" w:color="auto"/>
              <w:right w:val="single" w:sz="12" w:space="0" w:color="auto"/>
            </w:tcBorders>
            <w:shd w:val="clear" w:color="auto" w:fill="auto"/>
            <w:hideMark/>
          </w:tcPr>
          <w:p w:rsidR="004766B0" w:rsidRPr="00C34A17" w:rsidRDefault="004766B0" w:rsidP="00663CED">
            <w:pPr>
              <w:jc w:val="both"/>
              <w:rPr>
                <w:sz w:val="22"/>
                <w:lang w:eastAsia="en-US"/>
              </w:rPr>
            </w:pPr>
          </w:p>
          <w:p w:rsidR="004766B0" w:rsidRPr="00C34A17" w:rsidRDefault="004766B0" w:rsidP="00663CED">
            <w:pPr>
              <w:jc w:val="both"/>
              <w:rPr>
                <w:sz w:val="22"/>
                <w:lang w:eastAsia="en-US"/>
              </w:rPr>
            </w:pPr>
            <w:r w:rsidRPr="00C34A17">
              <w:rPr>
                <w:sz w:val="22"/>
                <w:lang w:eastAsia="en-US"/>
              </w:rPr>
              <w:t>220</w:t>
            </w:r>
          </w:p>
        </w:tc>
      </w:tr>
    </w:tbl>
    <w:p w:rsidR="004766B0" w:rsidRPr="00C34A17" w:rsidRDefault="004766B0" w:rsidP="004766B0">
      <w:pPr>
        <w:ind w:firstLine="709"/>
        <w:jc w:val="both"/>
        <w:rPr>
          <w:rFonts w:eastAsia="Calibri"/>
          <w:lang w:eastAsia="en-US"/>
        </w:rPr>
      </w:pPr>
      <w:r w:rsidRPr="00C34A17">
        <w:rPr>
          <w:rFonts w:eastAsia="Calibri"/>
          <w:lang w:eastAsia="en-US"/>
        </w:rPr>
        <w:t>Размеры охранных зон для объектов газораспределительной сети и условия использ</w:t>
      </w:r>
      <w:r w:rsidRPr="00C34A17">
        <w:rPr>
          <w:rFonts w:eastAsia="Calibri"/>
          <w:lang w:eastAsia="en-US"/>
        </w:rPr>
        <w:t>о</w:t>
      </w:r>
      <w:r w:rsidRPr="00C34A17">
        <w:rPr>
          <w:rFonts w:eastAsia="Calibri"/>
          <w:lang w:eastAsia="en-US"/>
        </w:rPr>
        <w:t>вания земельных участков, расположенных в их пределах, определяются Правилами охраны газ</w:t>
      </w:r>
      <w:r w:rsidRPr="00C34A17">
        <w:rPr>
          <w:rFonts w:eastAsia="Calibri"/>
          <w:lang w:eastAsia="en-US"/>
        </w:rPr>
        <w:t>о</w:t>
      </w:r>
      <w:r w:rsidRPr="00C34A17">
        <w:rPr>
          <w:rFonts w:eastAsia="Calibri"/>
          <w:lang w:eastAsia="en-US"/>
        </w:rPr>
        <w:t>распределительных сетей, утвержденными Постановлением Правительства</w:t>
      </w:r>
      <w:r w:rsidRPr="00C34A17">
        <w:rPr>
          <w:rFonts w:ascii="Calibri" w:eastAsia="Calibri" w:hAnsi="Calibri"/>
          <w:lang w:eastAsia="en-US"/>
        </w:rPr>
        <w:t xml:space="preserve"> </w:t>
      </w:r>
      <w:r w:rsidRPr="00C34A17">
        <w:rPr>
          <w:rFonts w:eastAsia="Calibri"/>
          <w:lang w:eastAsia="en-US"/>
        </w:rPr>
        <w:t>Российской Федер</w:t>
      </w:r>
      <w:r w:rsidRPr="00C34A17">
        <w:rPr>
          <w:rFonts w:eastAsia="Calibri"/>
          <w:lang w:eastAsia="en-US"/>
        </w:rPr>
        <w:t>а</w:t>
      </w:r>
      <w:r w:rsidRPr="00C34A17">
        <w:rPr>
          <w:rFonts w:eastAsia="Calibri"/>
          <w:lang w:eastAsia="en-US"/>
        </w:rPr>
        <w:t>ции от 20 ноября 2000 г. №878.</w:t>
      </w:r>
    </w:p>
    <w:p w:rsidR="004766B0" w:rsidRPr="00C34A17" w:rsidRDefault="004766B0" w:rsidP="004766B0">
      <w:pPr>
        <w:jc w:val="both"/>
      </w:pPr>
      <w:r w:rsidRPr="00C34A17">
        <w:t>Максимально допустимый уровень территориальной доступности объектов газосна</w:t>
      </w:r>
      <w:r w:rsidRPr="00C34A17">
        <w:t>б</w:t>
      </w:r>
      <w:r>
        <w:t xml:space="preserve">жения не нормируется, поскольку </w:t>
      </w:r>
      <w:r>
        <w:rPr>
          <w:rFonts w:eastAsia="Calibri"/>
        </w:rPr>
        <w:t>население непосредственно объектами газоснабжения не польз</w:t>
      </w:r>
      <w:r>
        <w:rPr>
          <w:rFonts w:eastAsia="Calibri"/>
        </w:rPr>
        <w:t>у</w:t>
      </w:r>
      <w:r>
        <w:rPr>
          <w:rFonts w:eastAsia="Calibri"/>
        </w:rPr>
        <w:t>ется.</w:t>
      </w:r>
    </w:p>
    <w:p w:rsidR="004766B0" w:rsidRPr="00C34A17" w:rsidRDefault="004766B0" w:rsidP="004766B0">
      <w:pPr>
        <w:spacing w:before="120" w:after="120"/>
        <w:ind w:firstLine="709"/>
        <w:jc w:val="both"/>
        <w:rPr>
          <w:b/>
          <w:i/>
        </w:rPr>
      </w:pPr>
      <w:r w:rsidRPr="00C34A17">
        <w:rPr>
          <w:b/>
          <w:i/>
        </w:rPr>
        <w:t>3.4.2 Объекты электроснабжения</w:t>
      </w:r>
    </w:p>
    <w:p w:rsidR="004766B0" w:rsidRPr="00C34A17" w:rsidRDefault="004766B0" w:rsidP="004766B0">
      <w:pPr>
        <w:ind w:firstLine="709"/>
        <w:jc w:val="both"/>
      </w:pPr>
      <w:r w:rsidRPr="00C34A17">
        <w:t>Расход электроэнергии и потребность в мощности источников следует опред</w:t>
      </w:r>
      <w:r w:rsidRPr="00C34A17">
        <w:t>е</w:t>
      </w:r>
      <w:r w:rsidRPr="00C34A17">
        <w:t>лять:</w:t>
      </w:r>
    </w:p>
    <w:p w:rsidR="004766B0" w:rsidRPr="00C34A17" w:rsidRDefault="004766B0" w:rsidP="004766B0">
      <w:pPr>
        <w:pStyle w:val="a9"/>
        <w:numPr>
          <w:ilvl w:val="0"/>
          <w:numId w:val="13"/>
        </w:numPr>
        <w:autoSpaceDN w:val="0"/>
        <w:jc w:val="both"/>
      </w:pPr>
      <w:r w:rsidRPr="00C34A17">
        <w:t>для производственных и сельскохозяйственных предприятий – по опросным листам действующих предприятий, проектам новых, реконструируемых или аналогичных предпр</w:t>
      </w:r>
      <w:r w:rsidRPr="00C34A17">
        <w:t>и</w:t>
      </w:r>
      <w:r w:rsidRPr="00C34A17">
        <w:t>ятий, а также по укрупненным показателям;</w:t>
      </w:r>
    </w:p>
    <w:p w:rsidR="004766B0" w:rsidRPr="00C34A17" w:rsidRDefault="004766B0" w:rsidP="004766B0">
      <w:pPr>
        <w:pStyle w:val="a9"/>
        <w:numPr>
          <w:ilvl w:val="0"/>
          <w:numId w:val="13"/>
        </w:numPr>
        <w:autoSpaceDN w:val="0"/>
        <w:jc w:val="both"/>
      </w:pPr>
      <w:r w:rsidRPr="00C34A17">
        <w:t>для жилищно-коммунального сектора – в соответствии с РД 34.20.185-94 «Инстру</w:t>
      </w:r>
      <w:r w:rsidRPr="00C34A17">
        <w:t>к</w:t>
      </w:r>
      <w:r w:rsidRPr="00C34A17">
        <w:t>ция по проектированию городских электрических сетей» с учетом изменений и д</w:t>
      </w:r>
      <w:r w:rsidRPr="00C34A17">
        <w:t>о</w:t>
      </w:r>
      <w:r w:rsidRPr="00C34A17">
        <w:t>полнений к разделу 2 «Расчётные электрические нагрузки», СП 31-110-2003 «Прое</w:t>
      </w:r>
      <w:r w:rsidRPr="00C34A17">
        <w:t>к</w:t>
      </w:r>
      <w:r w:rsidRPr="00C34A17">
        <w:t>тирование и монтаж электроустановок жилых и общественных зданий», а также с учетом Региональных нормативов градостроительного проектирования Иркутской области.</w:t>
      </w:r>
    </w:p>
    <w:p w:rsidR="004766B0" w:rsidRPr="00C34A17" w:rsidRDefault="004766B0" w:rsidP="004766B0">
      <w:pPr>
        <w:ind w:firstLine="709"/>
        <w:jc w:val="both"/>
      </w:pPr>
      <w:r w:rsidRPr="00C34A17">
        <w:t>За базовый показатель (</w:t>
      </w:r>
      <m:oMath>
        <m:sSub>
          <m:sSubPr>
            <m:ctrlPr>
              <w:rPr>
                <w:rFonts w:ascii="Cambria Math" w:hAnsi="Cambria Math"/>
                <w:i/>
              </w:rPr>
            </m:ctrlPr>
          </m:sSubPr>
          <m:e>
            <w:proofErr w:type="gramStart"/>
            <m:r>
              <w:rPr>
                <w:rFonts w:ascii="Cambria Math" w:hAnsi="Cambria Math"/>
              </w:rPr>
              <m:t>П</m:t>
            </m:r>
            <w:proofErr w:type="gramEnd"/>
          </m:e>
          <m:sub>
            <m:sSub>
              <m:sSubPr>
                <m:ctrlPr>
                  <w:rPr>
                    <w:rFonts w:ascii="Cambria Math" w:hAnsi="Cambria Math"/>
                    <w:i/>
                  </w:rPr>
                </m:ctrlPr>
              </m:sSubPr>
              <m:e>
                <m:r>
                  <w:rPr>
                    <w:rFonts w:ascii="Cambria Math" w:hAnsi="Cambria Math"/>
                  </w:rPr>
                  <m:t>Б</m:t>
                </m:r>
              </m:e>
              <m:sub>
                <m:r>
                  <w:rPr>
                    <w:rFonts w:ascii="Cambria Math" w:hAnsi="Cambria Math"/>
                  </w:rPr>
                  <m:t>эл</m:t>
                </m:r>
              </m:sub>
            </m:sSub>
          </m:sub>
        </m:sSub>
      </m:oMath>
      <w:r w:rsidRPr="00C34A17">
        <w:t>) электропотребления принимается электропотребление в городских населенных пунктах при условии 100%-ой обеспеченности населения стациона</w:t>
      </w:r>
      <w:r w:rsidRPr="00C34A17">
        <w:t>р</w:t>
      </w:r>
      <w:r w:rsidRPr="00C34A17">
        <w:t>ными электрическими плитами.</w:t>
      </w:r>
    </w:p>
    <w:p w:rsidR="004766B0" w:rsidRPr="00C34A17" w:rsidRDefault="004766B0" w:rsidP="004766B0">
      <w:pPr>
        <w:ind w:firstLine="709"/>
        <w:jc w:val="both"/>
      </w:pPr>
      <w:r w:rsidRPr="00C34A17">
        <w:t>В соответствии с РД 34.20.185-94 «Инструкция по проектированию городских электрич</w:t>
      </w:r>
      <w:r w:rsidRPr="00C34A17">
        <w:t>е</w:t>
      </w:r>
      <w:r w:rsidRPr="00C34A17">
        <w:t xml:space="preserve">ских сетей» </w:t>
      </w:r>
      <w:r w:rsidRPr="00C34A17">
        <w:rPr>
          <w:position w:val="-24"/>
        </w:rPr>
        <w:object w:dxaOrig="20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30.75pt" o:ole="">
            <v:imagedata r:id="rId10" o:title=""/>
          </v:shape>
          <o:OLEObject Type="Embed" ProgID="Equation.3" ShapeID="_x0000_i1025" DrawAspect="Content" ObjectID="_1528706784" r:id="rId11"/>
        </w:object>
      </w:r>
      <w:r>
        <w:t>на 1 человека.</w:t>
      </w:r>
      <w:r w:rsidRPr="00C34A17">
        <w:fldChar w:fldCharType="begin"/>
      </w:r>
      <w:r w:rsidRPr="00C34A17">
        <w:instrText xml:space="preserve"> QUOTE </w:instrText>
      </w:r>
      <m:oMath>
        <m:sSub>
          <m:sSubPr>
            <m:ctrlPr>
              <w:rPr>
                <w:rFonts w:ascii="Cambria Math" w:hAnsi="Cambria Math"/>
                <w:i/>
              </w:rPr>
            </m:ctrlPr>
          </m:sSubPr>
          <m:e>
            <m:r>
              <w:rPr>
                <w:rFonts w:ascii="Cambria Math" w:hAnsi="Cambria Math"/>
              </w:rPr>
              <m:t>П</m:t>
            </m:r>
          </m:e>
          <m:sub>
            <m:sSub>
              <m:sSubPr>
                <m:ctrlPr>
                  <w:rPr>
                    <w:rFonts w:ascii="Cambria Math" w:hAnsi="Cambria Math"/>
                    <w:i/>
                  </w:rPr>
                </m:ctrlPr>
              </m:sSubPr>
              <m:e>
                <m:r>
                  <w:rPr>
                    <w:rFonts w:ascii="Cambria Math" w:hAnsi="Cambria Math"/>
                  </w:rPr>
                  <m:t>Б</m:t>
                </m:r>
              </m:e>
              <m:sub>
                <m:r>
                  <w:rPr>
                    <w:rFonts w:ascii="Cambria Math" w:hAnsi="Cambria Math"/>
                  </w:rPr>
                  <m:t>эл</m:t>
                </m:r>
              </m:sub>
            </m:sSub>
          </m:sub>
        </m:sSub>
        <m:r>
          <w:rPr>
            <w:rFonts w:ascii="Cambria Math" w:hAnsi="Cambria Math"/>
          </w:rPr>
          <m:t xml:space="preserve">=2100 </m:t>
        </m:r>
        <m:f>
          <m:fPr>
            <m:ctrlPr>
              <w:rPr>
                <w:rFonts w:ascii="Cambria Math" w:hAnsi="Cambria Math"/>
                <w:i/>
              </w:rPr>
            </m:ctrlPr>
          </m:fPr>
          <m:num>
            <m:r>
              <w:rPr>
                <w:rFonts w:ascii="Cambria Math" w:hAnsi="Cambria Math"/>
              </w:rPr>
              <m:t>кВт∙ч</m:t>
            </m:r>
          </m:num>
          <m:den>
            <m:r>
              <w:rPr>
                <w:rFonts w:ascii="Cambria Math" w:hAnsi="Cambria Math"/>
              </w:rPr>
              <m:t>год</m:t>
            </m:r>
          </m:den>
        </m:f>
        <m:r>
          <w:rPr>
            <w:rFonts w:ascii="Cambria Math" w:hAnsi="Cambria Math"/>
          </w:rPr>
          <m:t>на 1 чел.</m:t>
        </m:r>
      </m:oMath>
      <w:r w:rsidRPr="00C34A17">
        <w:instrText xml:space="preserve"> </w:instrText>
      </w:r>
      <w:r w:rsidRPr="00C34A17">
        <w:fldChar w:fldCharType="separate"/>
      </w:r>
      <w:r w:rsidRPr="00C34A17">
        <w:fldChar w:fldCharType="end"/>
      </w:r>
    </w:p>
    <w:p w:rsidR="004766B0" w:rsidRPr="00451519" w:rsidRDefault="004766B0" w:rsidP="004766B0">
      <w:pPr>
        <w:ind w:firstLine="709"/>
        <w:contextualSpacing/>
        <w:jc w:val="both"/>
      </w:pPr>
      <w:r w:rsidRPr="00451519">
        <w:t>Полученные расчётные показатели электропотребления с учетом коэффициента благоус</w:t>
      </w:r>
      <w:r w:rsidRPr="00451519">
        <w:t>т</w:t>
      </w:r>
      <w:r w:rsidRPr="00451519">
        <w:t>ройства населенных пунктов представлены в таблице 3.9.</w:t>
      </w:r>
    </w:p>
    <w:p w:rsidR="004766B0" w:rsidRPr="00C34A17" w:rsidRDefault="004766B0" w:rsidP="004766B0">
      <w:pPr>
        <w:spacing w:before="120" w:after="120"/>
        <w:ind w:firstLine="709"/>
        <w:jc w:val="both"/>
        <w:rPr>
          <w:b/>
        </w:rPr>
      </w:pPr>
      <w:r w:rsidRPr="00451519">
        <w:rPr>
          <w:b/>
        </w:rPr>
        <w:t>Таблица 3.9 – Расчётные показатели электропотребления</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392"/>
        <w:gridCol w:w="2833"/>
        <w:gridCol w:w="2414"/>
      </w:tblGrid>
      <w:tr w:rsidR="004766B0" w:rsidRPr="00C34A17" w:rsidTr="00663CED">
        <w:trPr>
          <w:trHeight w:val="493"/>
          <w:jc w:val="center"/>
        </w:trPr>
        <w:tc>
          <w:tcPr>
            <w:tcW w:w="4392" w:type="dxa"/>
            <w:tcBorders>
              <w:bottom w:val="single" w:sz="12" w:space="0" w:color="auto"/>
            </w:tcBorders>
            <w:shd w:val="clear" w:color="auto" w:fill="auto"/>
            <w:vAlign w:val="center"/>
          </w:tcPr>
          <w:p w:rsidR="004766B0" w:rsidRPr="00C34A17" w:rsidRDefault="004766B0" w:rsidP="00663CED">
            <w:pPr>
              <w:jc w:val="both"/>
              <w:rPr>
                <w:sz w:val="22"/>
                <w:szCs w:val="22"/>
              </w:rPr>
            </w:pPr>
            <w:r w:rsidRPr="00C34A17">
              <w:rPr>
                <w:sz w:val="22"/>
                <w:szCs w:val="22"/>
              </w:rPr>
              <w:t>Степень благоустройства</w:t>
            </w:r>
            <w:r>
              <w:rPr>
                <w:sz w:val="22"/>
                <w:szCs w:val="22"/>
              </w:rPr>
              <w:t xml:space="preserve"> сельских посел</w:t>
            </w:r>
            <w:r>
              <w:rPr>
                <w:sz w:val="22"/>
                <w:szCs w:val="22"/>
              </w:rPr>
              <w:t>е</w:t>
            </w:r>
            <w:r>
              <w:rPr>
                <w:sz w:val="22"/>
                <w:szCs w:val="22"/>
              </w:rPr>
              <w:t>ний Тулунского района</w:t>
            </w:r>
          </w:p>
        </w:tc>
        <w:tc>
          <w:tcPr>
            <w:tcW w:w="2833" w:type="dxa"/>
            <w:tcBorders>
              <w:bottom w:val="single" w:sz="12" w:space="0" w:color="auto"/>
            </w:tcBorders>
            <w:shd w:val="clear" w:color="auto" w:fill="auto"/>
            <w:vAlign w:val="center"/>
          </w:tcPr>
          <w:p w:rsidR="004766B0" w:rsidRPr="00C34A17" w:rsidRDefault="004766B0" w:rsidP="00663CED">
            <w:pPr>
              <w:jc w:val="both"/>
              <w:rPr>
                <w:sz w:val="22"/>
                <w:szCs w:val="22"/>
              </w:rPr>
            </w:pPr>
            <w:r w:rsidRPr="00C34A17">
              <w:rPr>
                <w:sz w:val="22"/>
                <w:szCs w:val="22"/>
              </w:rPr>
              <w:t>Расчет показателей</w:t>
            </w:r>
          </w:p>
        </w:tc>
        <w:tc>
          <w:tcPr>
            <w:tcW w:w="2414" w:type="dxa"/>
            <w:tcBorders>
              <w:bottom w:val="single" w:sz="12" w:space="0" w:color="auto"/>
            </w:tcBorders>
            <w:shd w:val="clear" w:color="auto" w:fill="auto"/>
            <w:vAlign w:val="center"/>
          </w:tcPr>
          <w:p w:rsidR="004766B0" w:rsidRPr="00C34A17" w:rsidRDefault="004766B0" w:rsidP="00663CED">
            <w:pPr>
              <w:jc w:val="both"/>
              <w:rPr>
                <w:sz w:val="22"/>
                <w:szCs w:val="22"/>
              </w:rPr>
            </w:pPr>
            <w:r w:rsidRPr="00C34A17">
              <w:rPr>
                <w:sz w:val="22"/>
                <w:szCs w:val="22"/>
              </w:rPr>
              <w:t xml:space="preserve">Электропотребление, </w:t>
            </w:r>
            <m:oMath>
              <m:f>
                <m:fPr>
                  <m:ctrlPr>
                    <w:rPr>
                      <w:rFonts w:ascii="Cambria Math" w:hAnsi="Cambria Math"/>
                      <w:i/>
                      <w:sz w:val="22"/>
                      <w:szCs w:val="22"/>
                    </w:rPr>
                  </m:ctrlPr>
                </m:fPr>
                <m:num>
                  <m:r>
                    <w:rPr>
                      <w:rFonts w:ascii="Cambria Math" w:hAnsi="Cambria Math"/>
                      <w:sz w:val="22"/>
                      <w:szCs w:val="22"/>
                    </w:rPr>
                    <m:t>кВт∙</m:t>
                  </m:r>
                  <w:proofErr w:type="gramStart"/>
                  <m:r>
                    <w:rPr>
                      <w:rFonts w:ascii="Cambria Math" w:hAnsi="Cambria Math"/>
                      <w:sz w:val="22"/>
                      <w:szCs w:val="22"/>
                    </w:rPr>
                    <m:t>ч</m:t>
                  </m:r>
                  <w:proofErr w:type="gramEnd"/>
                </m:num>
                <m:den>
                  <m:r>
                    <w:rPr>
                      <w:rFonts w:ascii="Cambria Math" w:hAnsi="Cambria Math"/>
                      <w:sz w:val="22"/>
                      <w:szCs w:val="22"/>
                    </w:rPr>
                    <m:t>год</m:t>
                  </m:r>
                </m:den>
              </m:f>
              <m:r>
                <w:rPr>
                  <w:rFonts w:ascii="Cambria Math" w:hAnsi="Cambria Math"/>
                  <w:sz w:val="22"/>
                  <w:szCs w:val="22"/>
                </w:rPr>
                <m:t>на 1 чел.</m:t>
              </m:r>
            </m:oMath>
          </w:p>
        </w:tc>
      </w:tr>
      <w:tr w:rsidR="004766B0" w:rsidRPr="00C34A17" w:rsidTr="00663CED">
        <w:trPr>
          <w:jc w:val="center"/>
        </w:trPr>
        <w:tc>
          <w:tcPr>
            <w:tcW w:w="4392" w:type="dxa"/>
            <w:tcBorders>
              <w:top w:val="single" w:sz="12" w:space="0" w:color="auto"/>
              <w:bottom w:val="single" w:sz="12" w:space="0" w:color="auto"/>
            </w:tcBorders>
            <w:shd w:val="clear" w:color="auto" w:fill="auto"/>
            <w:vAlign w:val="center"/>
          </w:tcPr>
          <w:p w:rsidR="004766B0" w:rsidRPr="00C34A17" w:rsidRDefault="004766B0" w:rsidP="00663CED">
            <w:pPr>
              <w:jc w:val="both"/>
              <w:rPr>
                <w:sz w:val="22"/>
                <w:szCs w:val="22"/>
              </w:rPr>
            </w:pPr>
            <w:r w:rsidRPr="00C34A17">
              <w:rPr>
                <w:sz w:val="22"/>
                <w:szCs w:val="22"/>
              </w:rPr>
              <w:t>1</w:t>
            </w:r>
          </w:p>
        </w:tc>
        <w:tc>
          <w:tcPr>
            <w:tcW w:w="2833" w:type="dxa"/>
            <w:tcBorders>
              <w:top w:val="single" w:sz="12" w:space="0" w:color="auto"/>
              <w:bottom w:val="single" w:sz="12" w:space="0" w:color="auto"/>
            </w:tcBorders>
            <w:shd w:val="clear" w:color="auto" w:fill="auto"/>
            <w:vAlign w:val="center"/>
          </w:tcPr>
          <w:p w:rsidR="004766B0" w:rsidRPr="00C34A17" w:rsidRDefault="004766B0" w:rsidP="00663CED">
            <w:pPr>
              <w:jc w:val="both"/>
              <w:rPr>
                <w:sz w:val="22"/>
                <w:szCs w:val="22"/>
              </w:rPr>
            </w:pPr>
            <w:r w:rsidRPr="00C34A17">
              <w:rPr>
                <w:sz w:val="22"/>
                <w:szCs w:val="22"/>
              </w:rPr>
              <w:t>2</w:t>
            </w:r>
          </w:p>
        </w:tc>
        <w:tc>
          <w:tcPr>
            <w:tcW w:w="2414" w:type="dxa"/>
            <w:tcBorders>
              <w:top w:val="single" w:sz="12" w:space="0" w:color="auto"/>
              <w:bottom w:val="single" w:sz="12" w:space="0" w:color="auto"/>
            </w:tcBorders>
            <w:shd w:val="clear" w:color="auto" w:fill="auto"/>
            <w:vAlign w:val="center"/>
          </w:tcPr>
          <w:p w:rsidR="004766B0" w:rsidRPr="00C34A17" w:rsidRDefault="004766B0" w:rsidP="00663CED">
            <w:pPr>
              <w:jc w:val="both"/>
              <w:rPr>
                <w:sz w:val="22"/>
                <w:szCs w:val="22"/>
              </w:rPr>
            </w:pPr>
            <w:r w:rsidRPr="00C34A17">
              <w:rPr>
                <w:sz w:val="22"/>
                <w:szCs w:val="22"/>
              </w:rPr>
              <w:t>3</w:t>
            </w:r>
          </w:p>
        </w:tc>
      </w:tr>
      <w:tr w:rsidR="004766B0" w:rsidRPr="00C34A17" w:rsidTr="00663CED">
        <w:trPr>
          <w:trHeight w:val="489"/>
          <w:jc w:val="center"/>
        </w:trPr>
        <w:tc>
          <w:tcPr>
            <w:tcW w:w="4392" w:type="dxa"/>
            <w:vMerge w:val="restart"/>
            <w:shd w:val="clear" w:color="auto" w:fill="auto"/>
          </w:tcPr>
          <w:p w:rsidR="004766B0" w:rsidRPr="00C34A17" w:rsidRDefault="004766B0" w:rsidP="00663CED">
            <w:pPr>
              <w:jc w:val="both"/>
              <w:rPr>
                <w:sz w:val="22"/>
                <w:szCs w:val="22"/>
              </w:rPr>
            </w:pPr>
            <w:r w:rsidRPr="00C34A17">
              <w:rPr>
                <w:sz w:val="22"/>
                <w:szCs w:val="22"/>
              </w:rPr>
              <w:t xml:space="preserve">не </w:t>
            </w:r>
            <w:proofErr w:type="gramStart"/>
            <w:r w:rsidRPr="00C34A17">
              <w:rPr>
                <w:sz w:val="22"/>
                <w:szCs w:val="22"/>
              </w:rPr>
              <w:t>оборудованные</w:t>
            </w:r>
            <w:proofErr w:type="gramEnd"/>
            <w:r w:rsidRPr="00C34A17">
              <w:rPr>
                <w:sz w:val="22"/>
                <w:szCs w:val="22"/>
              </w:rPr>
              <w:t xml:space="preserve"> стационарными     эле</w:t>
            </w:r>
            <w:r w:rsidRPr="00C34A17">
              <w:rPr>
                <w:sz w:val="22"/>
                <w:szCs w:val="22"/>
              </w:rPr>
              <w:t>к</w:t>
            </w:r>
            <w:r w:rsidRPr="00C34A17">
              <w:rPr>
                <w:sz w:val="22"/>
                <w:szCs w:val="22"/>
              </w:rPr>
              <w:t>троплитами (</w:t>
            </w:r>
            <m:oMath>
              <m:sSub>
                <m:sSubPr>
                  <m:ctrlPr>
                    <w:rPr>
                      <w:rFonts w:ascii="Cambria Math" w:hAnsi="Cambria Math"/>
                      <w:i/>
                      <w:sz w:val="22"/>
                      <w:szCs w:val="22"/>
                    </w:rPr>
                  </m:ctrlPr>
                </m:sSubPr>
                <m:e>
                  <m:r>
                    <w:rPr>
                      <w:rFonts w:ascii="Cambria Math" w:hAnsi="Cambria Math"/>
                      <w:sz w:val="22"/>
                      <w:szCs w:val="22"/>
                      <w:lang w:val="en-US"/>
                    </w:rPr>
                    <m:t>k</m:t>
                  </m:r>
                </m:e>
                <m:sub>
                  <m:r>
                    <w:rPr>
                      <w:rFonts w:ascii="Cambria Math" w:hAnsi="Cambria Math"/>
                      <w:sz w:val="22"/>
                      <w:szCs w:val="22"/>
                    </w:rPr>
                    <m:t>благ</m:t>
                  </m:r>
                </m:sub>
              </m:sSub>
            </m:oMath>
            <w:r w:rsidRPr="00C34A17">
              <w:rPr>
                <w:sz w:val="22"/>
                <w:szCs w:val="22"/>
              </w:rPr>
              <w:t>= 0,</w:t>
            </w:r>
            <w:r>
              <w:rPr>
                <w:sz w:val="22"/>
                <w:szCs w:val="22"/>
              </w:rPr>
              <w:t>7</w:t>
            </w:r>
            <w:r w:rsidRPr="00C34A17">
              <w:rPr>
                <w:sz w:val="22"/>
                <w:szCs w:val="22"/>
              </w:rPr>
              <w:t>)</w:t>
            </w:r>
          </w:p>
          <w:p w:rsidR="004766B0" w:rsidRPr="00C34A17" w:rsidRDefault="004766B0" w:rsidP="00663CED">
            <w:pPr>
              <w:jc w:val="both"/>
              <w:rPr>
                <w:sz w:val="22"/>
                <w:szCs w:val="22"/>
              </w:rPr>
            </w:pPr>
            <w:proofErr w:type="gramStart"/>
            <w:r w:rsidRPr="00C34A17">
              <w:rPr>
                <w:sz w:val="22"/>
                <w:szCs w:val="22"/>
              </w:rPr>
              <w:t>оборудованные</w:t>
            </w:r>
            <w:proofErr w:type="gramEnd"/>
            <w:r w:rsidRPr="00C34A17">
              <w:rPr>
                <w:sz w:val="22"/>
                <w:szCs w:val="22"/>
              </w:rPr>
              <w:t xml:space="preserve"> стационарными электр</w:t>
            </w:r>
            <w:r w:rsidRPr="00C34A17">
              <w:rPr>
                <w:sz w:val="22"/>
                <w:szCs w:val="22"/>
              </w:rPr>
              <w:t>о</w:t>
            </w:r>
            <w:r w:rsidRPr="00C34A17">
              <w:rPr>
                <w:sz w:val="22"/>
                <w:szCs w:val="22"/>
              </w:rPr>
              <w:t>плитами  (</w:t>
            </w:r>
            <m:oMath>
              <m:sSub>
                <m:sSubPr>
                  <m:ctrlPr>
                    <w:rPr>
                      <w:rFonts w:ascii="Cambria Math" w:hAnsi="Cambria Math"/>
                      <w:i/>
                      <w:sz w:val="22"/>
                      <w:szCs w:val="22"/>
                    </w:rPr>
                  </m:ctrlPr>
                </m:sSubPr>
                <m:e>
                  <m:r>
                    <w:rPr>
                      <w:rFonts w:ascii="Cambria Math" w:hAnsi="Cambria Math"/>
                      <w:sz w:val="22"/>
                      <w:szCs w:val="22"/>
                      <w:lang w:val="en-US"/>
                    </w:rPr>
                    <m:t>k</m:t>
                  </m:r>
                </m:e>
                <m:sub>
                  <m:r>
                    <w:rPr>
                      <w:rFonts w:ascii="Cambria Math" w:hAnsi="Cambria Math"/>
                      <w:sz w:val="22"/>
                      <w:szCs w:val="22"/>
                    </w:rPr>
                    <m:t>благ</m:t>
                  </m:r>
                </m:sub>
              </m:sSub>
            </m:oMath>
            <w:r w:rsidRPr="00C34A17">
              <w:rPr>
                <w:sz w:val="22"/>
                <w:szCs w:val="22"/>
              </w:rPr>
              <w:t xml:space="preserve">= </w:t>
            </w:r>
            <w:r>
              <w:rPr>
                <w:sz w:val="22"/>
                <w:szCs w:val="22"/>
              </w:rPr>
              <w:t>1,0</w:t>
            </w:r>
            <w:r w:rsidRPr="00C34A17">
              <w:rPr>
                <w:sz w:val="22"/>
                <w:szCs w:val="22"/>
              </w:rPr>
              <w:t>)</w:t>
            </w:r>
          </w:p>
        </w:tc>
        <w:tc>
          <w:tcPr>
            <w:tcW w:w="2833" w:type="dxa"/>
            <w:tcBorders>
              <w:top w:val="single" w:sz="4" w:space="0" w:color="auto"/>
              <w:bottom w:val="nil"/>
            </w:tcBorders>
            <w:shd w:val="clear" w:color="auto" w:fill="auto"/>
            <w:vAlign w:val="center"/>
          </w:tcPr>
          <w:p w:rsidR="004766B0" w:rsidRPr="00C34A17" w:rsidRDefault="004766B0" w:rsidP="00663CED">
            <w:pPr>
              <w:jc w:val="both"/>
              <w:rPr>
                <w:sz w:val="22"/>
                <w:szCs w:val="22"/>
              </w:rPr>
            </w:pPr>
            <w:r w:rsidRPr="00C34A17">
              <w:rPr>
                <w:position w:val="-14"/>
                <w:sz w:val="22"/>
                <w:szCs w:val="22"/>
              </w:rPr>
              <w:object w:dxaOrig="1740" w:dyaOrig="380">
                <v:shape id="_x0000_i1026" type="#_x0000_t75" style="width:87pt;height:18.75pt" o:ole="">
                  <v:imagedata r:id="rId12" o:title=""/>
                </v:shape>
                <o:OLEObject Type="Embed" ProgID="Equation.3" ShapeID="_x0000_i1026" DrawAspect="Content" ObjectID="_1528706785" r:id="rId13"/>
              </w:object>
            </w:r>
          </w:p>
        </w:tc>
        <w:tc>
          <w:tcPr>
            <w:tcW w:w="2414" w:type="dxa"/>
            <w:tcBorders>
              <w:top w:val="single" w:sz="4" w:space="0" w:color="auto"/>
              <w:bottom w:val="nil"/>
            </w:tcBorders>
            <w:shd w:val="clear" w:color="auto" w:fill="auto"/>
            <w:vAlign w:val="center"/>
          </w:tcPr>
          <w:p w:rsidR="004766B0" w:rsidRPr="00C34A17" w:rsidRDefault="004766B0" w:rsidP="00663CED">
            <w:pPr>
              <w:jc w:val="both"/>
              <w:rPr>
                <w:sz w:val="22"/>
                <w:szCs w:val="22"/>
              </w:rPr>
            </w:pPr>
            <w:r w:rsidRPr="00C34A17">
              <w:rPr>
                <w:sz w:val="22"/>
                <w:szCs w:val="22"/>
              </w:rPr>
              <w:t>950</w:t>
            </w:r>
          </w:p>
        </w:tc>
      </w:tr>
      <w:tr w:rsidR="004766B0" w:rsidRPr="00C34A17" w:rsidTr="00663CED">
        <w:trPr>
          <w:trHeight w:val="567"/>
          <w:jc w:val="center"/>
        </w:trPr>
        <w:tc>
          <w:tcPr>
            <w:tcW w:w="4392" w:type="dxa"/>
            <w:vMerge/>
            <w:shd w:val="clear" w:color="auto" w:fill="auto"/>
          </w:tcPr>
          <w:p w:rsidR="004766B0" w:rsidRPr="00C34A17" w:rsidRDefault="004766B0" w:rsidP="00663CED">
            <w:pPr>
              <w:jc w:val="both"/>
              <w:rPr>
                <w:sz w:val="22"/>
                <w:szCs w:val="22"/>
              </w:rPr>
            </w:pPr>
          </w:p>
        </w:tc>
        <w:tc>
          <w:tcPr>
            <w:tcW w:w="2833" w:type="dxa"/>
            <w:tcBorders>
              <w:top w:val="nil"/>
              <w:bottom w:val="nil"/>
            </w:tcBorders>
            <w:shd w:val="clear" w:color="auto" w:fill="auto"/>
            <w:vAlign w:val="center"/>
          </w:tcPr>
          <w:p w:rsidR="004766B0" w:rsidRPr="00C34A17" w:rsidRDefault="004766B0" w:rsidP="00663CED">
            <w:pPr>
              <w:jc w:val="both"/>
              <w:rPr>
                <w:sz w:val="22"/>
                <w:szCs w:val="22"/>
              </w:rPr>
            </w:pPr>
          </w:p>
        </w:tc>
        <w:tc>
          <w:tcPr>
            <w:tcW w:w="2414" w:type="dxa"/>
            <w:tcBorders>
              <w:top w:val="nil"/>
              <w:bottom w:val="nil"/>
            </w:tcBorders>
            <w:shd w:val="clear" w:color="auto" w:fill="auto"/>
            <w:vAlign w:val="center"/>
          </w:tcPr>
          <w:p w:rsidR="004766B0" w:rsidRPr="00C34A17" w:rsidRDefault="004766B0" w:rsidP="00663CED">
            <w:pPr>
              <w:jc w:val="both"/>
              <w:rPr>
                <w:sz w:val="22"/>
                <w:szCs w:val="22"/>
              </w:rPr>
            </w:pPr>
          </w:p>
        </w:tc>
      </w:tr>
      <w:tr w:rsidR="004766B0" w:rsidRPr="00C34A17" w:rsidTr="00663CED">
        <w:trPr>
          <w:trHeight w:val="70"/>
          <w:jc w:val="center"/>
        </w:trPr>
        <w:tc>
          <w:tcPr>
            <w:tcW w:w="4392" w:type="dxa"/>
            <w:vMerge/>
            <w:shd w:val="clear" w:color="auto" w:fill="auto"/>
          </w:tcPr>
          <w:p w:rsidR="004766B0" w:rsidRPr="00C34A17" w:rsidRDefault="004766B0" w:rsidP="00663CED">
            <w:pPr>
              <w:jc w:val="both"/>
              <w:rPr>
                <w:sz w:val="22"/>
                <w:szCs w:val="22"/>
              </w:rPr>
            </w:pPr>
          </w:p>
        </w:tc>
        <w:tc>
          <w:tcPr>
            <w:tcW w:w="2833" w:type="dxa"/>
            <w:tcBorders>
              <w:top w:val="nil"/>
              <w:bottom w:val="single" w:sz="12" w:space="0" w:color="auto"/>
            </w:tcBorders>
            <w:shd w:val="clear" w:color="auto" w:fill="auto"/>
            <w:vAlign w:val="center"/>
          </w:tcPr>
          <w:p w:rsidR="004766B0" w:rsidRPr="00C34A17" w:rsidRDefault="004766B0" w:rsidP="00663CED">
            <w:pPr>
              <w:jc w:val="both"/>
              <w:rPr>
                <w:sz w:val="22"/>
                <w:szCs w:val="22"/>
              </w:rPr>
            </w:pPr>
            <w:r w:rsidRPr="00C34A17">
              <w:rPr>
                <w:position w:val="-14"/>
                <w:sz w:val="22"/>
                <w:szCs w:val="22"/>
              </w:rPr>
              <w:object w:dxaOrig="1160" w:dyaOrig="380">
                <v:shape id="_x0000_i1027" type="#_x0000_t75" style="width:57.75pt;height:18.75pt" o:ole="">
                  <v:imagedata r:id="rId14" o:title=""/>
                </v:shape>
                <o:OLEObject Type="Embed" ProgID="Equation.3" ShapeID="_x0000_i1027" DrawAspect="Content" ObjectID="_1528706786" r:id="rId15"/>
              </w:object>
            </w:r>
          </w:p>
        </w:tc>
        <w:tc>
          <w:tcPr>
            <w:tcW w:w="2414" w:type="dxa"/>
            <w:tcBorders>
              <w:top w:val="nil"/>
              <w:bottom w:val="single" w:sz="12" w:space="0" w:color="auto"/>
            </w:tcBorders>
            <w:shd w:val="clear" w:color="auto" w:fill="auto"/>
            <w:vAlign w:val="center"/>
          </w:tcPr>
          <w:p w:rsidR="004766B0" w:rsidRPr="00C34A17" w:rsidRDefault="004766B0" w:rsidP="00663CED">
            <w:pPr>
              <w:jc w:val="both"/>
              <w:rPr>
                <w:sz w:val="22"/>
                <w:szCs w:val="22"/>
              </w:rPr>
            </w:pPr>
            <w:r w:rsidRPr="00C34A17">
              <w:rPr>
                <w:sz w:val="22"/>
                <w:szCs w:val="22"/>
              </w:rPr>
              <w:t>1350</w:t>
            </w:r>
          </w:p>
        </w:tc>
      </w:tr>
    </w:tbl>
    <w:p w:rsidR="004766B0" w:rsidRPr="00C34A17" w:rsidRDefault="004766B0" w:rsidP="004766B0">
      <w:pPr>
        <w:spacing w:after="120"/>
        <w:ind w:firstLine="709"/>
        <w:jc w:val="both"/>
      </w:pPr>
      <w:r w:rsidRPr="00C34A17">
        <w:rPr>
          <w:i/>
          <w:sz w:val="22"/>
          <w:szCs w:val="22"/>
        </w:rPr>
        <w:t>Примечание: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w:t>
      </w:r>
      <w:r w:rsidRPr="00C34A17">
        <w:rPr>
          <w:i/>
          <w:sz w:val="22"/>
          <w:szCs w:val="22"/>
        </w:rPr>
        <w:t>с</w:t>
      </w:r>
      <w:r w:rsidRPr="00C34A17">
        <w:rPr>
          <w:i/>
          <w:sz w:val="22"/>
          <w:szCs w:val="22"/>
        </w:rPr>
        <w:t>вещением, системами водоснабжения, водоотведения и теплоснабжения.</w:t>
      </w:r>
    </w:p>
    <w:p w:rsidR="004766B0" w:rsidRPr="009421D4" w:rsidRDefault="004766B0" w:rsidP="004766B0">
      <w:pPr>
        <w:ind w:firstLine="709"/>
        <w:contextualSpacing/>
        <w:jc w:val="both"/>
        <w:rPr>
          <w:highlight w:val="lightGray"/>
        </w:rPr>
      </w:pPr>
      <w:r w:rsidRPr="00C34A17">
        <w:t>В соответствии с Земельным Кодексом Российской Федерации для обеспечения бе</w:t>
      </w:r>
      <w:r w:rsidRPr="00C34A17">
        <w:t>з</w:t>
      </w:r>
      <w:r w:rsidRPr="00C34A17">
        <w:t>опасного и безаварийного функционирования, безопасной эксплуатации объектов электр</w:t>
      </w:r>
      <w:r w:rsidRPr="00C34A17">
        <w:t>о</w:t>
      </w:r>
      <w:r w:rsidRPr="00C34A17">
        <w:t xml:space="preserve">энергетики устанавливаются охранные зоны с особыми условиями использования земельных участков. </w:t>
      </w:r>
      <w:proofErr w:type="gramStart"/>
      <w:r w:rsidRPr="00C34A17">
        <w:t>В</w:t>
      </w:r>
      <w:r w:rsidRPr="00C34A17">
        <w:t>е</w:t>
      </w:r>
      <w:r w:rsidRPr="00C34A17">
        <w:t>личина охранной зоны линии электропередачи устанавливается в соответствии с Постановлением Правительства Российской Федерации №160 от 24 февраля 2009 г. «О п</w:t>
      </w:r>
      <w:r w:rsidRPr="00C34A17">
        <w:t>о</w:t>
      </w:r>
      <w:r w:rsidRPr="00C34A17">
        <w:t>рядке установления охранных зон объектов электросетевого хозяйства и особых условий использ</w:t>
      </w:r>
      <w:r w:rsidRPr="00C34A17">
        <w:t>о</w:t>
      </w:r>
      <w:r w:rsidRPr="00C34A17">
        <w:t>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w:t>
      </w:r>
      <w:r w:rsidRPr="00C34A17">
        <w:t>о</w:t>
      </w:r>
      <w:r w:rsidRPr="00C34A17">
        <w:t>вания земельных участков, расположенных в границах таких зон)» (в редакции</w:t>
      </w:r>
      <w:proofErr w:type="gramEnd"/>
      <w:r w:rsidRPr="00C34A17">
        <w:t xml:space="preserve"> от 5 июня 2013 г.).</w:t>
      </w:r>
    </w:p>
    <w:p w:rsidR="004766B0" w:rsidRPr="00C34A17" w:rsidRDefault="004766B0" w:rsidP="004766B0">
      <w:pPr>
        <w:ind w:firstLine="709"/>
        <w:contextualSpacing/>
        <w:jc w:val="both"/>
      </w:pPr>
      <w:r w:rsidRPr="00C34A17">
        <w:rPr>
          <w:rFonts w:eastAsia="Calibri"/>
        </w:rPr>
        <w:lastRenderedPageBreak/>
        <w:t>Максимально допустимый уровень территориальной доступности объектов электросна</w:t>
      </w:r>
      <w:r w:rsidRPr="00C34A17">
        <w:rPr>
          <w:rFonts w:eastAsia="Calibri"/>
        </w:rPr>
        <w:t>б</w:t>
      </w:r>
      <w:r w:rsidRPr="00C34A17">
        <w:rPr>
          <w:rFonts w:eastAsia="Calibri"/>
        </w:rPr>
        <w:t>жения не нормируется, поскольку зависит от расположения центров нагрузок и центров питания и определяется при проведении проектных работ в каждом конкретном случае.</w:t>
      </w:r>
    </w:p>
    <w:p w:rsidR="004766B0" w:rsidRPr="00C34A17" w:rsidRDefault="004766B0" w:rsidP="004766B0">
      <w:pPr>
        <w:spacing w:after="120"/>
        <w:ind w:firstLine="709"/>
        <w:jc w:val="both"/>
        <w:rPr>
          <w:i/>
          <w:sz w:val="22"/>
          <w:szCs w:val="22"/>
        </w:rPr>
      </w:pPr>
      <w:r>
        <w:rPr>
          <w:i/>
          <w:sz w:val="22"/>
          <w:szCs w:val="22"/>
        </w:rPr>
        <w:br w:type="page"/>
      </w:r>
    </w:p>
    <w:p w:rsidR="004766B0" w:rsidRPr="009421D4" w:rsidRDefault="004766B0" w:rsidP="004766B0">
      <w:pPr>
        <w:ind w:firstLine="709"/>
        <w:jc w:val="both"/>
        <w:rPr>
          <w:highlight w:val="lightGray"/>
        </w:rPr>
      </w:pPr>
    </w:p>
    <w:p w:rsidR="004766B0" w:rsidRPr="009421D4" w:rsidRDefault="004766B0" w:rsidP="004766B0">
      <w:pPr>
        <w:ind w:firstLine="709"/>
        <w:jc w:val="both"/>
        <w:rPr>
          <w:i/>
          <w:sz w:val="22"/>
          <w:szCs w:val="22"/>
          <w:highlight w:val="lightGray"/>
        </w:rPr>
      </w:pPr>
    </w:p>
    <w:p w:rsidR="004766B0" w:rsidRPr="009421D4" w:rsidRDefault="004766B0" w:rsidP="004766B0">
      <w:pPr>
        <w:pStyle w:val="affffffd"/>
        <w:ind w:left="720"/>
        <w:jc w:val="both"/>
        <w:rPr>
          <w:rFonts w:ascii="Times New Roman" w:hAnsi="Times New Roman" w:cs="Times New Roman"/>
          <w:i/>
          <w:sz w:val="22"/>
          <w:szCs w:val="22"/>
          <w:highlight w:val="lightGray"/>
        </w:rPr>
      </w:pPr>
    </w:p>
    <w:p w:rsidR="004766B0" w:rsidRPr="009421D4" w:rsidRDefault="004766B0" w:rsidP="004766B0">
      <w:pPr>
        <w:suppressAutoHyphens/>
        <w:jc w:val="both"/>
        <w:rPr>
          <w:b/>
          <w:sz w:val="28"/>
          <w:szCs w:val="28"/>
          <w:highlight w:val="lightGray"/>
        </w:rPr>
      </w:pPr>
    </w:p>
    <w:p w:rsidR="004766B0" w:rsidRPr="009421D4" w:rsidRDefault="004766B0" w:rsidP="004766B0">
      <w:pPr>
        <w:suppressAutoHyphens/>
        <w:jc w:val="both"/>
        <w:rPr>
          <w:b/>
          <w:sz w:val="28"/>
          <w:szCs w:val="28"/>
          <w:highlight w:val="lightGray"/>
        </w:rPr>
      </w:pPr>
    </w:p>
    <w:p w:rsidR="004766B0" w:rsidRPr="009421D4" w:rsidRDefault="004766B0" w:rsidP="004766B0">
      <w:pPr>
        <w:suppressAutoHyphens/>
        <w:jc w:val="both"/>
        <w:rPr>
          <w:b/>
          <w:sz w:val="28"/>
          <w:szCs w:val="28"/>
          <w:highlight w:val="lightGray"/>
        </w:rPr>
      </w:pPr>
    </w:p>
    <w:p w:rsidR="004766B0" w:rsidRPr="009421D4" w:rsidRDefault="004766B0" w:rsidP="004766B0">
      <w:pPr>
        <w:suppressAutoHyphens/>
        <w:jc w:val="both"/>
        <w:rPr>
          <w:b/>
          <w:sz w:val="28"/>
          <w:szCs w:val="28"/>
          <w:highlight w:val="lightGray"/>
        </w:rPr>
      </w:pPr>
    </w:p>
    <w:p w:rsidR="004766B0" w:rsidRPr="009421D4" w:rsidRDefault="004766B0" w:rsidP="004766B0">
      <w:pPr>
        <w:suppressAutoHyphens/>
        <w:jc w:val="both"/>
        <w:rPr>
          <w:b/>
          <w:sz w:val="28"/>
          <w:szCs w:val="28"/>
          <w:highlight w:val="lightGray"/>
        </w:rPr>
      </w:pPr>
    </w:p>
    <w:p w:rsidR="004766B0" w:rsidRPr="009421D4" w:rsidRDefault="004766B0" w:rsidP="004766B0">
      <w:pPr>
        <w:suppressAutoHyphens/>
        <w:jc w:val="both"/>
        <w:rPr>
          <w:b/>
          <w:sz w:val="28"/>
          <w:szCs w:val="28"/>
          <w:highlight w:val="lightGray"/>
        </w:rPr>
      </w:pPr>
    </w:p>
    <w:p w:rsidR="004766B0" w:rsidRPr="009421D4" w:rsidRDefault="004766B0" w:rsidP="004766B0">
      <w:pPr>
        <w:suppressAutoHyphens/>
        <w:jc w:val="both"/>
        <w:rPr>
          <w:b/>
          <w:sz w:val="28"/>
          <w:szCs w:val="28"/>
          <w:highlight w:val="lightGray"/>
        </w:rPr>
      </w:pPr>
    </w:p>
    <w:p w:rsidR="004766B0" w:rsidRPr="009421D4" w:rsidRDefault="004766B0" w:rsidP="004766B0">
      <w:pPr>
        <w:suppressAutoHyphens/>
        <w:jc w:val="both"/>
        <w:rPr>
          <w:b/>
          <w:sz w:val="28"/>
          <w:szCs w:val="28"/>
          <w:highlight w:val="lightGray"/>
        </w:rPr>
      </w:pPr>
    </w:p>
    <w:p w:rsidR="004766B0" w:rsidRPr="009421D4" w:rsidRDefault="004766B0" w:rsidP="004766B0">
      <w:pPr>
        <w:suppressAutoHyphens/>
        <w:jc w:val="both"/>
        <w:rPr>
          <w:b/>
          <w:sz w:val="28"/>
          <w:szCs w:val="28"/>
          <w:highlight w:val="lightGray"/>
        </w:rPr>
      </w:pPr>
    </w:p>
    <w:p w:rsidR="004766B0" w:rsidRPr="009421D4" w:rsidRDefault="004766B0" w:rsidP="004766B0">
      <w:pPr>
        <w:suppressAutoHyphens/>
        <w:jc w:val="both"/>
        <w:rPr>
          <w:b/>
          <w:sz w:val="28"/>
          <w:szCs w:val="28"/>
          <w:highlight w:val="lightGray"/>
        </w:rPr>
      </w:pPr>
    </w:p>
    <w:p w:rsidR="004766B0" w:rsidRPr="009421D4" w:rsidRDefault="004766B0" w:rsidP="004766B0">
      <w:pPr>
        <w:suppressAutoHyphens/>
        <w:jc w:val="both"/>
        <w:rPr>
          <w:b/>
          <w:sz w:val="28"/>
          <w:szCs w:val="28"/>
          <w:highlight w:val="lightGray"/>
        </w:rPr>
      </w:pPr>
    </w:p>
    <w:p w:rsidR="004766B0" w:rsidRPr="009421D4" w:rsidRDefault="004766B0" w:rsidP="004766B0">
      <w:pPr>
        <w:suppressAutoHyphens/>
        <w:jc w:val="both"/>
        <w:rPr>
          <w:b/>
          <w:sz w:val="28"/>
          <w:szCs w:val="28"/>
          <w:highlight w:val="lightGray"/>
        </w:rPr>
      </w:pPr>
    </w:p>
    <w:p w:rsidR="004766B0" w:rsidRPr="009421D4" w:rsidRDefault="004766B0" w:rsidP="004766B0">
      <w:pPr>
        <w:suppressAutoHyphens/>
        <w:jc w:val="both"/>
        <w:rPr>
          <w:b/>
          <w:sz w:val="28"/>
          <w:szCs w:val="28"/>
          <w:highlight w:val="lightGray"/>
        </w:rPr>
      </w:pPr>
    </w:p>
    <w:p w:rsidR="004766B0" w:rsidRPr="009421D4" w:rsidRDefault="004766B0" w:rsidP="004766B0">
      <w:pPr>
        <w:suppressAutoHyphens/>
        <w:jc w:val="both"/>
        <w:rPr>
          <w:b/>
          <w:sz w:val="28"/>
          <w:szCs w:val="28"/>
          <w:highlight w:val="lightGray"/>
        </w:rPr>
      </w:pPr>
    </w:p>
    <w:p w:rsidR="004766B0" w:rsidRPr="009421D4" w:rsidRDefault="004766B0" w:rsidP="004766B0">
      <w:pPr>
        <w:suppressAutoHyphens/>
        <w:jc w:val="both"/>
        <w:rPr>
          <w:b/>
          <w:sz w:val="28"/>
          <w:szCs w:val="28"/>
          <w:highlight w:val="lightGray"/>
        </w:rPr>
      </w:pPr>
    </w:p>
    <w:p w:rsidR="004766B0" w:rsidRPr="009421D4" w:rsidRDefault="004766B0" w:rsidP="004766B0">
      <w:pPr>
        <w:suppressAutoHyphens/>
        <w:jc w:val="both"/>
        <w:rPr>
          <w:b/>
          <w:sz w:val="28"/>
          <w:szCs w:val="28"/>
          <w:highlight w:val="lightGray"/>
        </w:rPr>
      </w:pPr>
    </w:p>
    <w:p w:rsidR="004766B0" w:rsidRPr="009421D4" w:rsidRDefault="004766B0" w:rsidP="004766B0">
      <w:pPr>
        <w:suppressAutoHyphens/>
        <w:jc w:val="center"/>
        <w:rPr>
          <w:b/>
          <w:sz w:val="28"/>
          <w:szCs w:val="28"/>
          <w:highlight w:val="lightGray"/>
        </w:rPr>
      </w:pPr>
    </w:p>
    <w:p w:rsidR="004766B0" w:rsidRPr="009421D4" w:rsidRDefault="004766B0" w:rsidP="004766B0">
      <w:pPr>
        <w:suppressAutoHyphens/>
        <w:jc w:val="center"/>
        <w:rPr>
          <w:b/>
          <w:sz w:val="28"/>
          <w:szCs w:val="28"/>
        </w:rPr>
      </w:pPr>
      <w:r w:rsidRPr="009421D4">
        <w:rPr>
          <w:b/>
          <w:sz w:val="28"/>
          <w:szCs w:val="28"/>
        </w:rPr>
        <w:t>Приложения</w:t>
      </w:r>
    </w:p>
    <w:p w:rsidR="004766B0" w:rsidRPr="009421D4" w:rsidRDefault="004766B0" w:rsidP="004766B0">
      <w:pPr>
        <w:suppressAutoHyphens/>
        <w:ind w:firstLine="709"/>
        <w:jc w:val="both"/>
      </w:pPr>
      <w:r w:rsidRPr="009421D4">
        <w:rPr>
          <w:sz w:val="22"/>
          <w:szCs w:val="22"/>
        </w:rPr>
        <w:br w:type="page"/>
      </w:r>
      <w:r w:rsidRPr="009421D4">
        <w:lastRenderedPageBreak/>
        <w:t>Приложение 1</w:t>
      </w:r>
    </w:p>
    <w:p w:rsidR="004766B0" w:rsidRPr="009421D4" w:rsidRDefault="004766B0" w:rsidP="004766B0">
      <w:pPr>
        <w:ind w:firstLine="709"/>
        <w:jc w:val="both"/>
      </w:pPr>
    </w:p>
    <w:p w:rsidR="004766B0" w:rsidRPr="009421D4" w:rsidRDefault="004766B0" w:rsidP="004766B0">
      <w:pPr>
        <w:ind w:firstLine="709"/>
        <w:jc w:val="both"/>
      </w:pPr>
    </w:p>
    <w:p w:rsidR="004766B0" w:rsidRPr="009421D4" w:rsidRDefault="004766B0" w:rsidP="004766B0">
      <w:pPr>
        <w:spacing w:before="240" w:after="120"/>
        <w:ind w:firstLine="709"/>
        <w:jc w:val="both"/>
        <w:rPr>
          <w:b/>
        </w:rPr>
      </w:pPr>
      <w:r w:rsidRPr="009421D4">
        <w:rPr>
          <w:b/>
        </w:rPr>
        <w:t>Термины и определения</w:t>
      </w:r>
    </w:p>
    <w:p w:rsidR="004766B0" w:rsidRPr="009421D4" w:rsidRDefault="004766B0" w:rsidP="004766B0">
      <w:pPr>
        <w:ind w:firstLine="709"/>
        <w:jc w:val="both"/>
      </w:pPr>
      <w:r w:rsidRPr="009421D4">
        <w:t>В настоящем документе применены следующие термины и их определения:</w:t>
      </w:r>
    </w:p>
    <w:p w:rsidR="004766B0" w:rsidRPr="009421D4" w:rsidRDefault="004766B0" w:rsidP="004766B0">
      <w:pPr>
        <w:ind w:firstLine="709"/>
        <w:jc w:val="both"/>
        <w:rPr>
          <w:rFonts w:eastAsia="Calibri"/>
          <w:lang w:eastAsia="en-US"/>
        </w:rPr>
      </w:pPr>
      <w:r w:rsidRPr="009421D4">
        <w:rPr>
          <w:rFonts w:eastAsia="Calibri"/>
          <w:b/>
          <w:lang w:eastAsia="en-US"/>
        </w:rPr>
        <w:t>Местные нормативы градостроительного проектирования</w:t>
      </w:r>
      <w:r w:rsidRPr="009421D4">
        <w:rPr>
          <w:rFonts w:eastAsia="Calibri"/>
          <w:lang w:eastAsia="en-US"/>
        </w:rPr>
        <w:t xml:space="preserve"> – утвержденный в соотве</w:t>
      </w:r>
      <w:r w:rsidRPr="009421D4">
        <w:rPr>
          <w:rFonts w:eastAsia="Calibri"/>
          <w:lang w:eastAsia="en-US"/>
        </w:rPr>
        <w:t>т</w:t>
      </w:r>
      <w:r w:rsidRPr="009421D4">
        <w:rPr>
          <w:rFonts w:eastAsia="Calibri"/>
          <w:lang w:eastAsia="en-US"/>
        </w:rPr>
        <w:t>ствии с Градостроительным кодексом Российской Федерации нормативный правовой акт пос</w:t>
      </w:r>
      <w:r w:rsidRPr="009421D4">
        <w:rPr>
          <w:rFonts w:eastAsia="Calibri"/>
          <w:lang w:eastAsia="en-US"/>
        </w:rPr>
        <w:t>е</w:t>
      </w:r>
      <w:r w:rsidRPr="009421D4">
        <w:rPr>
          <w:rFonts w:eastAsia="Calibri"/>
          <w:lang w:eastAsia="en-US"/>
        </w:rPr>
        <w:t>ления, содержащий минимальные расчетные показатели обеспечения благоприятных условий жизнедеятельности человека в отношении объектов, функционирование которых связанно с р</w:t>
      </w:r>
      <w:r w:rsidRPr="009421D4">
        <w:rPr>
          <w:rFonts w:eastAsia="Calibri"/>
          <w:lang w:eastAsia="en-US"/>
        </w:rPr>
        <w:t>е</w:t>
      </w:r>
      <w:r w:rsidRPr="009421D4">
        <w:rPr>
          <w:rFonts w:eastAsia="Calibri"/>
          <w:lang w:eastAsia="en-US"/>
        </w:rPr>
        <w:t>шением вопросов местного значения.</w:t>
      </w:r>
    </w:p>
    <w:p w:rsidR="004766B0" w:rsidRPr="009421D4" w:rsidRDefault="004766B0" w:rsidP="004766B0">
      <w:pPr>
        <w:ind w:firstLine="709"/>
        <w:jc w:val="both"/>
      </w:pPr>
      <w:proofErr w:type="gramStart"/>
      <w:r w:rsidRPr="009421D4">
        <w:rPr>
          <w:b/>
        </w:rPr>
        <w:t>Объекты местного значения</w:t>
      </w:r>
      <w:r w:rsidRPr="009421D4">
        <w:t xml:space="preserve"> – объекты капитального строительства, иные объекты, те</w:t>
      </w:r>
      <w:r w:rsidRPr="009421D4">
        <w:t>р</w:t>
      </w:r>
      <w:r w:rsidRPr="009421D4">
        <w:t>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w:t>
      </w:r>
      <w:r w:rsidRPr="009421D4">
        <w:t>л</w:t>
      </w:r>
      <w:r w:rsidRPr="009421D4">
        <w:t>номочий в соответствии с федеральными законами, законом субъекта Российской Федер</w:t>
      </w:r>
      <w:r w:rsidRPr="009421D4">
        <w:t>а</w:t>
      </w:r>
      <w:r w:rsidRPr="009421D4">
        <w:t>ции, уставами муниципальных образований и оказывают существенное влияние на социально-экономическое ра</w:t>
      </w:r>
      <w:r w:rsidRPr="009421D4">
        <w:t>з</w:t>
      </w:r>
      <w:r w:rsidRPr="009421D4">
        <w:t>витие муниципальных районов, поселений, городских округов.</w:t>
      </w:r>
      <w:proofErr w:type="gramEnd"/>
    </w:p>
    <w:p w:rsidR="004766B0" w:rsidRPr="004766B0" w:rsidRDefault="004766B0" w:rsidP="004766B0">
      <w:pPr>
        <w:ind w:firstLine="709"/>
        <w:jc w:val="both"/>
        <w:rPr>
          <w:rFonts w:eastAsia="Calibri"/>
          <w:lang w:eastAsia="en-US"/>
        </w:rPr>
      </w:pPr>
      <w:proofErr w:type="gramStart"/>
      <w:r w:rsidRPr="009421D4">
        <w:rPr>
          <w:rFonts w:eastAsia="Calibri"/>
          <w:b/>
          <w:lang w:eastAsia="en-US"/>
        </w:rPr>
        <w:t>Автомобильная дорога (дорога)</w:t>
      </w:r>
      <w:r w:rsidRPr="009421D4">
        <w:rPr>
          <w:rFonts w:eastAsia="Calibri"/>
          <w:lang w:eastAsia="en-US"/>
        </w:rPr>
        <w:t xml:space="preserve"> – часть территории населенных пунктов поселения, о</w:t>
      </w:r>
      <w:r w:rsidRPr="009421D4">
        <w:rPr>
          <w:rFonts w:eastAsia="Calibri"/>
          <w:lang w:eastAsia="en-US"/>
        </w:rPr>
        <w:t>п</w:t>
      </w:r>
      <w:r w:rsidRPr="009421D4">
        <w:rPr>
          <w:rFonts w:eastAsia="Calibri"/>
          <w:lang w:eastAsia="en-US"/>
        </w:rPr>
        <w:t>ределяемая в соответствии с абзацем восьмым статьи 2 Федерального закона от 10 декабря 1995 г. № 196-ФЗ «О безопасности дорожного движения», пунктом 1 статьи 3 Федерального закона от 08 ноября 2007 г. № 257-ФЗ «Об автомобильных дорогах и о дорожной деятельн</w:t>
      </w:r>
      <w:r w:rsidRPr="009421D4">
        <w:rPr>
          <w:rFonts w:eastAsia="Calibri"/>
          <w:lang w:eastAsia="en-US"/>
        </w:rPr>
        <w:t>о</w:t>
      </w:r>
      <w:r w:rsidRPr="009421D4">
        <w:rPr>
          <w:rFonts w:eastAsia="Calibri"/>
          <w:lang w:eastAsia="en-US"/>
        </w:rPr>
        <w:t>сти в Российской Федерации и о внесении изменений в отдельные законодательные акты Российской Федерации</w:t>
      </w:r>
      <w:proofErr w:type="gramEnd"/>
      <w:r w:rsidRPr="009421D4">
        <w:rPr>
          <w:rFonts w:eastAsia="Calibri"/>
          <w:lang w:eastAsia="en-US"/>
        </w:rPr>
        <w:t>» – территория, находящаяся в границах полос отвода - красных линий, которые в соотве</w:t>
      </w:r>
      <w:r w:rsidRPr="009421D4">
        <w:rPr>
          <w:rFonts w:eastAsia="Calibri"/>
          <w:lang w:eastAsia="en-US"/>
        </w:rPr>
        <w:t>т</w:t>
      </w:r>
      <w:r w:rsidRPr="009421D4">
        <w:rPr>
          <w:rFonts w:eastAsia="Calibri"/>
          <w:lang w:eastAsia="en-US"/>
        </w:rPr>
        <w:t>ствии с пунктом 11 статьи 1 Градостроительного кодекса Российской Федерации обозначают существующие, планируемые (изменяемые, вновь образуемые) гр</w:t>
      </w:r>
      <w:r w:rsidRPr="009421D4">
        <w:rPr>
          <w:rFonts w:eastAsia="Calibri"/>
          <w:lang w:eastAsia="en-US"/>
        </w:rPr>
        <w:t>а</w:t>
      </w:r>
      <w:r w:rsidRPr="009421D4">
        <w:rPr>
          <w:rFonts w:eastAsia="Calibri"/>
          <w:lang w:eastAsia="en-US"/>
        </w:rPr>
        <w:t>ницы земельных участков расположения дороги, предназначенной для движения в соответствующих сл</w:t>
      </w:r>
      <w:r w:rsidRPr="009421D4">
        <w:rPr>
          <w:rFonts w:eastAsia="Calibri"/>
          <w:lang w:eastAsia="en-US"/>
        </w:rPr>
        <w:t>у</w:t>
      </w:r>
      <w:r w:rsidRPr="009421D4">
        <w:rPr>
          <w:rFonts w:eastAsia="Calibri"/>
          <w:lang w:eastAsia="en-US"/>
        </w:rPr>
        <w:t>чаях автомобилей, общественного транспорта, пешеходов. При соблюдении технических регламентов безопасности указанная территория в пределах красных линий может быть использована для размещения др</w:t>
      </w:r>
      <w:r w:rsidRPr="009421D4">
        <w:rPr>
          <w:rFonts w:eastAsia="Calibri"/>
          <w:lang w:eastAsia="en-US"/>
        </w:rPr>
        <w:t>у</w:t>
      </w:r>
      <w:r w:rsidRPr="009421D4">
        <w:rPr>
          <w:rFonts w:eastAsia="Calibri"/>
          <w:lang w:eastAsia="en-US"/>
        </w:rPr>
        <w:t>гих элементов транспортной инфраструктуры, а также для устройства инженерных коммуникаций, включая устройство линий электропер</w:t>
      </w:r>
      <w:r w:rsidRPr="009421D4">
        <w:rPr>
          <w:rFonts w:eastAsia="Calibri"/>
          <w:lang w:eastAsia="en-US"/>
        </w:rPr>
        <w:t>е</w:t>
      </w:r>
      <w:r w:rsidRPr="009421D4">
        <w:rPr>
          <w:rFonts w:eastAsia="Calibri"/>
          <w:lang w:eastAsia="en-US"/>
        </w:rPr>
        <w:t>дачи, линий связи (подземных и надземных).</w:t>
      </w:r>
    </w:p>
    <w:p w:rsidR="004766B0" w:rsidRPr="00BC381A" w:rsidRDefault="004766B0" w:rsidP="004766B0">
      <w:pPr>
        <w:rPr>
          <w:b/>
        </w:rPr>
      </w:pPr>
      <w:r w:rsidRPr="00BC381A">
        <w:rPr>
          <w:b/>
        </w:rPr>
        <w:t>Книга 1 .Расчетные показатели минимально допустимого уровня обеспеченности нас</w:t>
      </w:r>
      <w:r w:rsidRPr="00BC381A">
        <w:rPr>
          <w:b/>
        </w:rPr>
        <w:t>е</w:t>
      </w:r>
      <w:r w:rsidRPr="00BC381A">
        <w:rPr>
          <w:b/>
        </w:rPr>
        <w:t>ления объектами местного значения муниципального района и расчетные показатели ма</w:t>
      </w:r>
      <w:r w:rsidRPr="00BC381A">
        <w:rPr>
          <w:b/>
        </w:rPr>
        <w:t>к</w:t>
      </w:r>
      <w:r w:rsidRPr="00BC381A">
        <w:rPr>
          <w:b/>
        </w:rPr>
        <w:t>симально допустимого уровня территориальной доступности таких объектов для насел</w:t>
      </w:r>
      <w:r w:rsidRPr="00BC381A">
        <w:rPr>
          <w:b/>
        </w:rPr>
        <w:t>е</w:t>
      </w:r>
      <w:r w:rsidRPr="00BC381A">
        <w:rPr>
          <w:b/>
        </w:rPr>
        <w:t>ния муниципального района.</w:t>
      </w:r>
    </w:p>
    <w:p w:rsidR="004766B0" w:rsidRPr="00BC381A" w:rsidRDefault="004766B0" w:rsidP="004766B0">
      <w:r w:rsidRPr="00BC381A">
        <w:t xml:space="preserve"> Раздел 1 .Расчетные показатели местных нормативов градостроительного проектирования.</w:t>
      </w:r>
    </w:p>
    <w:p w:rsidR="004766B0" w:rsidRPr="00BC381A" w:rsidRDefault="004766B0" w:rsidP="004766B0">
      <w:r w:rsidRPr="00BC381A">
        <w:t>1.1.Учреждения и предприятия обслуживания</w:t>
      </w:r>
    </w:p>
    <w:p w:rsidR="004766B0" w:rsidRPr="00BC381A" w:rsidRDefault="004766B0" w:rsidP="004766B0">
      <w:r w:rsidRPr="00BC381A">
        <w:t>1.1.2.Объекты образования.</w:t>
      </w:r>
    </w:p>
    <w:p w:rsidR="004766B0" w:rsidRPr="00BC381A" w:rsidRDefault="004766B0" w:rsidP="004766B0">
      <w:r w:rsidRPr="00BC381A">
        <w:t>Учреждения дополнительного образования детей.</w:t>
      </w:r>
    </w:p>
    <w:p w:rsidR="004766B0" w:rsidRPr="00BC381A" w:rsidRDefault="004766B0" w:rsidP="004766B0">
      <w:r w:rsidRPr="00BC381A">
        <w:t>Уровень обеспеченности внешкольными образовательными учреждениями принимается в размере 10%,при расчете используется численность учащихся 1-8 классов  общеобразов</w:t>
      </w:r>
      <w:r w:rsidRPr="00BC381A">
        <w:t>а</w:t>
      </w:r>
      <w:r w:rsidRPr="00BC381A">
        <w:t>тельных школ в населенном пункте, что составляет 12 мест на 1000 жителей.</w:t>
      </w:r>
    </w:p>
    <w:p w:rsidR="004766B0" w:rsidRPr="00BC381A" w:rsidRDefault="004766B0" w:rsidP="004766B0">
      <w:r w:rsidRPr="00BC381A">
        <w:t xml:space="preserve">    Учреждения размещаются в населенных пунктах с численность населения от 3000 до 10000 человек, в расчете 1 школа на населенный пункт.</w:t>
      </w:r>
    </w:p>
    <w:p w:rsidR="004766B0" w:rsidRPr="00BC381A" w:rsidRDefault="004766B0" w:rsidP="004766B0">
      <w:r w:rsidRPr="00BC381A">
        <w:t>Абзац 3 без изменений.</w:t>
      </w:r>
    </w:p>
    <w:p w:rsidR="004766B0" w:rsidRPr="00BC381A" w:rsidRDefault="004766B0" w:rsidP="004766B0">
      <w:r w:rsidRPr="00BC381A">
        <w:t>1.1.3 Объекты физкультуры и массового спорта</w:t>
      </w:r>
      <w:proofErr w:type="gramStart"/>
      <w:r w:rsidRPr="00BC381A">
        <w:t xml:space="preserve"> .</w:t>
      </w:r>
      <w:proofErr w:type="gramEnd"/>
    </w:p>
    <w:p w:rsidR="004766B0" w:rsidRPr="00BC381A" w:rsidRDefault="004766B0" w:rsidP="004766B0">
      <w:r w:rsidRPr="00BC381A">
        <w:t>Таблица 1.1.Минимально допустимый уровень обеспеченности населения объектами физкульт</w:t>
      </w:r>
      <w:r w:rsidRPr="00BC381A">
        <w:t>у</w:t>
      </w:r>
      <w:r w:rsidRPr="00BC381A">
        <w:t>ры и массового спорта</w:t>
      </w:r>
    </w:p>
    <w:p w:rsidR="004766B0" w:rsidRPr="00BC381A" w:rsidRDefault="004766B0" w:rsidP="004766B0">
      <w:pPr>
        <w:jc w:val="both"/>
      </w:pPr>
      <w:r w:rsidRPr="00BC381A">
        <w:t>Рассмотрев проект местных нормативов градостроительного проектирования Тулунского мун</w:t>
      </w:r>
      <w:r w:rsidRPr="00BC381A">
        <w:t>и</w:t>
      </w:r>
      <w:r w:rsidRPr="00BC381A">
        <w:t>ципального района, в части расчетных показателей минимально допустимого уровня обеспече</w:t>
      </w:r>
      <w:r w:rsidRPr="00BC381A">
        <w:t>н</w:t>
      </w:r>
      <w:r w:rsidRPr="00BC381A">
        <w:t>ности населения Тулунского района объектами физической культуры и массового спорта, и максимальной доступности уровня территориальной доступности до них, сообщ</w:t>
      </w:r>
      <w:r w:rsidRPr="00BC381A">
        <w:t>а</w:t>
      </w:r>
      <w:r w:rsidRPr="00BC381A">
        <w:t>ем Вам что расчетные показатели приемлемы для Тулунского района кроме расчетных пок</w:t>
      </w:r>
      <w:r w:rsidRPr="00BC381A">
        <w:t>а</w:t>
      </w:r>
      <w:r w:rsidRPr="00BC381A">
        <w:t>зателей минимально допустимого уровня обеспеченности населения плавательными бассе</w:t>
      </w:r>
      <w:r w:rsidRPr="00BC381A">
        <w:t>й</w:t>
      </w:r>
      <w:r w:rsidRPr="00BC381A">
        <w:t xml:space="preserve">нами </w:t>
      </w:r>
      <w:proofErr w:type="gramStart"/>
      <w:r w:rsidRPr="00BC381A">
        <w:t xml:space="preserve">( </w:t>
      </w:r>
      <w:proofErr w:type="gramEnd"/>
      <w:r w:rsidRPr="00BC381A">
        <w:t>в проекте – 22.5, в районе показатель – 6.7), предлагаем сослаться на постановление  Правительства Иркутской области от 30 декабря 2014 года  № 712-пп «</w:t>
      </w:r>
      <w:r w:rsidRPr="00BC381A">
        <w:rPr>
          <w:color w:val="000000"/>
        </w:rPr>
        <w:t>Региональные нормативы градостроительного прое</w:t>
      </w:r>
      <w:r w:rsidRPr="00BC381A">
        <w:rPr>
          <w:color w:val="000000"/>
        </w:rPr>
        <w:t>к</w:t>
      </w:r>
      <w:r w:rsidRPr="00BC381A">
        <w:rPr>
          <w:color w:val="000000"/>
        </w:rPr>
        <w:t>тирования Иркутской области».</w:t>
      </w:r>
    </w:p>
    <w:p w:rsidR="004766B0" w:rsidRPr="00BC381A" w:rsidRDefault="004766B0" w:rsidP="004766B0">
      <w:pPr>
        <w:keepNext/>
        <w:keepLines/>
        <w:jc w:val="center"/>
        <w:outlineLvl w:val="1"/>
        <w:rPr>
          <w:b/>
          <w:bCs/>
        </w:rPr>
      </w:pPr>
      <w:bookmarkStart w:id="2" w:name="_Toc405550080"/>
      <w:bookmarkStart w:id="3" w:name="_Toc406890585"/>
      <w:r w:rsidRPr="00BC381A">
        <w:rPr>
          <w:b/>
          <w:bCs/>
        </w:rPr>
        <w:t>Глава 36.</w:t>
      </w:r>
      <w:r w:rsidRPr="00BC381A">
        <w:rPr>
          <w:b/>
          <w:bCs/>
        </w:rPr>
        <w:tab/>
        <w:t>Расчетные показатели минимально допустимого уровня обеспеченности об</w:t>
      </w:r>
      <w:r w:rsidRPr="00BC381A">
        <w:rPr>
          <w:b/>
          <w:bCs/>
        </w:rPr>
        <w:t>ъ</w:t>
      </w:r>
      <w:r w:rsidRPr="00BC381A">
        <w:rPr>
          <w:b/>
          <w:bCs/>
        </w:rPr>
        <w:t>ектами спорта регионального значения для населения Иркутской области</w:t>
      </w:r>
      <w:bookmarkEnd w:id="2"/>
      <w:bookmarkEnd w:id="3"/>
    </w:p>
    <w:p w:rsidR="004766B0" w:rsidRPr="00BC381A" w:rsidRDefault="004766B0" w:rsidP="004766B0">
      <w:pPr>
        <w:pStyle w:val="a1"/>
        <w:ind w:left="0" w:firstLine="567"/>
      </w:pPr>
      <w:r w:rsidRPr="00BC381A">
        <w:t>Базовым показателем (П</w:t>
      </w:r>
      <w:r w:rsidRPr="00BC381A">
        <w:rPr>
          <w:vertAlign w:val="subscript"/>
        </w:rPr>
        <w:t>б</w:t>
      </w:r>
      <w:r w:rsidRPr="00BC381A">
        <w:t xml:space="preserve">) является </w:t>
      </w:r>
      <w:proofErr w:type="gramStart"/>
      <w:r w:rsidRPr="00BC381A">
        <w:t>минимальное</w:t>
      </w:r>
      <w:proofErr w:type="gramEnd"/>
      <w:r w:rsidRPr="00BC381A">
        <w:t xml:space="preserve"> количество объектов физической культуры и спорта регионального значения, размещаемых в одной зоне. Расчетный показ</w:t>
      </w:r>
      <w:r w:rsidRPr="00BC381A">
        <w:t>а</w:t>
      </w:r>
      <w:r w:rsidRPr="00BC381A">
        <w:t>тель минимально допустимого уровня объектами физической культуры и спорта регионального зн</w:t>
      </w:r>
      <w:r w:rsidRPr="00BC381A">
        <w:t>а</w:t>
      </w:r>
      <w:r w:rsidRPr="00BC381A">
        <w:t>чения (П) равен базовому показателю.</w:t>
      </w:r>
    </w:p>
    <w:p w:rsidR="004766B0" w:rsidRPr="00BC381A" w:rsidRDefault="004766B0" w:rsidP="004766B0">
      <w:pPr>
        <w:spacing w:before="120"/>
        <w:jc w:val="right"/>
      </w:pPr>
      <w:r w:rsidRPr="00BC381A">
        <w:t>Таблица 49</w:t>
      </w:r>
    </w:p>
    <w:tbl>
      <w:tblPr>
        <w:tblW w:w="9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4"/>
        <w:gridCol w:w="2551"/>
        <w:gridCol w:w="992"/>
        <w:gridCol w:w="993"/>
        <w:gridCol w:w="1701"/>
      </w:tblGrid>
      <w:tr w:rsidR="004766B0" w:rsidRPr="00BC381A" w:rsidTr="00663CED">
        <w:trPr>
          <w:cantSplit/>
          <w:trHeight w:val="242"/>
          <w:tblHeader/>
          <w:jc w:val="center"/>
        </w:trPr>
        <w:tc>
          <w:tcPr>
            <w:tcW w:w="3224" w:type="dxa"/>
            <w:vMerge w:val="restart"/>
          </w:tcPr>
          <w:p w:rsidR="004766B0" w:rsidRPr="00BC381A" w:rsidRDefault="004766B0" w:rsidP="00663CED">
            <w:pPr>
              <w:jc w:val="center"/>
            </w:pPr>
          </w:p>
          <w:p w:rsidR="004766B0" w:rsidRPr="00BC381A" w:rsidRDefault="004766B0" w:rsidP="00663CED">
            <w:pPr>
              <w:jc w:val="center"/>
            </w:pPr>
          </w:p>
          <w:p w:rsidR="004766B0" w:rsidRPr="00BC381A" w:rsidRDefault="004766B0" w:rsidP="00663CED">
            <w:pPr>
              <w:jc w:val="center"/>
            </w:pPr>
            <w:r w:rsidRPr="00BC381A">
              <w:t>Зона межрайонного обсл</w:t>
            </w:r>
            <w:r w:rsidRPr="00BC381A">
              <w:t>у</w:t>
            </w:r>
            <w:r w:rsidRPr="00BC381A">
              <w:t>живания</w:t>
            </w:r>
          </w:p>
        </w:tc>
        <w:tc>
          <w:tcPr>
            <w:tcW w:w="6237" w:type="dxa"/>
            <w:gridSpan w:val="4"/>
          </w:tcPr>
          <w:p w:rsidR="004766B0" w:rsidRPr="00BC381A" w:rsidRDefault="004766B0" w:rsidP="00663CED">
            <w:pPr>
              <w:jc w:val="center"/>
              <w:rPr>
                <w:bCs/>
              </w:rPr>
            </w:pPr>
            <w:r w:rsidRPr="00BC381A">
              <w:rPr>
                <w:bCs/>
              </w:rPr>
              <w:t>Областной центр, межрайонные центры обслуживания</w:t>
            </w:r>
          </w:p>
        </w:tc>
      </w:tr>
      <w:tr w:rsidR="004766B0" w:rsidRPr="00BC381A" w:rsidTr="00663CED">
        <w:trPr>
          <w:cantSplit/>
          <w:trHeight w:val="371"/>
          <w:tblHeader/>
          <w:jc w:val="center"/>
        </w:trPr>
        <w:tc>
          <w:tcPr>
            <w:tcW w:w="3224" w:type="dxa"/>
            <w:vMerge/>
          </w:tcPr>
          <w:p w:rsidR="004766B0" w:rsidRPr="00BC381A" w:rsidRDefault="004766B0" w:rsidP="00663CED">
            <w:pPr>
              <w:jc w:val="center"/>
            </w:pPr>
          </w:p>
        </w:tc>
        <w:tc>
          <w:tcPr>
            <w:tcW w:w="2551" w:type="dxa"/>
            <w:vMerge w:val="restart"/>
          </w:tcPr>
          <w:p w:rsidR="004766B0" w:rsidRPr="00BC381A" w:rsidRDefault="004766B0" w:rsidP="00663CED">
            <w:pPr>
              <w:jc w:val="center"/>
              <w:rPr>
                <w:bCs/>
              </w:rPr>
            </w:pPr>
            <w:r w:rsidRPr="00BC381A">
              <w:rPr>
                <w:bCs/>
              </w:rPr>
              <w:t>Спортивные компле</w:t>
            </w:r>
            <w:r w:rsidRPr="00BC381A">
              <w:rPr>
                <w:bCs/>
              </w:rPr>
              <w:t>к</w:t>
            </w:r>
            <w:r w:rsidRPr="00BC381A">
              <w:rPr>
                <w:bCs/>
              </w:rPr>
              <w:t>сы*</w:t>
            </w:r>
          </w:p>
          <w:p w:rsidR="004766B0" w:rsidRPr="00BC381A" w:rsidRDefault="004766B0" w:rsidP="00663CED">
            <w:pPr>
              <w:jc w:val="center"/>
            </w:pPr>
            <w:r w:rsidRPr="00BC381A">
              <w:rPr>
                <w:bCs/>
              </w:rPr>
              <w:t>(объект)</w:t>
            </w:r>
          </w:p>
        </w:tc>
        <w:tc>
          <w:tcPr>
            <w:tcW w:w="1985" w:type="dxa"/>
            <w:gridSpan w:val="2"/>
          </w:tcPr>
          <w:p w:rsidR="004766B0" w:rsidRPr="00BC381A" w:rsidRDefault="004766B0" w:rsidP="00663CED">
            <w:pPr>
              <w:jc w:val="center"/>
              <w:rPr>
                <w:bCs/>
              </w:rPr>
            </w:pPr>
            <w:r w:rsidRPr="00BC381A">
              <w:rPr>
                <w:bCs/>
              </w:rPr>
              <w:t>Плавательные бассейны **</w:t>
            </w:r>
          </w:p>
          <w:p w:rsidR="004766B0" w:rsidRPr="00BC381A" w:rsidRDefault="004766B0" w:rsidP="00663CED">
            <w:pPr>
              <w:jc w:val="center"/>
            </w:pPr>
            <w:r w:rsidRPr="00BC381A">
              <w:rPr>
                <w:bCs/>
              </w:rPr>
              <w:t>(объект)</w:t>
            </w:r>
          </w:p>
        </w:tc>
        <w:tc>
          <w:tcPr>
            <w:tcW w:w="1701" w:type="dxa"/>
            <w:vMerge w:val="restart"/>
          </w:tcPr>
          <w:p w:rsidR="004766B0" w:rsidRPr="00BC381A" w:rsidRDefault="004766B0" w:rsidP="00663CED">
            <w:pPr>
              <w:jc w:val="center"/>
              <w:rPr>
                <w:bCs/>
              </w:rPr>
            </w:pPr>
            <w:r w:rsidRPr="00BC381A">
              <w:rPr>
                <w:bCs/>
              </w:rPr>
              <w:t>Стадионы***</w:t>
            </w:r>
          </w:p>
          <w:p w:rsidR="004766B0" w:rsidRPr="00BC381A" w:rsidRDefault="004766B0" w:rsidP="00663CED">
            <w:pPr>
              <w:jc w:val="center"/>
            </w:pPr>
            <w:r w:rsidRPr="00BC381A">
              <w:rPr>
                <w:bCs/>
              </w:rPr>
              <w:t>(объект)</w:t>
            </w:r>
          </w:p>
        </w:tc>
      </w:tr>
      <w:tr w:rsidR="004766B0" w:rsidRPr="00BC381A" w:rsidTr="00663CED">
        <w:trPr>
          <w:cantSplit/>
          <w:trHeight w:val="371"/>
          <w:tblHeader/>
          <w:jc w:val="center"/>
        </w:trPr>
        <w:tc>
          <w:tcPr>
            <w:tcW w:w="3224" w:type="dxa"/>
            <w:vMerge/>
          </w:tcPr>
          <w:p w:rsidR="004766B0" w:rsidRPr="00BC381A" w:rsidRDefault="004766B0" w:rsidP="00663CED">
            <w:pPr>
              <w:jc w:val="center"/>
            </w:pPr>
          </w:p>
        </w:tc>
        <w:tc>
          <w:tcPr>
            <w:tcW w:w="2551" w:type="dxa"/>
            <w:vMerge/>
          </w:tcPr>
          <w:p w:rsidR="004766B0" w:rsidRPr="00BC381A" w:rsidRDefault="004766B0" w:rsidP="00663CED">
            <w:pPr>
              <w:jc w:val="center"/>
              <w:rPr>
                <w:bCs/>
              </w:rPr>
            </w:pPr>
          </w:p>
        </w:tc>
        <w:tc>
          <w:tcPr>
            <w:tcW w:w="1985" w:type="dxa"/>
            <w:gridSpan w:val="2"/>
          </w:tcPr>
          <w:p w:rsidR="004766B0" w:rsidRPr="00BC381A" w:rsidRDefault="004766B0" w:rsidP="00663CED">
            <w:pPr>
              <w:jc w:val="center"/>
              <w:rPr>
                <w:bCs/>
              </w:rPr>
            </w:pPr>
            <w:r w:rsidRPr="00BC381A">
              <w:rPr>
                <w:bCs/>
              </w:rPr>
              <w:t xml:space="preserve">длина дорожек, </w:t>
            </w:r>
            <w:proofErr w:type="gramStart"/>
            <w:r w:rsidRPr="00BC381A">
              <w:rPr>
                <w:bCs/>
              </w:rPr>
              <w:t>м</w:t>
            </w:r>
            <w:proofErr w:type="gramEnd"/>
          </w:p>
        </w:tc>
        <w:tc>
          <w:tcPr>
            <w:tcW w:w="1701" w:type="dxa"/>
            <w:vMerge/>
          </w:tcPr>
          <w:p w:rsidR="004766B0" w:rsidRPr="00BC381A" w:rsidRDefault="004766B0" w:rsidP="00663CED">
            <w:pPr>
              <w:jc w:val="center"/>
              <w:rPr>
                <w:bCs/>
              </w:rPr>
            </w:pPr>
          </w:p>
        </w:tc>
      </w:tr>
      <w:tr w:rsidR="004766B0" w:rsidRPr="00BC381A" w:rsidTr="00663CED">
        <w:trPr>
          <w:cantSplit/>
          <w:trHeight w:val="286"/>
          <w:tblHeader/>
          <w:jc w:val="center"/>
        </w:trPr>
        <w:tc>
          <w:tcPr>
            <w:tcW w:w="3224" w:type="dxa"/>
            <w:vMerge/>
          </w:tcPr>
          <w:p w:rsidR="004766B0" w:rsidRPr="00BC381A" w:rsidRDefault="004766B0" w:rsidP="00663CED">
            <w:pPr>
              <w:jc w:val="center"/>
            </w:pPr>
          </w:p>
        </w:tc>
        <w:tc>
          <w:tcPr>
            <w:tcW w:w="2551" w:type="dxa"/>
            <w:vMerge/>
          </w:tcPr>
          <w:p w:rsidR="004766B0" w:rsidRPr="00BC381A" w:rsidRDefault="004766B0" w:rsidP="00663CED">
            <w:pPr>
              <w:jc w:val="center"/>
              <w:rPr>
                <w:bCs/>
              </w:rPr>
            </w:pPr>
          </w:p>
        </w:tc>
        <w:tc>
          <w:tcPr>
            <w:tcW w:w="992" w:type="dxa"/>
          </w:tcPr>
          <w:p w:rsidR="004766B0" w:rsidRPr="00BC381A" w:rsidRDefault="004766B0" w:rsidP="00663CED">
            <w:pPr>
              <w:jc w:val="center"/>
              <w:rPr>
                <w:bCs/>
              </w:rPr>
            </w:pPr>
            <w:r w:rsidRPr="00BC381A">
              <w:rPr>
                <w:bCs/>
              </w:rPr>
              <w:t xml:space="preserve">50 </w:t>
            </w:r>
          </w:p>
        </w:tc>
        <w:tc>
          <w:tcPr>
            <w:tcW w:w="993" w:type="dxa"/>
          </w:tcPr>
          <w:p w:rsidR="004766B0" w:rsidRPr="00BC381A" w:rsidRDefault="004766B0" w:rsidP="00663CED">
            <w:pPr>
              <w:jc w:val="center"/>
              <w:rPr>
                <w:bCs/>
              </w:rPr>
            </w:pPr>
            <w:r w:rsidRPr="00BC381A">
              <w:rPr>
                <w:bCs/>
              </w:rPr>
              <w:t>25</w:t>
            </w:r>
          </w:p>
        </w:tc>
        <w:tc>
          <w:tcPr>
            <w:tcW w:w="1701" w:type="dxa"/>
            <w:vMerge/>
          </w:tcPr>
          <w:p w:rsidR="004766B0" w:rsidRPr="00BC381A" w:rsidRDefault="004766B0" w:rsidP="00663CED">
            <w:pPr>
              <w:jc w:val="center"/>
              <w:rPr>
                <w:bCs/>
              </w:rPr>
            </w:pPr>
          </w:p>
        </w:tc>
      </w:tr>
      <w:tr w:rsidR="004766B0" w:rsidRPr="00BC381A" w:rsidTr="00663CED">
        <w:trPr>
          <w:cantSplit/>
          <w:trHeight w:val="179"/>
          <w:tblHeader/>
          <w:jc w:val="center"/>
        </w:trPr>
        <w:tc>
          <w:tcPr>
            <w:tcW w:w="3224" w:type="dxa"/>
          </w:tcPr>
          <w:p w:rsidR="004766B0" w:rsidRPr="00BC381A" w:rsidRDefault="004766B0" w:rsidP="00663CED">
            <w:pPr>
              <w:ind w:left="-108" w:right="-86"/>
              <w:jc w:val="center"/>
              <w:rPr>
                <w:i/>
                <w:iCs/>
              </w:rPr>
            </w:pPr>
            <w:r w:rsidRPr="00BC381A">
              <w:rPr>
                <w:i/>
                <w:iCs/>
              </w:rPr>
              <w:t>Формула расчета</w:t>
            </w:r>
          </w:p>
        </w:tc>
        <w:tc>
          <w:tcPr>
            <w:tcW w:w="2551" w:type="dxa"/>
          </w:tcPr>
          <w:p w:rsidR="004766B0" w:rsidRPr="00BC381A" w:rsidRDefault="004766B0" w:rsidP="00663CED">
            <w:pPr>
              <w:ind w:left="-108" w:right="-86"/>
              <w:jc w:val="center"/>
              <w:rPr>
                <w:i/>
                <w:iCs/>
              </w:rPr>
            </w:pPr>
            <w:proofErr w:type="gramStart"/>
            <w:r w:rsidRPr="00BC381A">
              <w:rPr>
                <w:bCs/>
                <w:i/>
                <w:iCs/>
              </w:rPr>
              <w:t>П</w:t>
            </w:r>
            <w:proofErr w:type="gramEnd"/>
            <w:r w:rsidRPr="00BC381A">
              <w:rPr>
                <w:bCs/>
                <w:i/>
                <w:iCs/>
              </w:rPr>
              <w:t>= П</w:t>
            </w:r>
            <w:r w:rsidRPr="00BC381A">
              <w:rPr>
                <w:bCs/>
                <w:i/>
                <w:iCs/>
                <w:vertAlign w:val="subscript"/>
              </w:rPr>
              <w:t>б</w:t>
            </w:r>
          </w:p>
        </w:tc>
        <w:tc>
          <w:tcPr>
            <w:tcW w:w="1985" w:type="dxa"/>
            <w:gridSpan w:val="2"/>
          </w:tcPr>
          <w:p w:rsidR="004766B0" w:rsidRPr="00BC381A" w:rsidRDefault="004766B0" w:rsidP="00663CED">
            <w:pPr>
              <w:ind w:left="-108" w:right="-86"/>
              <w:jc w:val="center"/>
              <w:rPr>
                <w:i/>
                <w:iCs/>
              </w:rPr>
            </w:pPr>
            <w:proofErr w:type="gramStart"/>
            <w:r w:rsidRPr="00BC381A">
              <w:rPr>
                <w:bCs/>
                <w:i/>
                <w:iCs/>
              </w:rPr>
              <w:t>П</w:t>
            </w:r>
            <w:proofErr w:type="gramEnd"/>
            <w:r w:rsidRPr="00BC381A">
              <w:rPr>
                <w:bCs/>
                <w:i/>
                <w:iCs/>
              </w:rPr>
              <w:t>= П</w:t>
            </w:r>
            <w:r w:rsidRPr="00BC381A">
              <w:rPr>
                <w:bCs/>
                <w:i/>
                <w:iCs/>
                <w:vertAlign w:val="subscript"/>
              </w:rPr>
              <w:t>б</w:t>
            </w:r>
          </w:p>
        </w:tc>
        <w:tc>
          <w:tcPr>
            <w:tcW w:w="1701" w:type="dxa"/>
          </w:tcPr>
          <w:p w:rsidR="004766B0" w:rsidRPr="00BC381A" w:rsidRDefault="004766B0" w:rsidP="00663CED">
            <w:pPr>
              <w:ind w:left="-108" w:right="-86"/>
              <w:jc w:val="center"/>
              <w:rPr>
                <w:i/>
                <w:iCs/>
              </w:rPr>
            </w:pPr>
            <w:proofErr w:type="gramStart"/>
            <w:r w:rsidRPr="00BC381A">
              <w:rPr>
                <w:bCs/>
                <w:i/>
                <w:iCs/>
              </w:rPr>
              <w:t>П</w:t>
            </w:r>
            <w:proofErr w:type="gramEnd"/>
            <w:r w:rsidRPr="00BC381A">
              <w:rPr>
                <w:bCs/>
                <w:i/>
                <w:iCs/>
              </w:rPr>
              <w:t>= П</w:t>
            </w:r>
            <w:r w:rsidRPr="00BC381A">
              <w:rPr>
                <w:bCs/>
                <w:i/>
                <w:iCs/>
                <w:vertAlign w:val="subscript"/>
              </w:rPr>
              <w:t>б</w:t>
            </w:r>
          </w:p>
        </w:tc>
      </w:tr>
      <w:tr w:rsidR="004766B0" w:rsidRPr="00BC381A" w:rsidTr="00663CED">
        <w:trPr>
          <w:cantSplit/>
          <w:trHeight w:val="264"/>
          <w:jc w:val="center"/>
        </w:trPr>
        <w:tc>
          <w:tcPr>
            <w:tcW w:w="3224" w:type="dxa"/>
            <w:vAlign w:val="center"/>
          </w:tcPr>
          <w:p w:rsidR="004766B0" w:rsidRPr="00BC381A" w:rsidRDefault="004766B0" w:rsidP="00663CED">
            <w:r w:rsidRPr="00BC381A">
              <w:t>Иркутская зона</w:t>
            </w:r>
          </w:p>
        </w:tc>
        <w:tc>
          <w:tcPr>
            <w:tcW w:w="2551" w:type="dxa"/>
            <w:vAlign w:val="center"/>
          </w:tcPr>
          <w:p w:rsidR="004766B0" w:rsidRPr="00BC381A" w:rsidRDefault="004766B0" w:rsidP="00663CED">
            <w:pPr>
              <w:jc w:val="center"/>
            </w:pPr>
            <w:r w:rsidRPr="00BC381A">
              <w:t>5</w:t>
            </w:r>
          </w:p>
        </w:tc>
        <w:tc>
          <w:tcPr>
            <w:tcW w:w="992" w:type="dxa"/>
            <w:vAlign w:val="center"/>
          </w:tcPr>
          <w:p w:rsidR="004766B0" w:rsidRPr="00BC381A" w:rsidRDefault="004766B0" w:rsidP="00663CED">
            <w:pPr>
              <w:jc w:val="center"/>
            </w:pPr>
            <w:r w:rsidRPr="00BC381A">
              <w:t>1</w:t>
            </w:r>
          </w:p>
        </w:tc>
        <w:tc>
          <w:tcPr>
            <w:tcW w:w="993" w:type="dxa"/>
            <w:vAlign w:val="center"/>
          </w:tcPr>
          <w:p w:rsidR="004766B0" w:rsidRPr="00BC381A" w:rsidRDefault="004766B0" w:rsidP="00663CED">
            <w:pPr>
              <w:jc w:val="center"/>
            </w:pPr>
            <w:r w:rsidRPr="00BC381A">
              <w:t>6</w:t>
            </w:r>
          </w:p>
        </w:tc>
        <w:tc>
          <w:tcPr>
            <w:tcW w:w="1701" w:type="dxa"/>
            <w:vAlign w:val="center"/>
          </w:tcPr>
          <w:p w:rsidR="004766B0" w:rsidRPr="00BC381A" w:rsidRDefault="004766B0" w:rsidP="00663CED">
            <w:pPr>
              <w:jc w:val="center"/>
            </w:pPr>
            <w:r w:rsidRPr="00BC381A">
              <w:t>2</w:t>
            </w:r>
          </w:p>
        </w:tc>
      </w:tr>
      <w:tr w:rsidR="004766B0" w:rsidRPr="00BC381A" w:rsidTr="00663CED">
        <w:trPr>
          <w:cantSplit/>
          <w:trHeight w:val="281"/>
          <w:jc w:val="center"/>
        </w:trPr>
        <w:tc>
          <w:tcPr>
            <w:tcW w:w="3224" w:type="dxa"/>
            <w:vAlign w:val="center"/>
          </w:tcPr>
          <w:p w:rsidR="004766B0" w:rsidRPr="00BC381A" w:rsidRDefault="004766B0" w:rsidP="00663CED">
            <w:r w:rsidRPr="00BC381A">
              <w:t>Саянско-</w:t>
            </w:r>
            <w:proofErr w:type="spellStart"/>
            <w:r w:rsidRPr="00BC381A">
              <w:t>Тайшетская</w:t>
            </w:r>
            <w:proofErr w:type="spellEnd"/>
            <w:r w:rsidRPr="00BC381A">
              <w:t xml:space="preserve"> зона</w:t>
            </w:r>
          </w:p>
        </w:tc>
        <w:tc>
          <w:tcPr>
            <w:tcW w:w="2551" w:type="dxa"/>
            <w:vAlign w:val="center"/>
          </w:tcPr>
          <w:p w:rsidR="004766B0" w:rsidRPr="00BC381A" w:rsidRDefault="004766B0" w:rsidP="00663CED">
            <w:pPr>
              <w:jc w:val="center"/>
            </w:pPr>
            <w:r w:rsidRPr="00BC381A">
              <w:t>1</w:t>
            </w:r>
          </w:p>
        </w:tc>
        <w:tc>
          <w:tcPr>
            <w:tcW w:w="992" w:type="dxa"/>
            <w:vAlign w:val="center"/>
          </w:tcPr>
          <w:p w:rsidR="004766B0" w:rsidRPr="00BC381A" w:rsidRDefault="004766B0" w:rsidP="00663CED">
            <w:pPr>
              <w:jc w:val="center"/>
            </w:pPr>
            <w:r w:rsidRPr="00BC381A">
              <w:t>-</w:t>
            </w:r>
          </w:p>
        </w:tc>
        <w:tc>
          <w:tcPr>
            <w:tcW w:w="993" w:type="dxa"/>
            <w:vAlign w:val="center"/>
          </w:tcPr>
          <w:p w:rsidR="004766B0" w:rsidRPr="00BC381A" w:rsidRDefault="004766B0" w:rsidP="00663CED">
            <w:pPr>
              <w:jc w:val="center"/>
            </w:pPr>
            <w:r w:rsidRPr="00BC381A">
              <w:t>2</w:t>
            </w:r>
          </w:p>
        </w:tc>
        <w:tc>
          <w:tcPr>
            <w:tcW w:w="1701" w:type="dxa"/>
            <w:vAlign w:val="center"/>
          </w:tcPr>
          <w:p w:rsidR="004766B0" w:rsidRPr="00BC381A" w:rsidRDefault="004766B0" w:rsidP="00663CED">
            <w:pPr>
              <w:jc w:val="center"/>
            </w:pPr>
            <w:r w:rsidRPr="00BC381A">
              <w:t>1</w:t>
            </w:r>
          </w:p>
        </w:tc>
      </w:tr>
      <w:tr w:rsidR="004766B0" w:rsidRPr="00BC381A" w:rsidTr="00663CED">
        <w:trPr>
          <w:cantSplit/>
          <w:trHeight w:val="271"/>
          <w:jc w:val="center"/>
        </w:trPr>
        <w:tc>
          <w:tcPr>
            <w:tcW w:w="3224" w:type="dxa"/>
            <w:vAlign w:val="center"/>
          </w:tcPr>
          <w:p w:rsidR="004766B0" w:rsidRPr="00BC381A" w:rsidRDefault="004766B0" w:rsidP="00663CED">
            <w:r w:rsidRPr="00BC381A">
              <w:t>Центральная зона БАМ</w:t>
            </w:r>
          </w:p>
        </w:tc>
        <w:tc>
          <w:tcPr>
            <w:tcW w:w="2551" w:type="dxa"/>
            <w:vAlign w:val="center"/>
          </w:tcPr>
          <w:p w:rsidR="004766B0" w:rsidRPr="00BC381A" w:rsidRDefault="004766B0" w:rsidP="00663CED">
            <w:pPr>
              <w:jc w:val="center"/>
            </w:pPr>
            <w:r w:rsidRPr="00BC381A">
              <w:t>2</w:t>
            </w:r>
          </w:p>
        </w:tc>
        <w:tc>
          <w:tcPr>
            <w:tcW w:w="992" w:type="dxa"/>
            <w:vAlign w:val="center"/>
          </w:tcPr>
          <w:p w:rsidR="004766B0" w:rsidRPr="00BC381A" w:rsidRDefault="004766B0" w:rsidP="00663CED">
            <w:pPr>
              <w:jc w:val="center"/>
            </w:pPr>
            <w:r w:rsidRPr="00BC381A">
              <w:t>1</w:t>
            </w:r>
          </w:p>
        </w:tc>
        <w:tc>
          <w:tcPr>
            <w:tcW w:w="993" w:type="dxa"/>
            <w:vAlign w:val="center"/>
          </w:tcPr>
          <w:p w:rsidR="004766B0" w:rsidRPr="00BC381A" w:rsidRDefault="004766B0" w:rsidP="00663CED">
            <w:pPr>
              <w:jc w:val="center"/>
            </w:pPr>
            <w:r w:rsidRPr="00BC381A">
              <w:t>1</w:t>
            </w:r>
          </w:p>
        </w:tc>
        <w:tc>
          <w:tcPr>
            <w:tcW w:w="1701" w:type="dxa"/>
            <w:vAlign w:val="center"/>
          </w:tcPr>
          <w:p w:rsidR="004766B0" w:rsidRPr="00BC381A" w:rsidRDefault="004766B0" w:rsidP="00663CED">
            <w:pPr>
              <w:jc w:val="center"/>
            </w:pPr>
            <w:r w:rsidRPr="00BC381A">
              <w:t>1</w:t>
            </w:r>
          </w:p>
        </w:tc>
      </w:tr>
      <w:tr w:rsidR="004766B0" w:rsidRPr="00BC381A" w:rsidTr="00663CED">
        <w:trPr>
          <w:cantSplit/>
          <w:trHeight w:val="261"/>
          <w:jc w:val="center"/>
        </w:trPr>
        <w:tc>
          <w:tcPr>
            <w:tcW w:w="3224" w:type="dxa"/>
            <w:vAlign w:val="center"/>
          </w:tcPr>
          <w:p w:rsidR="004766B0" w:rsidRPr="00BC381A" w:rsidRDefault="004766B0" w:rsidP="00663CED">
            <w:proofErr w:type="spellStart"/>
            <w:r w:rsidRPr="00BC381A">
              <w:t>Ангаро</w:t>
            </w:r>
            <w:proofErr w:type="spellEnd"/>
            <w:r w:rsidRPr="00BC381A">
              <w:t>-Ленская зона</w:t>
            </w:r>
          </w:p>
        </w:tc>
        <w:tc>
          <w:tcPr>
            <w:tcW w:w="2551" w:type="dxa"/>
            <w:vAlign w:val="center"/>
          </w:tcPr>
          <w:p w:rsidR="004766B0" w:rsidRPr="00BC381A" w:rsidRDefault="004766B0" w:rsidP="00663CED">
            <w:pPr>
              <w:jc w:val="center"/>
            </w:pPr>
            <w:r w:rsidRPr="00BC381A">
              <w:t>1</w:t>
            </w:r>
          </w:p>
        </w:tc>
        <w:tc>
          <w:tcPr>
            <w:tcW w:w="992" w:type="dxa"/>
            <w:vAlign w:val="center"/>
          </w:tcPr>
          <w:p w:rsidR="004766B0" w:rsidRPr="00BC381A" w:rsidRDefault="004766B0" w:rsidP="00663CED">
            <w:pPr>
              <w:jc w:val="center"/>
            </w:pPr>
            <w:r w:rsidRPr="00BC381A">
              <w:t>-</w:t>
            </w:r>
          </w:p>
        </w:tc>
        <w:tc>
          <w:tcPr>
            <w:tcW w:w="993" w:type="dxa"/>
            <w:vAlign w:val="center"/>
          </w:tcPr>
          <w:p w:rsidR="004766B0" w:rsidRPr="00BC381A" w:rsidRDefault="004766B0" w:rsidP="00663CED">
            <w:pPr>
              <w:jc w:val="center"/>
            </w:pPr>
            <w:r w:rsidRPr="00BC381A">
              <w:t>1</w:t>
            </w:r>
          </w:p>
        </w:tc>
        <w:tc>
          <w:tcPr>
            <w:tcW w:w="1701" w:type="dxa"/>
            <w:vAlign w:val="center"/>
          </w:tcPr>
          <w:p w:rsidR="004766B0" w:rsidRPr="00BC381A" w:rsidRDefault="004766B0" w:rsidP="00663CED">
            <w:pPr>
              <w:jc w:val="center"/>
            </w:pPr>
            <w:r w:rsidRPr="00BC381A">
              <w:t>1</w:t>
            </w:r>
          </w:p>
        </w:tc>
      </w:tr>
      <w:tr w:rsidR="004766B0" w:rsidRPr="00BC381A" w:rsidTr="00663CED">
        <w:trPr>
          <w:cantSplit/>
          <w:trHeight w:val="293"/>
          <w:jc w:val="center"/>
        </w:trPr>
        <w:tc>
          <w:tcPr>
            <w:tcW w:w="3224" w:type="dxa"/>
            <w:vAlign w:val="center"/>
          </w:tcPr>
          <w:p w:rsidR="004766B0" w:rsidRPr="00BC381A" w:rsidRDefault="004766B0" w:rsidP="00663CED">
            <w:r w:rsidRPr="00BC381A">
              <w:t>Северная зона</w:t>
            </w:r>
          </w:p>
        </w:tc>
        <w:tc>
          <w:tcPr>
            <w:tcW w:w="2551" w:type="dxa"/>
            <w:vAlign w:val="center"/>
          </w:tcPr>
          <w:p w:rsidR="004766B0" w:rsidRPr="00BC381A" w:rsidRDefault="004766B0" w:rsidP="00663CED">
            <w:pPr>
              <w:jc w:val="center"/>
            </w:pPr>
            <w:r w:rsidRPr="00BC381A">
              <w:t>1</w:t>
            </w:r>
          </w:p>
        </w:tc>
        <w:tc>
          <w:tcPr>
            <w:tcW w:w="992" w:type="dxa"/>
            <w:vAlign w:val="center"/>
          </w:tcPr>
          <w:p w:rsidR="004766B0" w:rsidRPr="00BC381A" w:rsidRDefault="004766B0" w:rsidP="00663CED">
            <w:pPr>
              <w:jc w:val="center"/>
            </w:pPr>
            <w:r w:rsidRPr="00BC381A">
              <w:t>-</w:t>
            </w:r>
          </w:p>
        </w:tc>
        <w:tc>
          <w:tcPr>
            <w:tcW w:w="993" w:type="dxa"/>
            <w:vAlign w:val="center"/>
          </w:tcPr>
          <w:p w:rsidR="004766B0" w:rsidRPr="00BC381A" w:rsidRDefault="004766B0" w:rsidP="00663CED">
            <w:pPr>
              <w:jc w:val="center"/>
            </w:pPr>
            <w:r w:rsidRPr="00BC381A">
              <w:t>1</w:t>
            </w:r>
          </w:p>
        </w:tc>
        <w:tc>
          <w:tcPr>
            <w:tcW w:w="1701" w:type="dxa"/>
            <w:vAlign w:val="center"/>
          </w:tcPr>
          <w:p w:rsidR="004766B0" w:rsidRPr="00BC381A" w:rsidRDefault="004766B0" w:rsidP="00663CED">
            <w:pPr>
              <w:jc w:val="center"/>
            </w:pPr>
            <w:r w:rsidRPr="00BC381A">
              <w:t>1</w:t>
            </w:r>
          </w:p>
        </w:tc>
      </w:tr>
      <w:tr w:rsidR="004766B0" w:rsidRPr="00BC381A" w:rsidTr="00663CED">
        <w:trPr>
          <w:cantSplit/>
          <w:trHeight w:val="293"/>
          <w:jc w:val="center"/>
        </w:trPr>
        <w:tc>
          <w:tcPr>
            <w:tcW w:w="9461" w:type="dxa"/>
            <w:gridSpan w:val="5"/>
            <w:vAlign w:val="center"/>
          </w:tcPr>
          <w:p w:rsidR="004766B0" w:rsidRPr="00BC381A" w:rsidRDefault="004766B0" w:rsidP="00663CED">
            <w:pPr>
              <w:jc w:val="both"/>
            </w:pPr>
            <w:r w:rsidRPr="00BC381A">
              <w:t>* - Спортивные комплексы закрытого типа крупные, в составе: универсальный спорти</w:t>
            </w:r>
            <w:r w:rsidRPr="00BC381A">
              <w:t>в</w:t>
            </w:r>
            <w:r w:rsidRPr="00BC381A">
              <w:t xml:space="preserve">ный зал площадью 1500 </w:t>
            </w:r>
            <w:proofErr w:type="spellStart"/>
            <w:r w:rsidRPr="00BC381A">
              <w:t>кв.м</w:t>
            </w:r>
            <w:proofErr w:type="spellEnd"/>
            <w:r w:rsidRPr="00BC381A">
              <w:t>. с площадками международных стандартов для игровых в</w:t>
            </w:r>
            <w:r w:rsidRPr="00BC381A">
              <w:t>и</w:t>
            </w:r>
            <w:r w:rsidRPr="00BC381A">
              <w:t>дов спорта – мини-футбола, баскетбола, тенниса, волейбола, гандбола с трансформиру</w:t>
            </w:r>
            <w:r w:rsidRPr="00BC381A">
              <w:t>е</w:t>
            </w:r>
            <w:r w:rsidRPr="00BC381A">
              <w:t>мыми трибунами на 730 зрительских мест, для областного центра и межрайонных це</w:t>
            </w:r>
            <w:r w:rsidRPr="00BC381A">
              <w:t>н</w:t>
            </w:r>
            <w:r w:rsidRPr="00BC381A">
              <w:t xml:space="preserve">тров обслуживания с численностью населения свыше 200 </w:t>
            </w:r>
            <w:proofErr w:type="spellStart"/>
            <w:r w:rsidRPr="00BC381A">
              <w:t>тыс</w:t>
            </w:r>
            <w:proofErr w:type="gramStart"/>
            <w:r w:rsidRPr="00BC381A">
              <w:t>.ч</w:t>
            </w:r>
            <w:proofErr w:type="gramEnd"/>
            <w:r w:rsidRPr="00BC381A">
              <w:t>ел</w:t>
            </w:r>
            <w:proofErr w:type="spellEnd"/>
            <w:r w:rsidRPr="00BC381A">
              <w:t xml:space="preserve">.; </w:t>
            </w:r>
          </w:p>
          <w:p w:rsidR="004766B0" w:rsidRPr="00BC381A" w:rsidRDefault="004766B0" w:rsidP="00663CED">
            <w:pPr>
              <w:jc w:val="both"/>
            </w:pPr>
            <w:r w:rsidRPr="00BC381A">
              <w:t xml:space="preserve">спортивные комплексы закрытого типа малые, в составе: универсальный спортивный зал площадью 500 </w:t>
            </w:r>
            <w:proofErr w:type="spellStart"/>
            <w:r w:rsidRPr="00BC381A">
              <w:t>кв.м</w:t>
            </w:r>
            <w:proofErr w:type="gramStart"/>
            <w:r w:rsidRPr="00BC381A">
              <w:t>.с</w:t>
            </w:r>
            <w:proofErr w:type="spellEnd"/>
            <w:proofErr w:type="gramEnd"/>
            <w:r w:rsidRPr="00BC381A">
              <w:t xml:space="preserve"> площадками международных стандартов для игровых видов спорта – мини-футбола, баскетбола, тенниса, волейбола;</w:t>
            </w:r>
          </w:p>
          <w:p w:rsidR="004766B0" w:rsidRPr="00BC381A" w:rsidRDefault="004766B0" w:rsidP="00663CED">
            <w:pPr>
              <w:jc w:val="both"/>
            </w:pPr>
            <w:r w:rsidRPr="00BC381A">
              <w:t xml:space="preserve">спортивные </w:t>
            </w:r>
            <w:proofErr w:type="gramStart"/>
            <w:r w:rsidRPr="00BC381A">
              <w:t>комплексы</w:t>
            </w:r>
            <w:proofErr w:type="gramEnd"/>
            <w:r w:rsidRPr="00BC381A">
              <w:t xml:space="preserve"> открытые для зимних видов спорта: санно-бобслейные трассы, горнолыжные комплексы;</w:t>
            </w:r>
          </w:p>
          <w:p w:rsidR="004766B0" w:rsidRPr="00BC381A" w:rsidRDefault="004766B0" w:rsidP="00663CED">
            <w:pPr>
              <w:jc w:val="both"/>
              <w:rPr>
                <w:b/>
              </w:rPr>
            </w:pPr>
            <w:r w:rsidRPr="00BC381A">
              <w:t xml:space="preserve">** </w:t>
            </w:r>
            <w:r w:rsidRPr="00BC381A">
              <w:rPr>
                <w:b/>
              </w:rPr>
              <w:t>- Плавательные бассейны 2х типов с длиной дорожек25 м для межрайонных це</w:t>
            </w:r>
            <w:r w:rsidRPr="00BC381A">
              <w:rPr>
                <w:b/>
              </w:rPr>
              <w:t>н</w:t>
            </w:r>
            <w:r w:rsidRPr="00BC381A">
              <w:rPr>
                <w:b/>
              </w:rPr>
              <w:t>тров обслуживания  и 50 м – для областного центра и межрайонных центров обсл</w:t>
            </w:r>
            <w:r w:rsidRPr="00BC381A">
              <w:rPr>
                <w:b/>
              </w:rPr>
              <w:t>у</w:t>
            </w:r>
            <w:r w:rsidRPr="00BC381A">
              <w:rPr>
                <w:b/>
              </w:rPr>
              <w:t xml:space="preserve">живания с численностью населения свыше 200 </w:t>
            </w:r>
            <w:proofErr w:type="spellStart"/>
            <w:r w:rsidRPr="00BC381A">
              <w:rPr>
                <w:b/>
              </w:rPr>
              <w:t>тыс</w:t>
            </w:r>
            <w:proofErr w:type="gramStart"/>
            <w:r w:rsidRPr="00BC381A">
              <w:rPr>
                <w:b/>
              </w:rPr>
              <w:t>.ч</w:t>
            </w:r>
            <w:proofErr w:type="gramEnd"/>
            <w:r w:rsidRPr="00BC381A">
              <w:rPr>
                <w:b/>
              </w:rPr>
              <w:t>ел</w:t>
            </w:r>
            <w:proofErr w:type="spellEnd"/>
            <w:r w:rsidRPr="00BC381A">
              <w:rPr>
                <w:b/>
              </w:rPr>
              <w:t>.</w:t>
            </w:r>
          </w:p>
          <w:p w:rsidR="004766B0" w:rsidRPr="00BC381A" w:rsidRDefault="004766B0" w:rsidP="00663CED">
            <w:pPr>
              <w:jc w:val="both"/>
            </w:pPr>
            <w:r w:rsidRPr="00BC381A">
              <w:t>*** - Стадионы нескольких типов – по заданию на проектирование: футбольные поля с трибунами, легкоатлетические арены, стадионы для хоккея с мячом, конькобежные ст</w:t>
            </w:r>
            <w:r w:rsidRPr="00BC381A">
              <w:t>а</w:t>
            </w:r>
            <w:r w:rsidRPr="00BC381A">
              <w:t>дионы, сооружения для национальных видов спорта, ипподромы, спортивные стрелковые комплексы.</w:t>
            </w:r>
          </w:p>
        </w:tc>
      </w:tr>
    </w:tbl>
    <w:p w:rsidR="004766B0" w:rsidRPr="00BC381A" w:rsidRDefault="004766B0" w:rsidP="004766B0">
      <w:pPr>
        <w:pStyle w:val="aff9"/>
      </w:pPr>
    </w:p>
    <w:p w:rsidR="004766B0" w:rsidRPr="00BC381A" w:rsidRDefault="004766B0" w:rsidP="004766B0"/>
    <w:p w:rsidR="004766B0" w:rsidRPr="00BC381A" w:rsidRDefault="004766B0" w:rsidP="004766B0">
      <w:r w:rsidRPr="00BC381A">
        <w:t xml:space="preserve"> 1.1.4.Объекты культуры и досуга.</w:t>
      </w:r>
    </w:p>
    <w:p w:rsidR="004766B0" w:rsidRPr="00BC381A" w:rsidRDefault="004766B0" w:rsidP="004766B0">
      <w:r w:rsidRPr="00BC381A">
        <w:t>Учреждения культурн</w:t>
      </w:r>
      <w:proofErr w:type="gramStart"/>
      <w:r w:rsidRPr="00BC381A">
        <w:t>о-</w:t>
      </w:r>
      <w:proofErr w:type="gramEnd"/>
      <w:r w:rsidRPr="00BC381A">
        <w:t xml:space="preserve"> досугового типа.</w:t>
      </w:r>
    </w:p>
    <w:p w:rsidR="004766B0" w:rsidRPr="00BC381A" w:rsidRDefault="004766B0" w:rsidP="004766B0">
      <w:r w:rsidRPr="00BC381A">
        <w:t>До 500 человек -20 мест в расчете на 100 жителей</w:t>
      </w:r>
    </w:p>
    <w:p w:rsidR="004766B0" w:rsidRPr="00BC381A" w:rsidRDefault="004766B0" w:rsidP="004766B0">
      <w:r w:rsidRPr="00BC381A">
        <w:t>От 500 до 1000 человек- 150-200 мест в расчете на 1000 жителей</w:t>
      </w:r>
    </w:p>
    <w:p w:rsidR="004766B0" w:rsidRPr="00BC381A" w:rsidRDefault="004766B0" w:rsidP="004766B0">
      <w:r w:rsidRPr="00BC381A">
        <w:t>От 1000 до 2000  человек- 150-200 мест в расчете на 1000 жителей</w:t>
      </w:r>
    </w:p>
    <w:p w:rsidR="004766B0" w:rsidRPr="00BC381A" w:rsidRDefault="004766B0" w:rsidP="004766B0">
      <w:r w:rsidRPr="00BC381A">
        <w:t>От 2000 до 5000 человек – 100 мест на 1000 жителей</w:t>
      </w:r>
    </w:p>
    <w:p w:rsidR="004766B0" w:rsidRPr="00BC381A" w:rsidRDefault="004766B0" w:rsidP="004766B0">
      <w:r w:rsidRPr="00BC381A">
        <w:t>1.</w:t>
      </w:r>
      <w:proofErr w:type="gramStart"/>
      <w:r w:rsidRPr="00BC381A">
        <w:t>Муниципальные</w:t>
      </w:r>
      <w:proofErr w:type="gramEnd"/>
      <w:r w:rsidRPr="00BC381A">
        <w:t xml:space="preserve"> музей </w:t>
      </w:r>
    </w:p>
    <w:p w:rsidR="004766B0" w:rsidRPr="00BC381A" w:rsidRDefault="004766B0" w:rsidP="004766B0">
      <w:r w:rsidRPr="00BC381A">
        <w:t>Муниципальный район  1 на 5000- 10 000 человек</w:t>
      </w:r>
    </w:p>
    <w:p w:rsidR="004766B0" w:rsidRPr="00BC381A" w:rsidRDefault="004766B0" w:rsidP="004766B0">
      <w:r w:rsidRPr="00BC381A">
        <w:t xml:space="preserve">                                          2 на 10 000-20 000 человек</w:t>
      </w:r>
    </w:p>
    <w:p w:rsidR="004766B0" w:rsidRPr="00BC381A" w:rsidRDefault="004766B0" w:rsidP="004766B0">
      <w:r w:rsidRPr="00BC381A">
        <w:t>2-3 с численностью населения более 20 000 человек</w:t>
      </w:r>
    </w:p>
    <w:p w:rsidR="004766B0" w:rsidRPr="00BC381A" w:rsidRDefault="004766B0" w:rsidP="004766B0">
      <w:r w:rsidRPr="00BC381A">
        <w:t>Сельские поселения с численностью населения до 10 000 человек- 1 музей.</w:t>
      </w:r>
    </w:p>
    <w:p w:rsidR="004766B0" w:rsidRPr="00BC381A" w:rsidRDefault="004766B0" w:rsidP="004766B0">
      <w:r w:rsidRPr="00BC381A">
        <w:t>В сельских поселениях могут быть организованы филиалы музея в населенных пунктах с численность населения до 1 000 человек.</w:t>
      </w:r>
    </w:p>
    <w:p w:rsidR="004766B0" w:rsidRPr="00BC381A" w:rsidRDefault="004766B0" w:rsidP="004766B0">
      <w:pPr>
        <w:rPr>
          <w:b/>
        </w:rPr>
      </w:pPr>
      <w:r w:rsidRPr="00BC381A">
        <w:rPr>
          <w:b/>
        </w:rPr>
        <w:t>Книга 2.Материалы по обоснованию расчетных показателей, содержащихся в основной части нормативов градостроительного проектирования.</w:t>
      </w:r>
    </w:p>
    <w:p w:rsidR="004766B0" w:rsidRPr="00BC381A" w:rsidRDefault="004766B0" w:rsidP="004766B0">
      <w:r w:rsidRPr="00BC381A">
        <w:t>4.Иными документами:</w:t>
      </w:r>
    </w:p>
    <w:p w:rsidR="004766B0" w:rsidRPr="00BC381A" w:rsidRDefault="004766B0" w:rsidP="004766B0">
      <w:r w:rsidRPr="00BC381A">
        <w:t>-методика определения нормативной  потребности субъектов РФ в объектах  культуры, искусс</w:t>
      </w:r>
      <w:r w:rsidRPr="00BC381A">
        <w:t>т</w:t>
      </w:r>
      <w:r w:rsidRPr="00BC381A">
        <w:t>ва, утверждена распоряжением Правительства РФ от 23 ноября 2009 г. №1767- р.</w:t>
      </w:r>
    </w:p>
    <w:p w:rsidR="004766B0" w:rsidRPr="00BC381A" w:rsidRDefault="004766B0" w:rsidP="004766B0">
      <w:r w:rsidRPr="00BC381A">
        <w:t>Раздел 1.Определение перечня вопросов местного значения муниципального района для установления совокупности расчетных показателей.</w:t>
      </w:r>
    </w:p>
    <w:p w:rsidR="004766B0" w:rsidRPr="00BC381A" w:rsidRDefault="004766B0" w:rsidP="004766B0">
      <w:r w:rsidRPr="00BC381A">
        <w:t>Абзац 2 .</w:t>
      </w:r>
    </w:p>
    <w:p w:rsidR="004766B0" w:rsidRPr="00BC381A" w:rsidRDefault="004766B0" w:rsidP="004766B0">
      <w:r w:rsidRPr="00BC381A">
        <w:t>8) Культурно - досуговая деятельность.</w:t>
      </w:r>
    </w:p>
    <w:p w:rsidR="004766B0" w:rsidRPr="00BC381A" w:rsidRDefault="004766B0" w:rsidP="004766B0">
      <w:r w:rsidRPr="00BC381A">
        <w:t>Таблица 1.1.Перечень объектов местного значения муниципального района.</w:t>
      </w:r>
    </w:p>
    <w:p w:rsidR="004766B0" w:rsidRPr="00BC381A" w:rsidRDefault="004766B0" w:rsidP="004766B0">
      <w:r w:rsidRPr="00BC381A">
        <w:t>Объекты культуры и досуга:</w:t>
      </w:r>
    </w:p>
    <w:p w:rsidR="004766B0" w:rsidRPr="00BC381A" w:rsidRDefault="004766B0" w:rsidP="004766B0">
      <w:r w:rsidRPr="00BC381A">
        <w:t xml:space="preserve">Муниципальные учреждения культурно </w:t>
      </w:r>
      <w:proofErr w:type="gramStart"/>
      <w:r w:rsidRPr="00BC381A">
        <w:t>-д</w:t>
      </w:r>
      <w:proofErr w:type="gramEnd"/>
      <w:r w:rsidRPr="00BC381A">
        <w:t>осугового типа.</w:t>
      </w:r>
    </w:p>
    <w:p w:rsidR="004766B0" w:rsidRPr="00BC381A" w:rsidRDefault="004766B0" w:rsidP="004766B0">
      <w:r w:rsidRPr="00BC381A">
        <w:t>Раздел 3. Обоснование расчетных показателей минимально допустимого уровня обеспече</w:t>
      </w:r>
      <w:r w:rsidRPr="00BC381A">
        <w:t>н</w:t>
      </w:r>
      <w:r w:rsidRPr="00BC381A">
        <w:t>ности объектами местного значения муниципального района и перечня расчетных показат</w:t>
      </w:r>
      <w:r w:rsidRPr="00BC381A">
        <w:t>е</w:t>
      </w:r>
      <w:r w:rsidRPr="00BC381A">
        <w:t>лей максимально допустимого уровня территориальной доступности таких объектов для населения мун</w:t>
      </w:r>
      <w:r w:rsidRPr="00BC381A">
        <w:t>и</w:t>
      </w:r>
      <w:r w:rsidRPr="00BC381A">
        <w:t>ципального района.</w:t>
      </w:r>
    </w:p>
    <w:p w:rsidR="004766B0" w:rsidRPr="00BC381A" w:rsidRDefault="004766B0" w:rsidP="004766B0">
      <w:r w:rsidRPr="00BC381A">
        <w:t>3.1.2.Объекты образования.</w:t>
      </w:r>
    </w:p>
    <w:p w:rsidR="004766B0" w:rsidRPr="00BC381A" w:rsidRDefault="004766B0" w:rsidP="004766B0">
      <w:r w:rsidRPr="00BC381A">
        <w:t>Абзац 1.2. Учреждения дополнительного образования детей. Уровень обеспеченности вн</w:t>
      </w:r>
      <w:r w:rsidRPr="00BC381A">
        <w:t>е</w:t>
      </w:r>
      <w:r w:rsidRPr="00BC381A">
        <w:t>школьными образовательными учреждениями принимается в размере 10%,при расчете и</w:t>
      </w:r>
      <w:r w:rsidRPr="00BC381A">
        <w:t>с</w:t>
      </w:r>
      <w:r w:rsidRPr="00BC381A">
        <w:t>пользуется численность учащихся 1-8 классов  общеобразовательных школ в населенном пункте, что с</w:t>
      </w:r>
      <w:r w:rsidRPr="00BC381A">
        <w:t>о</w:t>
      </w:r>
      <w:r w:rsidRPr="00BC381A">
        <w:t>ставляет 12 мест на 1000 жителей.</w:t>
      </w:r>
    </w:p>
    <w:p w:rsidR="004766B0" w:rsidRPr="00BC381A" w:rsidRDefault="004766B0" w:rsidP="004766B0">
      <w:r w:rsidRPr="00BC381A">
        <w:t xml:space="preserve">    Учреждения размещаются в населенных пунктах с численность населения от 3000 до 10000 человек, в расчете 1 школа на населенный пункт.</w:t>
      </w:r>
    </w:p>
    <w:p w:rsidR="004766B0" w:rsidRPr="00BC381A" w:rsidRDefault="004766B0" w:rsidP="004766B0">
      <w:r w:rsidRPr="00BC381A">
        <w:t>Абзац 3 без изменений.</w:t>
      </w:r>
    </w:p>
    <w:p w:rsidR="004766B0" w:rsidRPr="00BC381A" w:rsidRDefault="004766B0" w:rsidP="004766B0">
      <w:r w:rsidRPr="00BC381A">
        <w:t>3.1.4.Объекты культуры и досуга.</w:t>
      </w:r>
    </w:p>
    <w:p w:rsidR="004766B0" w:rsidRPr="00BC381A" w:rsidRDefault="004766B0" w:rsidP="004766B0">
      <w:r w:rsidRPr="00BC381A">
        <w:t>Учреждения культурн</w:t>
      </w:r>
      <w:proofErr w:type="gramStart"/>
      <w:r w:rsidRPr="00BC381A">
        <w:t>о-</w:t>
      </w:r>
      <w:proofErr w:type="gramEnd"/>
      <w:r w:rsidRPr="00BC381A">
        <w:t xml:space="preserve"> досугового типа.</w:t>
      </w:r>
    </w:p>
    <w:p w:rsidR="004766B0" w:rsidRPr="00BC381A" w:rsidRDefault="004766B0" w:rsidP="004766B0">
      <w:r w:rsidRPr="00BC381A">
        <w:t>До 500 человек -20 мест в расчете на 100 жителей</w:t>
      </w:r>
    </w:p>
    <w:p w:rsidR="004766B0" w:rsidRPr="00BC381A" w:rsidRDefault="004766B0" w:rsidP="004766B0">
      <w:r w:rsidRPr="00BC381A">
        <w:t>От 500 до 1000 человек- 150-200 мест в расчете на 1000 жителей</w:t>
      </w:r>
    </w:p>
    <w:p w:rsidR="004766B0" w:rsidRPr="00BC381A" w:rsidRDefault="004766B0" w:rsidP="004766B0">
      <w:r w:rsidRPr="00BC381A">
        <w:t>От 1000 до 2000  человек- 150-200 мест в расчете на 1000 жителей</w:t>
      </w:r>
    </w:p>
    <w:p w:rsidR="004766B0" w:rsidRPr="00BC381A" w:rsidRDefault="004766B0" w:rsidP="004766B0">
      <w:r w:rsidRPr="00BC381A">
        <w:t>От 2000 до 5000 человек – 100 мест на 1000 жителей</w:t>
      </w:r>
    </w:p>
    <w:p w:rsidR="004766B0" w:rsidRPr="00BC381A" w:rsidRDefault="004766B0" w:rsidP="004766B0">
      <w:r w:rsidRPr="00BC381A">
        <w:lastRenderedPageBreak/>
        <w:t>1.</w:t>
      </w:r>
      <w:proofErr w:type="gramStart"/>
      <w:r w:rsidRPr="00BC381A">
        <w:t>Муниципальные</w:t>
      </w:r>
      <w:proofErr w:type="gramEnd"/>
      <w:r w:rsidRPr="00BC381A">
        <w:t xml:space="preserve"> музей </w:t>
      </w:r>
    </w:p>
    <w:p w:rsidR="004766B0" w:rsidRPr="00BC381A" w:rsidRDefault="004766B0" w:rsidP="004766B0">
      <w:r w:rsidRPr="00BC381A">
        <w:t>Муниципальный район  1 на 5000- 10 000 человек</w:t>
      </w:r>
    </w:p>
    <w:p w:rsidR="004766B0" w:rsidRPr="00BC381A" w:rsidRDefault="004766B0" w:rsidP="004766B0">
      <w:r w:rsidRPr="00BC381A">
        <w:t xml:space="preserve">                                          2 на 10 000-20 000 человек</w:t>
      </w:r>
    </w:p>
    <w:p w:rsidR="004766B0" w:rsidRPr="00BC381A" w:rsidRDefault="004766B0" w:rsidP="004766B0">
      <w:r w:rsidRPr="00BC381A">
        <w:t>2-3 с численностью населения более 20 000 человек</w:t>
      </w:r>
    </w:p>
    <w:p w:rsidR="004766B0" w:rsidRPr="00BC381A" w:rsidRDefault="004766B0" w:rsidP="004766B0">
      <w:r w:rsidRPr="00BC381A">
        <w:t>Сельские поселения с численностью населения до 10 000 человек- 1 музей.</w:t>
      </w:r>
    </w:p>
    <w:p w:rsidR="004766B0" w:rsidRPr="00BC381A" w:rsidRDefault="004766B0" w:rsidP="004766B0">
      <w:r w:rsidRPr="00BC381A">
        <w:t>В сельских поселениях могут быть организованы филиалы музея в населенных пунктах с численность населения до 1 000 человек.</w:t>
      </w:r>
    </w:p>
    <w:p w:rsidR="004766B0" w:rsidRPr="00BC381A" w:rsidRDefault="004766B0" w:rsidP="004766B0">
      <w:pPr>
        <w:rPr>
          <w:b/>
        </w:rPr>
      </w:pPr>
      <w:r w:rsidRPr="00BC381A">
        <w:rPr>
          <w:b/>
        </w:rPr>
        <w:t>Книга 3.Правила и область применения расчетных показателей, содержащихся в о</w:t>
      </w:r>
      <w:r w:rsidRPr="00BC381A">
        <w:rPr>
          <w:b/>
        </w:rPr>
        <w:t>с</w:t>
      </w:r>
      <w:r w:rsidRPr="00BC381A">
        <w:rPr>
          <w:b/>
        </w:rPr>
        <w:t>новной части нормативов градостроительного проектирования.</w:t>
      </w:r>
    </w:p>
    <w:p w:rsidR="004766B0" w:rsidRPr="00BC381A" w:rsidRDefault="004766B0" w:rsidP="004766B0">
      <w:r w:rsidRPr="00BC381A">
        <w:t>1.2 (стр. 5) Учреждения культуры и досуга</w:t>
      </w:r>
    </w:p>
    <w:p w:rsidR="004766B0" w:rsidRPr="00602EF6" w:rsidRDefault="004766B0" w:rsidP="004766B0"/>
    <w:p w:rsidR="004766B0" w:rsidRDefault="004766B0" w:rsidP="004766B0">
      <w:pPr>
        <w:tabs>
          <w:tab w:val="left" w:pos="3840"/>
        </w:tabs>
        <w:jc w:val="both"/>
        <w:rPr>
          <w:sz w:val="28"/>
          <w:szCs w:val="28"/>
        </w:rPr>
      </w:pPr>
    </w:p>
    <w:p w:rsidR="004766B0" w:rsidRDefault="004766B0" w:rsidP="004766B0">
      <w:pPr>
        <w:tabs>
          <w:tab w:val="left" w:pos="3840"/>
        </w:tabs>
        <w:jc w:val="both"/>
        <w:rPr>
          <w:sz w:val="28"/>
          <w:szCs w:val="28"/>
        </w:rPr>
      </w:pPr>
    </w:p>
    <w:p w:rsidR="004766B0" w:rsidRDefault="004766B0" w:rsidP="004766B0">
      <w:pPr>
        <w:tabs>
          <w:tab w:val="left" w:pos="3840"/>
        </w:tabs>
        <w:jc w:val="both"/>
        <w:rPr>
          <w:sz w:val="28"/>
          <w:szCs w:val="28"/>
        </w:rPr>
      </w:pPr>
    </w:p>
    <w:p w:rsidR="006C3F90" w:rsidRDefault="006C3F90" w:rsidP="004766B0">
      <w:pPr>
        <w:tabs>
          <w:tab w:val="left" w:pos="3840"/>
        </w:tabs>
        <w:jc w:val="both"/>
        <w:rPr>
          <w:sz w:val="28"/>
          <w:szCs w:val="28"/>
        </w:rPr>
      </w:pPr>
    </w:p>
    <w:p w:rsidR="006C3F90" w:rsidRDefault="006C3F90" w:rsidP="004766B0">
      <w:pPr>
        <w:tabs>
          <w:tab w:val="left" w:pos="3840"/>
        </w:tabs>
        <w:jc w:val="both"/>
        <w:rPr>
          <w:sz w:val="28"/>
          <w:szCs w:val="28"/>
        </w:rPr>
      </w:pPr>
    </w:p>
    <w:p w:rsidR="006C3F90" w:rsidRDefault="006C3F90" w:rsidP="004766B0">
      <w:pPr>
        <w:tabs>
          <w:tab w:val="left" w:pos="3840"/>
        </w:tabs>
        <w:jc w:val="both"/>
        <w:rPr>
          <w:sz w:val="28"/>
          <w:szCs w:val="28"/>
        </w:rPr>
      </w:pPr>
    </w:p>
    <w:p w:rsidR="006C3F90" w:rsidRDefault="006C3F90" w:rsidP="004766B0">
      <w:pPr>
        <w:tabs>
          <w:tab w:val="left" w:pos="3840"/>
        </w:tabs>
        <w:jc w:val="both"/>
        <w:rPr>
          <w:sz w:val="28"/>
          <w:szCs w:val="28"/>
        </w:rPr>
      </w:pPr>
    </w:p>
    <w:p w:rsidR="006C3F90" w:rsidRDefault="006C3F90" w:rsidP="004766B0">
      <w:pPr>
        <w:tabs>
          <w:tab w:val="left" w:pos="3840"/>
        </w:tabs>
        <w:jc w:val="both"/>
        <w:rPr>
          <w:sz w:val="28"/>
          <w:szCs w:val="28"/>
        </w:rPr>
      </w:pPr>
    </w:p>
    <w:p w:rsidR="006C3F90" w:rsidRDefault="006C3F90" w:rsidP="004766B0">
      <w:pPr>
        <w:tabs>
          <w:tab w:val="left" w:pos="3840"/>
        </w:tabs>
        <w:jc w:val="both"/>
        <w:rPr>
          <w:sz w:val="28"/>
          <w:szCs w:val="28"/>
        </w:rPr>
      </w:pPr>
    </w:p>
    <w:p w:rsidR="006C3F90" w:rsidRDefault="006C3F90" w:rsidP="004766B0">
      <w:pPr>
        <w:tabs>
          <w:tab w:val="left" w:pos="3840"/>
        </w:tabs>
        <w:jc w:val="both"/>
        <w:rPr>
          <w:sz w:val="28"/>
          <w:szCs w:val="28"/>
        </w:rPr>
      </w:pPr>
    </w:p>
    <w:p w:rsidR="006C3F90" w:rsidRDefault="006C3F90" w:rsidP="004766B0">
      <w:pPr>
        <w:tabs>
          <w:tab w:val="left" w:pos="3840"/>
        </w:tabs>
        <w:jc w:val="both"/>
        <w:rPr>
          <w:sz w:val="28"/>
          <w:szCs w:val="28"/>
        </w:rPr>
      </w:pPr>
    </w:p>
    <w:p w:rsidR="006C3F90" w:rsidRDefault="006C3F90" w:rsidP="004766B0">
      <w:pPr>
        <w:tabs>
          <w:tab w:val="left" w:pos="3840"/>
        </w:tabs>
        <w:jc w:val="both"/>
        <w:rPr>
          <w:sz w:val="28"/>
          <w:szCs w:val="28"/>
        </w:rPr>
      </w:pPr>
    </w:p>
    <w:p w:rsidR="006C3F90" w:rsidRDefault="006C3F90" w:rsidP="004766B0">
      <w:pPr>
        <w:tabs>
          <w:tab w:val="left" w:pos="3840"/>
        </w:tabs>
        <w:jc w:val="both"/>
        <w:rPr>
          <w:sz w:val="28"/>
          <w:szCs w:val="28"/>
        </w:rPr>
      </w:pPr>
    </w:p>
    <w:p w:rsidR="006C3F90" w:rsidRDefault="006C3F90" w:rsidP="004766B0">
      <w:pPr>
        <w:tabs>
          <w:tab w:val="left" w:pos="3840"/>
        </w:tabs>
        <w:jc w:val="both"/>
        <w:rPr>
          <w:sz w:val="28"/>
          <w:szCs w:val="28"/>
        </w:rPr>
      </w:pPr>
    </w:p>
    <w:p w:rsidR="006C3F90" w:rsidRDefault="006C3F90" w:rsidP="004766B0">
      <w:pPr>
        <w:tabs>
          <w:tab w:val="left" w:pos="3840"/>
        </w:tabs>
        <w:jc w:val="both"/>
        <w:rPr>
          <w:sz w:val="28"/>
          <w:szCs w:val="28"/>
        </w:rPr>
      </w:pPr>
    </w:p>
    <w:p w:rsidR="006C3F90" w:rsidRDefault="006C3F90" w:rsidP="004766B0">
      <w:pPr>
        <w:tabs>
          <w:tab w:val="left" w:pos="3840"/>
        </w:tabs>
        <w:jc w:val="both"/>
        <w:rPr>
          <w:sz w:val="28"/>
          <w:szCs w:val="28"/>
        </w:rPr>
      </w:pPr>
    </w:p>
    <w:p w:rsidR="006C3F90" w:rsidRDefault="006C3F90" w:rsidP="004766B0">
      <w:pPr>
        <w:tabs>
          <w:tab w:val="left" w:pos="3840"/>
        </w:tabs>
        <w:jc w:val="both"/>
        <w:rPr>
          <w:sz w:val="28"/>
          <w:szCs w:val="28"/>
        </w:rPr>
      </w:pPr>
    </w:p>
    <w:p w:rsidR="006C3F90" w:rsidRDefault="006C3F90" w:rsidP="004766B0">
      <w:pPr>
        <w:tabs>
          <w:tab w:val="left" w:pos="3840"/>
        </w:tabs>
        <w:jc w:val="both"/>
        <w:rPr>
          <w:sz w:val="28"/>
          <w:szCs w:val="28"/>
        </w:rPr>
      </w:pPr>
    </w:p>
    <w:p w:rsidR="006C3F90" w:rsidRDefault="006C3F90" w:rsidP="004766B0">
      <w:pPr>
        <w:tabs>
          <w:tab w:val="left" w:pos="3840"/>
        </w:tabs>
        <w:jc w:val="both"/>
        <w:rPr>
          <w:sz w:val="28"/>
          <w:szCs w:val="28"/>
        </w:rPr>
      </w:pPr>
    </w:p>
    <w:p w:rsidR="006C3F90" w:rsidRDefault="006C3F90" w:rsidP="004766B0">
      <w:pPr>
        <w:tabs>
          <w:tab w:val="left" w:pos="3840"/>
        </w:tabs>
        <w:jc w:val="both"/>
        <w:rPr>
          <w:sz w:val="28"/>
          <w:szCs w:val="28"/>
        </w:rPr>
      </w:pPr>
    </w:p>
    <w:p w:rsidR="006C3F90" w:rsidRDefault="006C3F90" w:rsidP="004766B0">
      <w:pPr>
        <w:tabs>
          <w:tab w:val="left" w:pos="3840"/>
        </w:tabs>
        <w:jc w:val="both"/>
        <w:rPr>
          <w:sz w:val="28"/>
          <w:szCs w:val="28"/>
        </w:rPr>
      </w:pPr>
    </w:p>
    <w:p w:rsidR="006C3F90" w:rsidRDefault="006C3F90" w:rsidP="004766B0">
      <w:pPr>
        <w:tabs>
          <w:tab w:val="left" w:pos="3840"/>
        </w:tabs>
        <w:jc w:val="both"/>
        <w:rPr>
          <w:sz w:val="28"/>
          <w:szCs w:val="28"/>
        </w:rPr>
      </w:pPr>
    </w:p>
    <w:p w:rsidR="006C3F90" w:rsidRDefault="006C3F90" w:rsidP="004766B0">
      <w:pPr>
        <w:tabs>
          <w:tab w:val="left" w:pos="3840"/>
        </w:tabs>
        <w:jc w:val="both"/>
        <w:rPr>
          <w:sz w:val="28"/>
          <w:szCs w:val="28"/>
        </w:rPr>
      </w:pPr>
    </w:p>
    <w:p w:rsidR="006C3F90" w:rsidRDefault="006C3F90" w:rsidP="004766B0">
      <w:pPr>
        <w:tabs>
          <w:tab w:val="left" w:pos="3840"/>
        </w:tabs>
        <w:jc w:val="both"/>
        <w:rPr>
          <w:sz w:val="28"/>
          <w:szCs w:val="28"/>
        </w:rPr>
      </w:pPr>
    </w:p>
    <w:p w:rsidR="006C3F90" w:rsidRDefault="006C3F90" w:rsidP="004766B0">
      <w:pPr>
        <w:tabs>
          <w:tab w:val="left" w:pos="3840"/>
        </w:tabs>
        <w:jc w:val="both"/>
        <w:rPr>
          <w:sz w:val="28"/>
          <w:szCs w:val="28"/>
        </w:rPr>
      </w:pPr>
    </w:p>
    <w:p w:rsidR="006C3F90" w:rsidRDefault="006C3F90" w:rsidP="004766B0">
      <w:pPr>
        <w:tabs>
          <w:tab w:val="left" w:pos="3840"/>
        </w:tabs>
        <w:jc w:val="both"/>
        <w:rPr>
          <w:sz w:val="28"/>
          <w:szCs w:val="28"/>
        </w:rPr>
      </w:pPr>
    </w:p>
    <w:p w:rsidR="006C3F90" w:rsidRDefault="006C3F90" w:rsidP="004766B0">
      <w:pPr>
        <w:tabs>
          <w:tab w:val="left" w:pos="3840"/>
        </w:tabs>
        <w:jc w:val="both"/>
        <w:rPr>
          <w:sz w:val="28"/>
          <w:szCs w:val="28"/>
        </w:rPr>
      </w:pPr>
    </w:p>
    <w:p w:rsidR="006C3F90" w:rsidRDefault="006C3F90" w:rsidP="004766B0">
      <w:pPr>
        <w:tabs>
          <w:tab w:val="left" w:pos="3840"/>
        </w:tabs>
        <w:jc w:val="both"/>
        <w:rPr>
          <w:sz w:val="28"/>
          <w:szCs w:val="28"/>
        </w:rPr>
      </w:pPr>
    </w:p>
    <w:p w:rsidR="006C3F90" w:rsidRDefault="006C3F90" w:rsidP="004766B0">
      <w:pPr>
        <w:tabs>
          <w:tab w:val="left" w:pos="3840"/>
        </w:tabs>
        <w:jc w:val="both"/>
        <w:rPr>
          <w:sz w:val="28"/>
          <w:szCs w:val="28"/>
        </w:rPr>
      </w:pPr>
    </w:p>
    <w:p w:rsidR="006C3F90" w:rsidRDefault="006C3F90" w:rsidP="004766B0">
      <w:pPr>
        <w:tabs>
          <w:tab w:val="left" w:pos="3840"/>
        </w:tabs>
        <w:jc w:val="both"/>
        <w:rPr>
          <w:sz w:val="28"/>
          <w:szCs w:val="28"/>
        </w:rPr>
      </w:pPr>
    </w:p>
    <w:p w:rsidR="006C3F90" w:rsidRDefault="006C3F90" w:rsidP="004766B0">
      <w:pPr>
        <w:tabs>
          <w:tab w:val="left" w:pos="3840"/>
        </w:tabs>
        <w:jc w:val="both"/>
        <w:rPr>
          <w:sz w:val="28"/>
          <w:szCs w:val="28"/>
        </w:rPr>
      </w:pPr>
    </w:p>
    <w:p w:rsidR="004766B0" w:rsidRDefault="004766B0" w:rsidP="004766B0">
      <w:pPr>
        <w:tabs>
          <w:tab w:val="left" w:pos="3840"/>
        </w:tabs>
        <w:jc w:val="both"/>
        <w:rPr>
          <w:sz w:val="28"/>
          <w:szCs w:val="28"/>
        </w:rPr>
      </w:pPr>
    </w:p>
    <w:p w:rsidR="004766B0" w:rsidRPr="00D7092F" w:rsidRDefault="004766B0" w:rsidP="004766B0">
      <w:pPr>
        <w:tabs>
          <w:tab w:val="left" w:pos="3840"/>
        </w:tabs>
        <w:jc w:val="both"/>
        <w:rPr>
          <w:sz w:val="28"/>
          <w:szCs w:val="28"/>
        </w:rPr>
      </w:pPr>
    </w:p>
    <w:p w:rsidR="004766B0" w:rsidRPr="00E86DF3" w:rsidRDefault="004766B0" w:rsidP="004766B0">
      <w:pPr>
        <w:ind w:firstLine="709"/>
        <w:jc w:val="both"/>
      </w:pPr>
    </w:p>
    <w:p w:rsidR="004766B0" w:rsidRPr="00282ECD" w:rsidRDefault="004766B0" w:rsidP="004766B0">
      <w:pPr>
        <w:shd w:val="clear" w:color="auto" w:fill="FFFFFF"/>
        <w:jc w:val="both"/>
      </w:pPr>
    </w:p>
    <w:p w:rsidR="004766B0" w:rsidRPr="003058E2" w:rsidRDefault="004766B0" w:rsidP="004766B0">
      <w:pPr>
        <w:tabs>
          <w:tab w:val="left" w:pos="2850"/>
        </w:tabs>
        <w:rPr>
          <w:sz w:val="28"/>
          <w:szCs w:val="28"/>
        </w:rPr>
      </w:pPr>
    </w:p>
    <w:p w:rsidR="004766B0" w:rsidRPr="00565A4D" w:rsidRDefault="004766B0" w:rsidP="00A612D6">
      <w:pPr>
        <w:jc w:val="both"/>
        <w:rPr>
          <w:sz w:val="28"/>
          <w:szCs w:val="28"/>
        </w:rPr>
      </w:pPr>
    </w:p>
    <w:p w:rsidR="00A612D6" w:rsidRDefault="00A612D6" w:rsidP="00A612D6"/>
    <w:p w:rsidR="00A612D6" w:rsidRDefault="00A612D6" w:rsidP="00A612D6"/>
    <w:p w:rsidR="00A612D6" w:rsidRDefault="00A612D6" w:rsidP="00A612D6"/>
    <w:p w:rsidR="00A612D6" w:rsidRDefault="00A612D6" w:rsidP="00A612D6"/>
    <w:p w:rsidR="00F27B8F" w:rsidRDefault="00F27B8F" w:rsidP="00A612D6"/>
    <w:p w:rsidR="003739B1" w:rsidRPr="00A21913" w:rsidRDefault="003739B1" w:rsidP="003739B1">
      <w:pPr>
        <w:shd w:val="clear" w:color="auto" w:fill="FFFFFF"/>
        <w:ind w:right="192"/>
        <w:jc w:val="center"/>
        <w:rPr>
          <w:b/>
          <w:bCs/>
          <w:iCs/>
          <w:color w:val="000000"/>
          <w:spacing w:val="2"/>
          <w:sz w:val="32"/>
          <w:szCs w:val="32"/>
        </w:rPr>
      </w:pPr>
      <w:r>
        <w:rPr>
          <w:noProof/>
        </w:rPr>
        <w:lastRenderedPageBreak/>
        <w:drawing>
          <wp:anchor distT="0" distB="0" distL="114300" distR="114300" simplePos="0" relativeHeight="251671552" behindDoc="1" locked="0" layoutInCell="1" allowOverlap="1">
            <wp:simplePos x="0" y="0"/>
            <wp:positionH relativeFrom="column">
              <wp:posOffset>-23495</wp:posOffset>
            </wp:positionH>
            <wp:positionV relativeFrom="paragraph">
              <wp:posOffset>-53975</wp:posOffset>
            </wp:positionV>
            <wp:extent cx="734060" cy="760095"/>
            <wp:effectExtent l="0" t="0" r="0" b="0"/>
            <wp:wrapTight wrapText="bothSides">
              <wp:wrapPolygon edited="0">
                <wp:start x="0" y="0"/>
                <wp:lineTo x="0" y="21113"/>
                <wp:lineTo x="21301" y="21113"/>
                <wp:lineTo x="21301" y="0"/>
                <wp:lineTo x="0" y="0"/>
              </wp:wrapPolygon>
            </wp:wrapTight>
            <wp:docPr id="15" name="Рисунок 15" descr="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Previ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4060" cy="760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1913">
        <w:rPr>
          <w:b/>
          <w:bCs/>
          <w:iCs/>
          <w:color w:val="000000"/>
          <w:spacing w:val="2"/>
          <w:sz w:val="32"/>
          <w:szCs w:val="32"/>
        </w:rPr>
        <w:t>Общество с ограниченной ответственностью</w:t>
      </w:r>
    </w:p>
    <w:p w:rsidR="003739B1" w:rsidRPr="00A21913" w:rsidRDefault="003739B1" w:rsidP="003739B1">
      <w:pPr>
        <w:shd w:val="clear" w:color="auto" w:fill="FFFFFF"/>
        <w:ind w:left="-31" w:right="192"/>
        <w:jc w:val="center"/>
        <w:rPr>
          <w:b/>
          <w:bCs/>
          <w:iCs/>
          <w:color w:val="000000"/>
          <w:spacing w:val="2"/>
          <w:sz w:val="28"/>
          <w:szCs w:val="28"/>
        </w:rPr>
      </w:pPr>
      <w:r w:rsidRPr="00A21913">
        <w:rPr>
          <w:b/>
          <w:bCs/>
          <w:iCs/>
          <w:color w:val="000000"/>
          <w:spacing w:val="2"/>
          <w:sz w:val="32"/>
          <w:szCs w:val="32"/>
        </w:rPr>
        <w:t>«Проектно-планировочная мастерская «Мастер-План»</w:t>
      </w:r>
    </w:p>
    <w:p w:rsidR="003739B1" w:rsidRDefault="003739B1" w:rsidP="003739B1">
      <w:pPr>
        <w:tabs>
          <w:tab w:val="left" w:pos="7619"/>
        </w:tabs>
        <w:ind w:left="851"/>
        <w:jc w:val="center"/>
        <w:rPr>
          <w:b/>
          <w:sz w:val="28"/>
          <w:szCs w:val="28"/>
        </w:rPr>
      </w:pPr>
    </w:p>
    <w:p w:rsidR="003739B1" w:rsidRPr="005046DB" w:rsidRDefault="003739B1" w:rsidP="003739B1">
      <w:pPr>
        <w:tabs>
          <w:tab w:val="left" w:pos="7619"/>
        </w:tabs>
        <w:ind w:left="851"/>
        <w:jc w:val="center"/>
        <w:rPr>
          <w:b/>
          <w:sz w:val="28"/>
          <w:szCs w:val="28"/>
        </w:rPr>
      </w:pPr>
    </w:p>
    <w:tbl>
      <w:tblPr>
        <w:tblW w:w="0" w:type="auto"/>
        <w:tblInd w:w="-318" w:type="dxa"/>
        <w:tblLook w:val="04A0" w:firstRow="1" w:lastRow="0" w:firstColumn="1" w:lastColumn="0" w:noHBand="0" w:noVBand="1"/>
      </w:tblPr>
      <w:tblGrid>
        <w:gridCol w:w="10172"/>
      </w:tblGrid>
      <w:tr w:rsidR="003739B1" w:rsidRPr="00D2139B" w:rsidTr="00663CED">
        <w:tc>
          <w:tcPr>
            <w:tcW w:w="10207" w:type="dxa"/>
          </w:tcPr>
          <w:p w:rsidR="003739B1" w:rsidRDefault="003739B1" w:rsidP="00663CED">
            <w:pPr>
              <w:ind w:left="90"/>
              <w:jc w:val="center"/>
              <w:rPr>
                <w:sz w:val="28"/>
                <w:szCs w:val="28"/>
              </w:rPr>
            </w:pPr>
            <w:r w:rsidRPr="00BB0962">
              <w:rPr>
                <w:sz w:val="28"/>
                <w:szCs w:val="28"/>
              </w:rPr>
              <w:t xml:space="preserve">Свидетельство № </w:t>
            </w:r>
            <w:r>
              <w:rPr>
                <w:sz w:val="28"/>
                <w:szCs w:val="28"/>
              </w:rPr>
              <w:t>059</w:t>
            </w:r>
            <w:r w:rsidRPr="00BB0962">
              <w:rPr>
                <w:sz w:val="28"/>
                <w:szCs w:val="28"/>
              </w:rPr>
              <w:t>-2009-</w:t>
            </w:r>
            <w:r>
              <w:rPr>
                <w:sz w:val="28"/>
                <w:szCs w:val="28"/>
              </w:rPr>
              <w:t>107</w:t>
            </w:r>
            <w:r w:rsidRPr="00BB0962">
              <w:rPr>
                <w:sz w:val="28"/>
                <w:szCs w:val="28"/>
              </w:rPr>
              <w:t>38080</w:t>
            </w:r>
            <w:r>
              <w:rPr>
                <w:sz w:val="28"/>
                <w:szCs w:val="28"/>
              </w:rPr>
              <w:t>2</w:t>
            </w:r>
            <w:r w:rsidRPr="00BB0962">
              <w:rPr>
                <w:sz w:val="28"/>
                <w:szCs w:val="28"/>
              </w:rPr>
              <w:t>4</w:t>
            </w:r>
            <w:r>
              <w:rPr>
                <w:sz w:val="28"/>
                <w:szCs w:val="28"/>
              </w:rPr>
              <w:t>850-П-52</w:t>
            </w:r>
            <w:r w:rsidRPr="00BB0962">
              <w:rPr>
                <w:sz w:val="28"/>
                <w:szCs w:val="28"/>
              </w:rPr>
              <w:t xml:space="preserve"> от 1</w:t>
            </w:r>
            <w:r>
              <w:rPr>
                <w:sz w:val="28"/>
                <w:szCs w:val="28"/>
              </w:rPr>
              <w:t>6</w:t>
            </w:r>
            <w:r w:rsidRPr="00BB0962">
              <w:rPr>
                <w:sz w:val="28"/>
                <w:szCs w:val="28"/>
              </w:rPr>
              <w:t>.</w:t>
            </w:r>
            <w:r>
              <w:rPr>
                <w:sz w:val="28"/>
                <w:szCs w:val="28"/>
              </w:rPr>
              <w:t>06</w:t>
            </w:r>
            <w:r w:rsidRPr="00BB0962">
              <w:rPr>
                <w:sz w:val="28"/>
                <w:szCs w:val="28"/>
              </w:rPr>
              <w:t>.201</w:t>
            </w:r>
            <w:r>
              <w:rPr>
                <w:sz w:val="28"/>
                <w:szCs w:val="28"/>
              </w:rPr>
              <w:t>4</w:t>
            </w:r>
            <w:r w:rsidRPr="00BB0962">
              <w:rPr>
                <w:sz w:val="28"/>
                <w:szCs w:val="28"/>
              </w:rPr>
              <w:t xml:space="preserve"> г.</w:t>
            </w:r>
          </w:p>
          <w:p w:rsidR="003739B1" w:rsidRPr="00D2139B" w:rsidRDefault="003739B1" w:rsidP="00663CED">
            <w:pPr>
              <w:ind w:left="90"/>
              <w:jc w:val="center"/>
              <w:rPr>
                <w:b/>
                <w:bCs/>
                <w:sz w:val="36"/>
                <w:szCs w:val="36"/>
              </w:rPr>
            </w:pPr>
          </w:p>
        </w:tc>
      </w:tr>
      <w:tr w:rsidR="003739B1" w:rsidRPr="00D2139B" w:rsidTr="00663CED">
        <w:trPr>
          <w:trHeight w:val="80"/>
        </w:trPr>
        <w:tc>
          <w:tcPr>
            <w:tcW w:w="10207" w:type="dxa"/>
          </w:tcPr>
          <w:p w:rsidR="003739B1" w:rsidRPr="00226954" w:rsidRDefault="003739B1" w:rsidP="00663CED">
            <w:pPr>
              <w:jc w:val="center"/>
              <w:rPr>
                <w:sz w:val="28"/>
                <w:szCs w:val="28"/>
              </w:rPr>
            </w:pPr>
          </w:p>
        </w:tc>
      </w:tr>
    </w:tbl>
    <w:p w:rsidR="003739B1" w:rsidRPr="00F022C9" w:rsidRDefault="003739B1" w:rsidP="003739B1">
      <w:pPr>
        <w:rPr>
          <w:vanish/>
        </w:rPr>
      </w:pPr>
    </w:p>
    <w:tbl>
      <w:tblPr>
        <w:tblW w:w="0" w:type="auto"/>
        <w:tblInd w:w="549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076"/>
      </w:tblGrid>
      <w:tr w:rsidR="003739B1" w:rsidRPr="00F022C9" w:rsidTr="00663CED">
        <w:trPr>
          <w:trHeight w:val="1626"/>
        </w:trPr>
        <w:tc>
          <w:tcPr>
            <w:tcW w:w="4076" w:type="dxa"/>
            <w:tcBorders>
              <w:top w:val="single" w:sz="4" w:space="0" w:color="FFFFFF"/>
              <w:left w:val="single" w:sz="4" w:space="0" w:color="FFFFFF"/>
              <w:bottom w:val="single" w:sz="4" w:space="0" w:color="FFFFFF"/>
              <w:right w:val="single" w:sz="4" w:space="0" w:color="FFFFFF"/>
            </w:tcBorders>
            <w:shd w:val="clear" w:color="auto" w:fill="auto"/>
          </w:tcPr>
          <w:p w:rsidR="003739B1" w:rsidRPr="00F022C9" w:rsidRDefault="003739B1" w:rsidP="00663CED">
            <w:pPr>
              <w:jc w:val="center"/>
              <w:rPr>
                <w:sz w:val="28"/>
                <w:szCs w:val="28"/>
              </w:rPr>
            </w:pPr>
            <w:r w:rsidRPr="00F022C9">
              <w:rPr>
                <w:sz w:val="28"/>
                <w:szCs w:val="28"/>
              </w:rPr>
              <w:t>Утверждены</w:t>
            </w:r>
          </w:p>
          <w:p w:rsidR="003739B1" w:rsidRPr="00F022C9" w:rsidRDefault="003739B1" w:rsidP="00663CED">
            <w:pPr>
              <w:jc w:val="center"/>
              <w:rPr>
                <w:sz w:val="28"/>
                <w:szCs w:val="28"/>
              </w:rPr>
            </w:pPr>
          </w:p>
          <w:p w:rsidR="003739B1" w:rsidRPr="00F022C9" w:rsidRDefault="003739B1" w:rsidP="00663CED">
            <w:pPr>
              <w:jc w:val="center"/>
              <w:rPr>
                <w:sz w:val="28"/>
                <w:szCs w:val="28"/>
              </w:rPr>
            </w:pPr>
            <w:r w:rsidRPr="00F022C9">
              <w:rPr>
                <w:sz w:val="28"/>
                <w:szCs w:val="28"/>
              </w:rPr>
              <w:t>решением Думы Тулунского</w:t>
            </w:r>
          </w:p>
          <w:p w:rsidR="003739B1" w:rsidRPr="00F022C9" w:rsidRDefault="003739B1" w:rsidP="00663CED">
            <w:pPr>
              <w:jc w:val="center"/>
              <w:rPr>
                <w:sz w:val="28"/>
                <w:szCs w:val="28"/>
              </w:rPr>
            </w:pPr>
            <w:r w:rsidRPr="00F022C9">
              <w:rPr>
                <w:sz w:val="28"/>
                <w:szCs w:val="28"/>
              </w:rPr>
              <w:t>муниципального района</w:t>
            </w:r>
          </w:p>
          <w:p w:rsidR="003739B1" w:rsidRPr="00F022C9" w:rsidRDefault="003739B1" w:rsidP="00663CED">
            <w:pPr>
              <w:jc w:val="center"/>
              <w:rPr>
                <w:sz w:val="28"/>
                <w:szCs w:val="28"/>
              </w:rPr>
            </w:pPr>
            <w:r w:rsidRPr="00F022C9">
              <w:rPr>
                <w:sz w:val="28"/>
                <w:szCs w:val="28"/>
              </w:rPr>
              <w:t>№ ________ от ______</w:t>
            </w:r>
          </w:p>
        </w:tc>
      </w:tr>
    </w:tbl>
    <w:p w:rsidR="003739B1" w:rsidRPr="005046DB" w:rsidRDefault="003739B1" w:rsidP="003739B1">
      <w:pPr>
        <w:jc w:val="center"/>
        <w:rPr>
          <w:sz w:val="28"/>
          <w:szCs w:val="28"/>
        </w:rPr>
      </w:pPr>
    </w:p>
    <w:p w:rsidR="003739B1" w:rsidRDefault="003739B1" w:rsidP="003739B1">
      <w:pPr>
        <w:ind w:left="90"/>
        <w:jc w:val="center"/>
        <w:rPr>
          <w:sz w:val="28"/>
          <w:szCs w:val="28"/>
        </w:rPr>
      </w:pPr>
    </w:p>
    <w:p w:rsidR="003739B1" w:rsidRPr="005046DB" w:rsidRDefault="003739B1" w:rsidP="003739B1">
      <w:pPr>
        <w:ind w:left="90"/>
        <w:jc w:val="center"/>
        <w:rPr>
          <w:sz w:val="28"/>
          <w:szCs w:val="28"/>
        </w:rPr>
      </w:pPr>
    </w:p>
    <w:tbl>
      <w:tblPr>
        <w:tblW w:w="0" w:type="auto"/>
        <w:tblInd w:w="-318" w:type="dxa"/>
        <w:tblLook w:val="04A0" w:firstRow="1" w:lastRow="0" w:firstColumn="1" w:lastColumn="0" w:noHBand="0" w:noVBand="1"/>
      </w:tblPr>
      <w:tblGrid>
        <w:gridCol w:w="316"/>
        <w:gridCol w:w="9616"/>
        <w:gridCol w:w="240"/>
      </w:tblGrid>
      <w:tr w:rsidR="003739B1" w:rsidRPr="005A0183" w:rsidTr="00663CED">
        <w:tc>
          <w:tcPr>
            <w:tcW w:w="10207" w:type="dxa"/>
            <w:gridSpan w:val="3"/>
          </w:tcPr>
          <w:p w:rsidR="003739B1" w:rsidRDefault="003739B1" w:rsidP="00663CED">
            <w:pPr>
              <w:tabs>
                <w:tab w:val="left" w:pos="14635"/>
              </w:tabs>
              <w:autoSpaceDE w:val="0"/>
              <w:autoSpaceDN w:val="0"/>
              <w:adjustRightInd w:val="0"/>
              <w:ind w:left="-108" w:right="175"/>
              <w:jc w:val="center"/>
              <w:rPr>
                <w:b/>
                <w:sz w:val="32"/>
                <w:szCs w:val="36"/>
              </w:rPr>
            </w:pPr>
            <w:r>
              <w:rPr>
                <w:b/>
                <w:sz w:val="32"/>
                <w:szCs w:val="36"/>
              </w:rPr>
              <w:t xml:space="preserve">МЕСТНЫЕ НОРМАТИВЫ </w:t>
            </w:r>
            <w:proofErr w:type="gramStart"/>
            <w:r>
              <w:rPr>
                <w:b/>
                <w:sz w:val="32"/>
                <w:szCs w:val="36"/>
              </w:rPr>
              <w:t>ГРАДОСТРОИТЕЛЬНОГО</w:t>
            </w:r>
            <w:proofErr w:type="gramEnd"/>
          </w:p>
          <w:p w:rsidR="003739B1" w:rsidRDefault="003739B1" w:rsidP="00663CED">
            <w:pPr>
              <w:tabs>
                <w:tab w:val="left" w:pos="14635"/>
              </w:tabs>
              <w:autoSpaceDE w:val="0"/>
              <w:autoSpaceDN w:val="0"/>
              <w:adjustRightInd w:val="0"/>
              <w:ind w:left="-108" w:right="175"/>
              <w:jc w:val="center"/>
              <w:rPr>
                <w:b/>
                <w:sz w:val="32"/>
                <w:szCs w:val="36"/>
              </w:rPr>
            </w:pPr>
            <w:r>
              <w:rPr>
                <w:b/>
                <w:sz w:val="32"/>
                <w:szCs w:val="36"/>
              </w:rPr>
              <w:t>ПРОЕКТИРОВАНИЯ ТУЛУНСКОГО МУНИЦИПАЛЬНОГО РАЙОНА ИРКУТСКОЙ ОБЛАСТИ</w:t>
            </w:r>
          </w:p>
          <w:p w:rsidR="003739B1" w:rsidRPr="007C4DAD" w:rsidRDefault="003739B1" w:rsidP="00663CED">
            <w:pPr>
              <w:tabs>
                <w:tab w:val="left" w:pos="14635"/>
              </w:tabs>
              <w:autoSpaceDE w:val="0"/>
              <w:autoSpaceDN w:val="0"/>
              <w:adjustRightInd w:val="0"/>
              <w:ind w:left="-108" w:right="175"/>
              <w:jc w:val="center"/>
              <w:rPr>
                <w:b/>
                <w:color w:val="FF0000"/>
                <w:sz w:val="36"/>
                <w:szCs w:val="36"/>
              </w:rPr>
            </w:pPr>
          </w:p>
        </w:tc>
      </w:tr>
      <w:tr w:rsidR="003739B1" w:rsidTr="00663CED">
        <w:tblPrEx>
          <w:tblLook w:val="0000" w:firstRow="0" w:lastRow="0" w:firstColumn="0" w:lastColumn="0" w:noHBand="0" w:noVBand="0"/>
        </w:tblPrEx>
        <w:trPr>
          <w:gridBefore w:val="1"/>
          <w:gridAfter w:val="1"/>
          <w:wBefore w:w="318" w:type="dxa"/>
          <w:wAfter w:w="241" w:type="dxa"/>
          <w:trHeight w:val="1242"/>
        </w:trPr>
        <w:tc>
          <w:tcPr>
            <w:tcW w:w="9648" w:type="dxa"/>
            <w:vAlign w:val="center"/>
          </w:tcPr>
          <w:p w:rsidR="003739B1" w:rsidRPr="00C71E1F" w:rsidRDefault="003739B1" w:rsidP="00663CED">
            <w:pPr>
              <w:ind w:left="567"/>
              <w:jc w:val="center"/>
              <w:rPr>
                <w:i/>
                <w:sz w:val="28"/>
                <w:szCs w:val="28"/>
              </w:rPr>
            </w:pPr>
          </w:p>
          <w:p w:rsidR="003739B1" w:rsidRPr="00C71E1F" w:rsidRDefault="003739B1" w:rsidP="00663CED">
            <w:pPr>
              <w:ind w:left="567"/>
              <w:jc w:val="center"/>
              <w:rPr>
                <w:i/>
                <w:sz w:val="28"/>
                <w:szCs w:val="28"/>
              </w:rPr>
            </w:pPr>
            <w:r>
              <w:rPr>
                <w:i/>
                <w:sz w:val="28"/>
                <w:szCs w:val="28"/>
              </w:rPr>
              <w:t>ПРАВИЛА И ОБЛАСТЬ ПРИМЕНЕНИЯ</w:t>
            </w:r>
          </w:p>
          <w:p w:rsidR="003739B1" w:rsidRPr="00C71E1F" w:rsidRDefault="003739B1" w:rsidP="00663CED">
            <w:pPr>
              <w:ind w:left="567"/>
              <w:jc w:val="center"/>
              <w:rPr>
                <w:i/>
                <w:sz w:val="28"/>
                <w:szCs w:val="28"/>
              </w:rPr>
            </w:pPr>
          </w:p>
          <w:p w:rsidR="003739B1" w:rsidRDefault="003739B1" w:rsidP="00663CED">
            <w:pPr>
              <w:ind w:left="567"/>
              <w:jc w:val="center"/>
              <w:rPr>
                <w:b/>
                <w:bCs/>
                <w:i/>
                <w:sz w:val="36"/>
              </w:rPr>
            </w:pPr>
          </w:p>
          <w:p w:rsidR="003739B1" w:rsidRPr="0019541B" w:rsidRDefault="003739B1" w:rsidP="00663CED">
            <w:pPr>
              <w:ind w:left="567"/>
              <w:jc w:val="center"/>
              <w:rPr>
                <w:b/>
                <w:bCs/>
                <w:i/>
                <w:sz w:val="36"/>
              </w:rPr>
            </w:pPr>
          </w:p>
        </w:tc>
      </w:tr>
    </w:tbl>
    <w:p w:rsidR="003739B1" w:rsidRPr="005046DB" w:rsidRDefault="003739B1" w:rsidP="003739B1">
      <w:pPr>
        <w:jc w:val="center"/>
        <w:rPr>
          <w:sz w:val="28"/>
          <w:szCs w:val="28"/>
        </w:rPr>
      </w:pPr>
    </w:p>
    <w:p w:rsidR="003739B1" w:rsidRPr="00D7285D" w:rsidRDefault="003739B1" w:rsidP="003739B1">
      <w:pPr>
        <w:jc w:val="center"/>
        <w:rPr>
          <w:b/>
          <w:sz w:val="32"/>
          <w:szCs w:val="32"/>
        </w:rPr>
      </w:pPr>
      <w:r w:rsidRPr="00162C18">
        <w:rPr>
          <w:b/>
          <w:sz w:val="32"/>
        </w:rPr>
        <w:t xml:space="preserve">Книга </w:t>
      </w:r>
      <w:r>
        <w:rPr>
          <w:b/>
          <w:sz w:val="32"/>
        </w:rPr>
        <w:t>3</w:t>
      </w:r>
      <w:r w:rsidRPr="00162C18">
        <w:rPr>
          <w:b/>
          <w:sz w:val="32"/>
        </w:rPr>
        <w:t xml:space="preserve">. </w:t>
      </w:r>
      <w:r w:rsidRPr="00523DA9">
        <w:rPr>
          <w:b/>
          <w:sz w:val="32"/>
        </w:rPr>
        <w:t>Правила и область применения расчетных показателей, содержащихся в основной части нормативов градостроительного проектирования</w:t>
      </w:r>
    </w:p>
    <w:p w:rsidR="003739B1" w:rsidRPr="005046DB" w:rsidRDefault="003739B1" w:rsidP="003739B1">
      <w:pPr>
        <w:jc w:val="center"/>
        <w:rPr>
          <w:b/>
          <w:sz w:val="28"/>
          <w:szCs w:val="28"/>
        </w:rPr>
      </w:pPr>
    </w:p>
    <w:p w:rsidR="003739B1" w:rsidRPr="005046DB" w:rsidRDefault="003739B1" w:rsidP="003739B1">
      <w:pPr>
        <w:jc w:val="center"/>
        <w:rPr>
          <w:b/>
          <w:sz w:val="28"/>
          <w:szCs w:val="28"/>
        </w:rPr>
      </w:pPr>
    </w:p>
    <w:p w:rsidR="003739B1" w:rsidRPr="00C71E1F" w:rsidRDefault="003739B1" w:rsidP="003739B1">
      <w:pPr>
        <w:jc w:val="center"/>
        <w:rPr>
          <w:b/>
          <w:sz w:val="28"/>
          <w:szCs w:val="28"/>
        </w:rPr>
      </w:pPr>
      <w:r>
        <w:rPr>
          <w:b/>
          <w:sz w:val="28"/>
          <w:szCs w:val="28"/>
        </w:rPr>
        <w:t>099-15-МНГП-ОП-К3</w:t>
      </w:r>
    </w:p>
    <w:p w:rsidR="003739B1" w:rsidRPr="005046DB" w:rsidRDefault="003739B1" w:rsidP="003739B1">
      <w:pPr>
        <w:jc w:val="center"/>
        <w:rPr>
          <w:b/>
          <w:sz w:val="28"/>
          <w:szCs w:val="28"/>
        </w:rPr>
      </w:pPr>
    </w:p>
    <w:p w:rsidR="003739B1" w:rsidRDefault="003739B1" w:rsidP="003739B1">
      <w:pPr>
        <w:jc w:val="center"/>
        <w:rPr>
          <w:b/>
          <w:sz w:val="28"/>
          <w:szCs w:val="28"/>
        </w:rPr>
      </w:pPr>
    </w:p>
    <w:p w:rsidR="003739B1" w:rsidRDefault="003739B1" w:rsidP="003739B1">
      <w:pPr>
        <w:jc w:val="center"/>
        <w:rPr>
          <w:b/>
          <w:sz w:val="28"/>
          <w:szCs w:val="28"/>
        </w:rPr>
      </w:pPr>
    </w:p>
    <w:p w:rsidR="003739B1" w:rsidRDefault="003739B1" w:rsidP="003739B1">
      <w:pPr>
        <w:jc w:val="center"/>
        <w:rPr>
          <w:b/>
          <w:sz w:val="28"/>
          <w:szCs w:val="28"/>
        </w:rPr>
      </w:pPr>
    </w:p>
    <w:p w:rsidR="003739B1" w:rsidRDefault="003739B1" w:rsidP="003739B1">
      <w:pPr>
        <w:jc w:val="center"/>
        <w:rPr>
          <w:b/>
          <w:sz w:val="28"/>
          <w:szCs w:val="28"/>
        </w:rPr>
      </w:pPr>
    </w:p>
    <w:p w:rsidR="003739B1" w:rsidRPr="005046DB" w:rsidRDefault="003739B1" w:rsidP="003739B1">
      <w:pPr>
        <w:jc w:val="center"/>
        <w:rPr>
          <w:b/>
          <w:sz w:val="28"/>
          <w:szCs w:val="28"/>
        </w:rPr>
      </w:pPr>
    </w:p>
    <w:p w:rsidR="003739B1" w:rsidRDefault="003739B1" w:rsidP="003739B1">
      <w:pPr>
        <w:jc w:val="center"/>
        <w:rPr>
          <w:b/>
          <w:sz w:val="28"/>
          <w:szCs w:val="28"/>
        </w:rPr>
      </w:pPr>
    </w:p>
    <w:p w:rsidR="003739B1" w:rsidRDefault="003739B1" w:rsidP="003739B1">
      <w:pPr>
        <w:jc w:val="center"/>
        <w:rPr>
          <w:b/>
          <w:sz w:val="28"/>
          <w:szCs w:val="28"/>
        </w:rPr>
      </w:pPr>
    </w:p>
    <w:p w:rsidR="003739B1" w:rsidRDefault="003739B1" w:rsidP="003739B1">
      <w:pPr>
        <w:jc w:val="center"/>
        <w:rPr>
          <w:b/>
          <w:sz w:val="28"/>
          <w:szCs w:val="28"/>
        </w:rPr>
      </w:pPr>
    </w:p>
    <w:p w:rsidR="003739B1" w:rsidRDefault="003739B1" w:rsidP="003739B1">
      <w:pPr>
        <w:jc w:val="center"/>
        <w:rPr>
          <w:b/>
          <w:sz w:val="28"/>
          <w:szCs w:val="28"/>
        </w:rPr>
      </w:pPr>
    </w:p>
    <w:p w:rsidR="003739B1" w:rsidRPr="005046DB" w:rsidRDefault="003739B1" w:rsidP="003739B1">
      <w:pPr>
        <w:jc w:val="center"/>
        <w:rPr>
          <w:b/>
          <w:sz w:val="28"/>
          <w:szCs w:val="28"/>
        </w:rPr>
      </w:pPr>
    </w:p>
    <w:p w:rsidR="003739B1" w:rsidRDefault="003739B1" w:rsidP="003739B1">
      <w:pPr>
        <w:shd w:val="clear" w:color="auto" w:fill="FFFFFF"/>
        <w:ind w:right="192"/>
        <w:jc w:val="center"/>
        <w:rPr>
          <w:b/>
          <w:sz w:val="28"/>
          <w:szCs w:val="28"/>
        </w:rPr>
      </w:pPr>
    </w:p>
    <w:p w:rsidR="003739B1" w:rsidRDefault="003739B1" w:rsidP="003739B1">
      <w:pPr>
        <w:shd w:val="clear" w:color="auto" w:fill="FFFFFF"/>
        <w:ind w:right="192"/>
        <w:jc w:val="center"/>
        <w:rPr>
          <w:b/>
          <w:sz w:val="28"/>
          <w:szCs w:val="28"/>
        </w:rPr>
      </w:pPr>
      <w:r w:rsidRPr="00162C18">
        <w:rPr>
          <w:b/>
          <w:sz w:val="28"/>
          <w:szCs w:val="28"/>
        </w:rPr>
        <w:t>201</w:t>
      </w:r>
      <w:r>
        <w:rPr>
          <w:b/>
          <w:sz w:val="28"/>
          <w:szCs w:val="28"/>
        </w:rPr>
        <w:t>6</w:t>
      </w:r>
    </w:p>
    <w:p w:rsidR="003739B1" w:rsidRPr="00A21913" w:rsidRDefault="003739B1" w:rsidP="003739B1">
      <w:pPr>
        <w:shd w:val="clear" w:color="auto" w:fill="FFFFFF"/>
        <w:ind w:right="192"/>
        <w:jc w:val="center"/>
        <w:rPr>
          <w:b/>
          <w:bCs/>
          <w:iCs/>
          <w:color w:val="000000"/>
          <w:spacing w:val="2"/>
          <w:sz w:val="32"/>
          <w:szCs w:val="32"/>
        </w:rPr>
      </w:pPr>
      <w:r>
        <w:rPr>
          <w:b/>
          <w:sz w:val="28"/>
          <w:szCs w:val="28"/>
        </w:rPr>
        <w:br w:type="page"/>
      </w:r>
      <w:r>
        <w:rPr>
          <w:noProof/>
        </w:rPr>
        <w:lastRenderedPageBreak/>
        <w:drawing>
          <wp:anchor distT="0" distB="0" distL="114300" distR="114300" simplePos="0" relativeHeight="251672576" behindDoc="1" locked="0" layoutInCell="1" allowOverlap="1">
            <wp:simplePos x="0" y="0"/>
            <wp:positionH relativeFrom="column">
              <wp:posOffset>-23495</wp:posOffset>
            </wp:positionH>
            <wp:positionV relativeFrom="paragraph">
              <wp:posOffset>-53975</wp:posOffset>
            </wp:positionV>
            <wp:extent cx="734060" cy="760095"/>
            <wp:effectExtent l="0" t="0" r="0" b="0"/>
            <wp:wrapTight wrapText="bothSides">
              <wp:wrapPolygon edited="0">
                <wp:start x="0" y="0"/>
                <wp:lineTo x="0" y="21113"/>
                <wp:lineTo x="21301" y="21113"/>
                <wp:lineTo x="21301" y="0"/>
                <wp:lineTo x="0" y="0"/>
              </wp:wrapPolygon>
            </wp:wrapTight>
            <wp:docPr id="14" name="Рисунок 14" descr="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Previ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4060" cy="760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1913">
        <w:rPr>
          <w:b/>
          <w:bCs/>
          <w:iCs/>
          <w:color w:val="000000"/>
          <w:spacing w:val="2"/>
          <w:sz w:val="32"/>
          <w:szCs w:val="32"/>
        </w:rPr>
        <w:t>Общество с ограниченной ответственностью</w:t>
      </w:r>
    </w:p>
    <w:p w:rsidR="003739B1" w:rsidRPr="00A21913" w:rsidRDefault="003739B1" w:rsidP="003739B1">
      <w:pPr>
        <w:shd w:val="clear" w:color="auto" w:fill="FFFFFF"/>
        <w:ind w:left="-31" w:right="192"/>
        <w:jc w:val="center"/>
        <w:rPr>
          <w:b/>
          <w:bCs/>
          <w:iCs/>
          <w:color w:val="000000"/>
          <w:spacing w:val="2"/>
          <w:sz w:val="28"/>
          <w:szCs w:val="28"/>
        </w:rPr>
      </w:pPr>
      <w:r w:rsidRPr="00A21913">
        <w:rPr>
          <w:b/>
          <w:bCs/>
          <w:iCs/>
          <w:color w:val="000000"/>
          <w:spacing w:val="2"/>
          <w:sz w:val="32"/>
          <w:szCs w:val="32"/>
        </w:rPr>
        <w:t>«Проектно-планировочная мастерская «Мастер-План»</w:t>
      </w:r>
    </w:p>
    <w:p w:rsidR="003739B1" w:rsidRDefault="003739B1" w:rsidP="003739B1">
      <w:pPr>
        <w:tabs>
          <w:tab w:val="left" w:pos="7619"/>
        </w:tabs>
        <w:ind w:left="851"/>
        <w:jc w:val="center"/>
        <w:rPr>
          <w:b/>
          <w:sz w:val="28"/>
          <w:szCs w:val="28"/>
        </w:rPr>
      </w:pPr>
    </w:p>
    <w:p w:rsidR="003739B1" w:rsidRPr="005046DB" w:rsidRDefault="003739B1" w:rsidP="003739B1">
      <w:pPr>
        <w:tabs>
          <w:tab w:val="left" w:pos="7619"/>
        </w:tabs>
        <w:ind w:left="851"/>
        <w:jc w:val="center"/>
        <w:rPr>
          <w:b/>
          <w:sz w:val="28"/>
          <w:szCs w:val="28"/>
        </w:rPr>
      </w:pPr>
    </w:p>
    <w:tbl>
      <w:tblPr>
        <w:tblW w:w="0" w:type="auto"/>
        <w:tblInd w:w="-318" w:type="dxa"/>
        <w:tblLook w:val="04A0" w:firstRow="1" w:lastRow="0" w:firstColumn="1" w:lastColumn="0" w:noHBand="0" w:noVBand="1"/>
      </w:tblPr>
      <w:tblGrid>
        <w:gridCol w:w="10172"/>
      </w:tblGrid>
      <w:tr w:rsidR="003739B1" w:rsidRPr="00D2139B" w:rsidTr="00663CED">
        <w:tc>
          <w:tcPr>
            <w:tcW w:w="10207" w:type="dxa"/>
          </w:tcPr>
          <w:p w:rsidR="003739B1" w:rsidRDefault="003739B1" w:rsidP="00663CED">
            <w:pPr>
              <w:ind w:left="90"/>
              <w:jc w:val="center"/>
              <w:rPr>
                <w:sz w:val="28"/>
                <w:szCs w:val="28"/>
              </w:rPr>
            </w:pPr>
            <w:r w:rsidRPr="00BB0962">
              <w:rPr>
                <w:sz w:val="28"/>
                <w:szCs w:val="28"/>
              </w:rPr>
              <w:t xml:space="preserve">Свидетельство № </w:t>
            </w:r>
            <w:r>
              <w:rPr>
                <w:sz w:val="28"/>
                <w:szCs w:val="28"/>
              </w:rPr>
              <w:t>059</w:t>
            </w:r>
            <w:r w:rsidRPr="00BB0962">
              <w:rPr>
                <w:sz w:val="28"/>
                <w:szCs w:val="28"/>
              </w:rPr>
              <w:t>-2009-</w:t>
            </w:r>
            <w:r>
              <w:rPr>
                <w:sz w:val="28"/>
                <w:szCs w:val="28"/>
              </w:rPr>
              <w:t>107</w:t>
            </w:r>
            <w:r w:rsidRPr="00BB0962">
              <w:rPr>
                <w:sz w:val="28"/>
                <w:szCs w:val="28"/>
              </w:rPr>
              <w:t>38080</w:t>
            </w:r>
            <w:r>
              <w:rPr>
                <w:sz w:val="28"/>
                <w:szCs w:val="28"/>
              </w:rPr>
              <w:t>2</w:t>
            </w:r>
            <w:r w:rsidRPr="00BB0962">
              <w:rPr>
                <w:sz w:val="28"/>
                <w:szCs w:val="28"/>
              </w:rPr>
              <w:t>4</w:t>
            </w:r>
            <w:r>
              <w:rPr>
                <w:sz w:val="28"/>
                <w:szCs w:val="28"/>
              </w:rPr>
              <w:t>850-П-52</w:t>
            </w:r>
            <w:r w:rsidRPr="00BB0962">
              <w:rPr>
                <w:sz w:val="28"/>
                <w:szCs w:val="28"/>
              </w:rPr>
              <w:t xml:space="preserve"> от 1</w:t>
            </w:r>
            <w:r>
              <w:rPr>
                <w:sz w:val="28"/>
                <w:szCs w:val="28"/>
              </w:rPr>
              <w:t>6</w:t>
            </w:r>
            <w:r w:rsidRPr="00BB0962">
              <w:rPr>
                <w:sz w:val="28"/>
                <w:szCs w:val="28"/>
              </w:rPr>
              <w:t>.</w:t>
            </w:r>
            <w:r>
              <w:rPr>
                <w:sz w:val="28"/>
                <w:szCs w:val="28"/>
              </w:rPr>
              <w:t>06</w:t>
            </w:r>
            <w:r w:rsidRPr="00BB0962">
              <w:rPr>
                <w:sz w:val="28"/>
                <w:szCs w:val="28"/>
              </w:rPr>
              <w:t>.201</w:t>
            </w:r>
            <w:r>
              <w:rPr>
                <w:sz w:val="28"/>
                <w:szCs w:val="28"/>
              </w:rPr>
              <w:t>4</w:t>
            </w:r>
            <w:r w:rsidRPr="00BB0962">
              <w:rPr>
                <w:sz w:val="28"/>
                <w:szCs w:val="28"/>
              </w:rPr>
              <w:t xml:space="preserve"> г.</w:t>
            </w:r>
          </w:p>
          <w:p w:rsidR="003739B1" w:rsidRDefault="003739B1" w:rsidP="00663CED">
            <w:pPr>
              <w:ind w:left="90"/>
              <w:jc w:val="center"/>
              <w:rPr>
                <w:sz w:val="28"/>
                <w:szCs w:val="28"/>
              </w:rPr>
            </w:pPr>
          </w:p>
          <w:p w:rsidR="003739B1" w:rsidRPr="00D2139B" w:rsidRDefault="003739B1" w:rsidP="00663CED">
            <w:pPr>
              <w:ind w:left="90"/>
              <w:jc w:val="center"/>
              <w:rPr>
                <w:b/>
                <w:bCs/>
                <w:sz w:val="36"/>
                <w:szCs w:val="36"/>
              </w:rPr>
            </w:pPr>
          </w:p>
        </w:tc>
      </w:tr>
      <w:tr w:rsidR="003739B1" w:rsidRPr="00D2139B" w:rsidTr="00663CED">
        <w:tc>
          <w:tcPr>
            <w:tcW w:w="10207" w:type="dxa"/>
          </w:tcPr>
          <w:p w:rsidR="003739B1" w:rsidRDefault="003739B1" w:rsidP="00663CED">
            <w:pPr>
              <w:ind w:left="90"/>
              <w:rPr>
                <w:sz w:val="28"/>
                <w:szCs w:val="28"/>
              </w:rPr>
            </w:pPr>
          </w:p>
          <w:p w:rsidR="003739B1" w:rsidRDefault="003739B1" w:rsidP="00663CED">
            <w:pPr>
              <w:ind w:left="90"/>
              <w:rPr>
                <w:sz w:val="28"/>
                <w:szCs w:val="28"/>
              </w:rPr>
            </w:pPr>
          </w:p>
          <w:p w:rsidR="003739B1" w:rsidRDefault="003739B1" w:rsidP="00663CED">
            <w:pPr>
              <w:ind w:left="90"/>
              <w:rPr>
                <w:sz w:val="28"/>
                <w:szCs w:val="28"/>
              </w:rPr>
            </w:pPr>
          </w:p>
          <w:p w:rsidR="003739B1" w:rsidRPr="00BB0962" w:rsidRDefault="003739B1" w:rsidP="00663CED">
            <w:pPr>
              <w:ind w:left="90"/>
              <w:jc w:val="center"/>
              <w:rPr>
                <w:sz w:val="28"/>
                <w:szCs w:val="28"/>
              </w:rPr>
            </w:pPr>
          </w:p>
        </w:tc>
      </w:tr>
    </w:tbl>
    <w:p w:rsidR="003739B1" w:rsidRPr="005046DB" w:rsidRDefault="003739B1" w:rsidP="003739B1">
      <w:pPr>
        <w:rPr>
          <w:sz w:val="28"/>
          <w:szCs w:val="28"/>
        </w:rPr>
      </w:pPr>
    </w:p>
    <w:p w:rsidR="003739B1" w:rsidRPr="005046DB" w:rsidRDefault="003739B1" w:rsidP="003739B1">
      <w:pPr>
        <w:rPr>
          <w:sz w:val="28"/>
          <w:szCs w:val="28"/>
        </w:rPr>
      </w:pPr>
    </w:p>
    <w:tbl>
      <w:tblPr>
        <w:tblW w:w="0" w:type="auto"/>
        <w:tblInd w:w="-318" w:type="dxa"/>
        <w:tblLook w:val="04A0" w:firstRow="1" w:lastRow="0" w:firstColumn="1" w:lastColumn="0" w:noHBand="0" w:noVBand="1"/>
      </w:tblPr>
      <w:tblGrid>
        <w:gridCol w:w="316"/>
        <w:gridCol w:w="9616"/>
        <w:gridCol w:w="240"/>
      </w:tblGrid>
      <w:tr w:rsidR="003739B1" w:rsidRPr="005A0183" w:rsidTr="00663CED">
        <w:tc>
          <w:tcPr>
            <w:tcW w:w="10207" w:type="dxa"/>
            <w:gridSpan w:val="3"/>
          </w:tcPr>
          <w:p w:rsidR="003739B1" w:rsidRDefault="003739B1" w:rsidP="00663CED">
            <w:pPr>
              <w:tabs>
                <w:tab w:val="left" w:pos="14635"/>
              </w:tabs>
              <w:autoSpaceDE w:val="0"/>
              <w:autoSpaceDN w:val="0"/>
              <w:adjustRightInd w:val="0"/>
              <w:ind w:left="-108" w:right="175"/>
              <w:jc w:val="center"/>
              <w:rPr>
                <w:b/>
                <w:sz w:val="32"/>
                <w:szCs w:val="36"/>
              </w:rPr>
            </w:pPr>
            <w:r>
              <w:rPr>
                <w:b/>
                <w:sz w:val="32"/>
                <w:szCs w:val="36"/>
              </w:rPr>
              <w:t xml:space="preserve">МЕСТНЫЕ НОРМАТИВЫ </w:t>
            </w:r>
            <w:proofErr w:type="gramStart"/>
            <w:r>
              <w:rPr>
                <w:b/>
                <w:sz w:val="32"/>
                <w:szCs w:val="36"/>
              </w:rPr>
              <w:t>ГРАДОСТРОИТЕЛЬНОГО</w:t>
            </w:r>
            <w:proofErr w:type="gramEnd"/>
          </w:p>
          <w:p w:rsidR="003739B1" w:rsidRPr="00514BEB" w:rsidRDefault="003739B1" w:rsidP="00663CED">
            <w:pPr>
              <w:tabs>
                <w:tab w:val="left" w:pos="14635"/>
              </w:tabs>
              <w:autoSpaceDE w:val="0"/>
              <w:autoSpaceDN w:val="0"/>
              <w:adjustRightInd w:val="0"/>
              <w:ind w:left="-108" w:right="175"/>
              <w:jc w:val="center"/>
              <w:rPr>
                <w:b/>
                <w:sz w:val="36"/>
                <w:szCs w:val="36"/>
              </w:rPr>
            </w:pPr>
            <w:r>
              <w:rPr>
                <w:b/>
                <w:sz w:val="32"/>
                <w:szCs w:val="36"/>
              </w:rPr>
              <w:t>ПРОЕКТИРОВАНИЯ ТУЛУНСКОГО МУНИЦИПАЛЬНОГО РАЙОНА ИРКУТСКОЙ ОБЛАСТИ</w:t>
            </w:r>
          </w:p>
        </w:tc>
      </w:tr>
      <w:tr w:rsidR="003739B1" w:rsidTr="00663CED">
        <w:tblPrEx>
          <w:tblLook w:val="0000" w:firstRow="0" w:lastRow="0" w:firstColumn="0" w:lastColumn="0" w:noHBand="0" w:noVBand="0"/>
        </w:tblPrEx>
        <w:trPr>
          <w:gridBefore w:val="1"/>
          <w:gridAfter w:val="1"/>
          <w:wBefore w:w="318" w:type="dxa"/>
          <w:wAfter w:w="241" w:type="dxa"/>
          <w:trHeight w:val="1242"/>
        </w:trPr>
        <w:tc>
          <w:tcPr>
            <w:tcW w:w="9648" w:type="dxa"/>
            <w:vAlign w:val="center"/>
          </w:tcPr>
          <w:p w:rsidR="003739B1" w:rsidRPr="005046DB" w:rsidRDefault="003739B1" w:rsidP="00663CED">
            <w:pPr>
              <w:ind w:left="567"/>
              <w:jc w:val="center"/>
              <w:rPr>
                <w:i/>
                <w:sz w:val="28"/>
                <w:szCs w:val="28"/>
              </w:rPr>
            </w:pPr>
          </w:p>
          <w:p w:rsidR="003739B1" w:rsidRPr="00C71E1F" w:rsidRDefault="003739B1" w:rsidP="00663CED">
            <w:pPr>
              <w:ind w:left="567"/>
              <w:jc w:val="center"/>
              <w:rPr>
                <w:i/>
                <w:sz w:val="28"/>
                <w:szCs w:val="28"/>
              </w:rPr>
            </w:pPr>
          </w:p>
          <w:p w:rsidR="003739B1" w:rsidRPr="00C71E1F" w:rsidRDefault="003739B1" w:rsidP="00663CED">
            <w:pPr>
              <w:ind w:left="567"/>
              <w:jc w:val="center"/>
              <w:rPr>
                <w:i/>
                <w:sz w:val="28"/>
                <w:szCs w:val="28"/>
              </w:rPr>
            </w:pPr>
            <w:r>
              <w:rPr>
                <w:i/>
                <w:sz w:val="28"/>
                <w:szCs w:val="28"/>
              </w:rPr>
              <w:t>ПРАВИЛА И ОБЛАСТЬ ПРИМЕНЕНИЯ</w:t>
            </w:r>
          </w:p>
          <w:p w:rsidR="003739B1" w:rsidRPr="0019541B" w:rsidRDefault="003739B1" w:rsidP="00663CED">
            <w:pPr>
              <w:rPr>
                <w:b/>
                <w:bCs/>
                <w:i/>
                <w:sz w:val="36"/>
              </w:rPr>
            </w:pPr>
          </w:p>
        </w:tc>
      </w:tr>
    </w:tbl>
    <w:p w:rsidR="003739B1" w:rsidRPr="005046DB" w:rsidRDefault="003739B1" w:rsidP="003739B1">
      <w:pPr>
        <w:rPr>
          <w:sz w:val="28"/>
          <w:szCs w:val="28"/>
        </w:rPr>
      </w:pPr>
    </w:p>
    <w:p w:rsidR="003739B1" w:rsidRDefault="003739B1" w:rsidP="003739B1">
      <w:pPr>
        <w:jc w:val="center"/>
        <w:rPr>
          <w:b/>
          <w:sz w:val="32"/>
        </w:rPr>
      </w:pPr>
    </w:p>
    <w:p w:rsidR="003739B1" w:rsidRDefault="003739B1" w:rsidP="003739B1">
      <w:pPr>
        <w:jc w:val="center"/>
        <w:rPr>
          <w:b/>
          <w:sz w:val="32"/>
        </w:rPr>
      </w:pPr>
    </w:p>
    <w:p w:rsidR="003739B1" w:rsidRPr="00D7285D" w:rsidRDefault="003739B1" w:rsidP="003739B1">
      <w:pPr>
        <w:jc w:val="center"/>
        <w:rPr>
          <w:b/>
          <w:sz w:val="32"/>
          <w:szCs w:val="32"/>
        </w:rPr>
      </w:pPr>
      <w:r w:rsidRPr="00162C18">
        <w:rPr>
          <w:b/>
          <w:sz w:val="32"/>
        </w:rPr>
        <w:t xml:space="preserve">Книга </w:t>
      </w:r>
      <w:r>
        <w:rPr>
          <w:b/>
          <w:sz w:val="32"/>
        </w:rPr>
        <w:t>3</w:t>
      </w:r>
      <w:r w:rsidRPr="00162C18">
        <w:rPr>
          <w:b/>
          <w:sz w:val="32"/>
        </w:rPr>
        <w:t xml:space="preserve">. </w:t>
      </w:r>
      <w:r w:rsidRPr="00523DA9">
        <w:rPr>
          <w:b/>
          <w:sz w:val="32"/>
        </w:rPr>
        <w:t>Правила и область применения расчетных показателей, содержащихся в основной части нормативов градостроительного проектирования</w:t>
      </w:r>
    </w:p>
    <w:p w:rsidR="003739B1" w:rsidRPr="005046DB" w:rsidRDefault="003739B1" w:rsidP="003739B1">
      <w:pPr>
        <w:jc w:val="center"/>
        <w:rPr>
          <w:b/>
          <w:sz w:val="28"/>
          <w:szCs w:val="28"/>
        </w:rPr>
      </w:pPr>
    </w:p>
    <w:p w:rsidR="003739B1" w:rsidRPr="005046DB" w:rsidRDefault="003739B1" w:rsidP="003739B1">
      <w:pPr>
        <w:jc w:val="center"/>
        <w:rPr>
          <w:b/>
          <w:sz w:val="28"/>
          <w:szCs w:val="28"/>
        </w:rPr>
      </w:pPr>
    </w:p>
    <w:p w:rsidR="003739B1" w:rsidRPr="00C71E1F" w:rsidRDefault="003739B1" w:rsidP="003739B1">
      <w:pPr>
        <w:jc w:val="center"/>
        <w:rPr>
          <w:b/>
          <w:sz w:val="28"/>
          <w:szCs w:val="28"/>
        </w:rPr>
      </w:pPr>
      <w:r>
        <w:rPr>
          <w:b/>
          <w:sz w:val="28"/>
          <w:szCs w:val="28"/>
        </w:rPr>
        <w:t>099-15-МНГП-ОП-К3</w:t>
      </w:r>
    </w:p>
    <w:p w:rsidR="003739B1" w:rsidRPr="005046DB" w:rsidRDefault="003739B1" w:rsidP="003739B1">
      <w:pPr>
        <w:jc w:val="center"/>
        <w:rPr>
          <w:b/>
          <w:sz w:val="28"/>
          <w:szCs w:val="28"/>
        </w:rPr>
      </w:pPr>
    </w:p>
    <w:p w:rsidR="003739B1" w:rsidRDefault="003739B1" w:rsidP="003739B1">
      <w:pPr>
        <w:jc w:val="center"/>
        <w:rPr>
          <w:b/>
          <w:sz w:val="28"/>
          <w:szCs w:val="28"/>
        </w:rPr>
      </w:pPr>
    </w:p>
    <w:p w:rsidR="003739B1" w:rsidRDefault="003739B1" w:rsidP="003739B1">
      <w:pPr>
        <w:jc w:val="center"/>
        <w:rPr>
          <w:b/>
          <w:sz w:val="28"/>
          <w:szCs w:val="28"/>
        </w:rPr>
      </w:pPr>
    </w:p>
    <w:p w:rsidR="003739B1" w:rsidRPr="005046DB" w:rsidRDefault="003739B1" w:rsidP="003739B1">
      <w:pPr>
        <w:jc w:val="center"/>
        <w:rPr>
          <w:b/>
          <w:sz w:val="28"/>
          <w:szCs w:val="28"/>
        </w:rPr>
      </w:pPr>
    </w:p>
    <w:p w:rsidR="003739B1" w:rsidRPr="005046DB" w:rsidRDefault="003739B1" w:rsidP="003739B1">
      <w:pPr>
        <w:jc w:val="center"/>
        <w:rPr>
          <w:b/>
          <w:sz w:val="28"/>
          <w:szCs w:val="28"/>
        </w:rPr>
      </w:pPr>
    </w:p>
    <w:tbl>
      <w:tblPr>
        <w:tblW w:w="0" w:type="auto"/>
        <w:tblLook w:val="04A0" w:firstRow="1" w:lastRow="0" w:firstColumn="1" w:lastColumn="0" w:noHBand="0" w:noVBand="1"/>
      </w:tblPr>
      <w:tblGrid>
        <w:gridCol w:w="4916"/>
        <w:gridCol w:w="4938"/>
      </w:tblGrid>
      <w:tr w:rsidR="003739B1" w:rsidRPr="007D3490" w:rsidTr="00663CED">
        <w:tc>
          <w:tcPr>
            <w:tcW w:w="5012" w:type="dxa"/>
            <w:shd w:val="clear" w:color="auto" w:fill="auto"/>
          </w:tcPr>
          <w:p w:rsidR="003739B1" w:rsidRPr="007D3490" w:rsidRDefault="003739B1" w:rsidP="00663CED">
            <w:pPr>
              <w:ind w:firstLine="426"/>
              <w:rPr>
                <w:sz w:val="32"/>
              </w:rPr>
            </w:pPr>
            <w:r>
              <w:rPr>
                <w:sz w:val="32"/>
              </w:rPr>
              <w:t>Генеральный директор</w:t>
            </w:r>
          </w:p>
          <w:p w:rsidR="003739B1" w:rsidRPr="007D3490" w:rsidRDefault="003739B1" w:rsidP="00663CED">
            <w:pPr>
              <w:ind w:firstLine="426"/>
              <w:rPr>
                <w:b/>
                <w:sz w:val="36"/>
                <w:szCs w:val="36"/>
              </w:rPr>
            </w:pPr>
          </w:p>
        </w:tc>
        <w:tc>
          <w:tcPr>
            <w:tcW w:w="5013" w:type="dxa"/>
            <w:shd w:val="clear" w:color="auto" w:fill="auto"/>
          </w:tcPr>
          <w:p w:rsidR="003739B1" w:rsidRPr="007D3490" w:rsidRDefault="003739B1" w:rsidP="00663CED">
            <w:pPr>
              <w:ind w:right="1162"/>
              <w:jc w:val="right"/>
              <w:rPr>
                <w:b/>
                <w:sz w:val="36"/>
                <w:szCs w:val="36"/>
              </w:rPr>
            </w:pPr>
            <w:r w:rsidRPr="007D3490">
              <w:rPr>
                <w:sz w:val="32"/>
              </w:rPr>
              <w:t xml:space="preserve">Протасова </w:t>
            </w:r>
            <w:r>
              <w:rPr>
                <w:sz w:val="32"/>
              </w:rPr>
              <w:t>М</w:t>
            </w:r>
            <w:r w:rsidRPr="007D3490">
              <w:rPr>
                <w:sz w:val="32"/>
              </w:rPr>
              <w:t>.В.</w:t>
            </w:r>
          </w:p>
        </w:tc>
      </w:tr>
      <w:tr w:rsidR="003739B1" w:rsidRPr="007D3490" w:rsidTr="00663CED">
        <w:tc>
          <w:tcPr>
            <w:tcW w:w="5012" w:type="dxa"/>
            <w:shd w:val="clear" w:color="auto" w:fill="auto"/>
          </w:tcPr>
          <w:p w:rsidR="003739B1" w:rsidRPr="007D3490" w:rsidRDefault="003739B1" w:rsidP="00663CED">
            <w:pPr>
              <w:ind w:firstLine="426"/>
              <w:rPr>
                <w:b/>
                <w:sz w:val="36"/>
                <w:szCs w:val="36"/>
              </w:rPr>
            </w:pPr>
            <w:r w:rsidRPr="007D3490">
              <w:rPr>
                <w:sz w:val="32"/>
              </w:rPr>
              <w:t>Управляющий проекто</w:t>
            </w:r>
            <w:r>
              <w:rPr>
                <w:sz w:val="32"/>
              </w:rPr>
              <w:t>м</w:t>
            </w:r>
          </w:p>
        </w:tc>
        <w:tc>
          <w:tcPr>
            <w:tcW w:w="5013" w:type="dxa"/>
            <w:shd w:val="clear" w:color="auto" w:fill="auto"/>
          </w:tcPr>
          <w:p w:rsidR="003739B1" w:rsidRPr="007D3490" w:rsidRDefault="003739B1" w:rsidP="00663CED">
            <w:pPr>
              <w:ind w:right="1162"/>
              <w:jc w:val="right"/>
              <w:rPr>
                <w:b/>
                <w:sz w:val="36"/>
                <w:szCs w:val="36"/>
              </w:rPr>
            </w:pPr>
            <w:proofErr w:type="spellStart"/>
            <w:r>
              <w:rPr>
                <w:sz w:val="32"/>
              </w:rPr>
              <w:t>Носкова</w:t>
            </w:r>
            <w:proofErr w:type="spellEnd"/>
            <w:r>
              <w:rPr>
                <w:sz w:val="32"/>
              </w:rPr>
              <w:t xml:space="preserve"> Е.С.</w:t>
            </w:r>
          </w:p>
        </w:tc>
      </w:tr>
    </w:tbl>
    <w:p w:rsidR="003739B1" w:rsidRDefault="003739B1" w:rsidP="003739B1">
      <w:pPr>
        <w:shd w:val="clear" w:color="auto" w:fill="FFFFFF"/>
        <w:ind w:right="192"/>
        <w:jc w:val="center"/>
        <w:rPr>
          <w:b/>
          <w:sz w:val="28"/>
          <w:szCs w:val="28"/>
        </w:rPr>
      </w:pPr>
    </w:p>
    <w:p w:rsidR="003739B1" w:rsidRDefault="003739B1" w:rsidP="003739B1">
      <w:pPr>
        <w:shd w:val="clear" w:color="auto" w:fill="FFFFFF"/>
        <w:ind w:right="192"/>
        <w:jc w:val="center"/>
        <w:rPr>
          <w:b/>
          <w:sz w:val="28"/>
          <w:szCs w:val="28"/>
        </w:rPr>
      </w:pPr>
    </w:p>
    <w:p w:rsidR="003739B1" w:rsidRDefault="003739B1" w:rsidP="003739B1">
      <w:pPr>
        <w:shd w:val="clear" w:color="auto" w:fill="FFFFFF"/>
        <w:ind w:right="192"/>
        <w:jc w:val="center"/>
        <w:rPr>
          <w:b/>
          <w:sz w:val="28"/>
          <w:szCs w:val="28"/>
        </w:rPr>
      </w:pPr>
    </w:p>
    <w:p w:rsidR="003739B1" w:rsidRDefault="003739B1" w:rsidP="003739B1">
      <w:pPr>
        <w:shd w:val="clear" w:color="auto" w:fill="FFFFFF"/>
        <w:ind w:right="192"/>
        <w:jc w:val="center"/>
        <w:rPr>
          <w:b/>
          <w:sz w:val="28"/>
          <w:szCs w:val="28"/>
        </w:rPr>
      </w:pPr>
    </w:p>
    <w:p w:rsidR="003739B1" w:rsidRDefault="003739B1" w:rsidP="003739B1">
      <w:pPr>
        <w:shd w:val="clear" w:color="auto" w:fill="FFFFFF"/>
        <w:ind w:right="192"/>
        <w:jc w:val="center"/>
        <w:rPr>
          <w:b/>
          <w:sz w:val="28"/>
          <w:szCs w:val="28"/>
        </w:rPr>
      </w:pPr>
    </w:p>
    <w:p w:rsidR="003739B1" w:rsidRDefault="003739B1" w:rsidP="003739B1">
      <w:pPr>
        <w:shd w:val="clear" w:color="auto" w:fill="FFFFFF"/>
        <w:ind w:right="192"/>
        <w:jc w:val="center"/>
        <w:rPr>
          <w:b/>
          <w:sz w:val="28"/>
          <w:szCs w:val="28"/>
        </w:rPr>
      </w:pPr>
      <w:r w:rsidRPr="00162C18">
        <w:rPr>
          <w:b/>
          <w:sz w:val="28"/>
          <w:szCs w:val="28"/>
        </w:rPr>
        <w:t>201</w:t>
      </w:r>
      <w:r>
        <w:rPr>
          <w:b/>
          <w:sz w:val="28"/>
          <w:szCs w:val="28"/>
        </w:rPr>
        <w:t>6</w:t>
      </w:r>
    </w:p>
    <w:p w:rsidR="003739B1" w:rsidRDefault="003739B1" w:rsidP="003739B1">
      <w:pPr>
        <w:shd w:val="clear" w:color="auto" w:fill="FFFFFF"/>
        <w:ind w:right="192"/>
        <w:jc w:val="center"/>
        <w:rPr>
          <w:sz w:val="28"/>
          <w:szCs w:val="28"/>
        </w:rPr>
      </w:pPr>
    </w:p>
    <w:p w:rsidR="003739B1" w:rsidRDefault="003739B1" w:rsidP="003739B1">
      <w:pPr>
        <w:jc w:val="center"/>
        <w:rPr>
          <w:b/>
          <w:sz w:val="28"/>
          <w:szCs w:val="28"/>
        </w:rPr>
      </w:pPr>
    </w:p>
    <w:p w:rsidR="003739B1" w:rsidRDefault="003739B1" w:rsidP="003739B1">
      <w:pPr>
        <w:jc w:val="center"/>
        <w:rPr>
          <w:b/>
          <w:sz w:val="28"/>
          <w:szCs w:val="28"/>
        </w:rPr>
      </w:pPr>
    </w:p>
    <w:p w:rsidR="003739B1" w:rsidRPr="00535406" w:rsidRDefault="003739B1" w:rsidP="003739B1">
      <w:pPr>
        <w:jc w:val="center"/>
        <w:rPr>
          <w:b/>
          <w:sz w:val="28"/>
          <w:szCs w:val="28"/>
        </w:rPr>
      </w:pPr>
      <w:r w:rsidRPr="00535406">
        <w:rPr>
          <w:b/>
          <w:sz w:val="28"/>
          <w:szCs w:val="28"/>
        </w:rPr>
        <w:t>Содержание</w:t>
      </w:r>
    </w:p>
    <w:p w:rsidR="003739B1" w:rsidRPr="00535406" w:rsidRDefault="003739B1" w:rsidP="003739B1">
      <w:pPr>
        <w:jc w:val="center"/>
        <w:rPr>
          <w:b/>
        </w:rPr>
      </w:pPr>
    </w:p>
    <w:tbl>
      <w:tblPr>
        <w:tblOverlap w:val="never"/>
        <w:tblW w:w="10253"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848"/>
        <w:gridCol w:w="5656"/>
        <w:gridCol w:w="1749"/>
      </w:tblGrid>
      <w:tr w:rsidR="003739B1" w:rsidTr="00663CED">
        <w:trPr>
          <w:trHeight w:hRule="exact" w:val="907"/>
        </w:trPr>
        <w:tc>
          <w:tcPr>
            <w:tcW w:w="2848" w:type="dxa"/>
            <w:tcBorders>
              <w:top w:val="single" w:sz="4" w:space="0" w:color="auto"/>
              <w:left w:val="single" w:sz="4" w:space="0" w:color="auto"/>
              <w:bottom w:val="single" w:sz="4" w:space="0" w:color="auto"/>
              <w:right w:val="single" w:sz="4" w:space="0" w:color="auto"/>
            </w:tcBorders>
            <w:vAlign w:val="center"/>
          </w:tcPr>
          <w:p w:rsidR="003739B1" w:rsidRPr="00EC18DB" w:rsidRDefault="003739B1" w:rsidP="00663CED">
            <w:pPr>
              <w:pStyle w:val="ae"/>
              <w:rPr>
                <w:rFonts w:ascii="Times New Roman" w:hAnsi="Times New Roman"/>
                <w:i w:val="0"/>
                <w:sz w:val="24"/>
              </w:rPr>
            </w:pPr>
            <w:r w:rsidRPr="00EC18DB">
              <w:rPr>
                <w:rFonts w:ascii="Times New Roman" w:hAnsi="Times New Roman"/>
                <w:i w:val="0"/>
                <w:sz w:val="24"/>
              </w:rPr>
              <w:t>Обозначение</w:t>
            </w:r>
          </w:p>
        </w:tc>
        <w:tc>
          <w:tcPr>
            <w:tcW w:w="5656" w:type="dxa"/>
            <w:tcBorders>
              <w:top w:val="single" w:sz="4" w:space="0" w:color="auto"/>
              <w:left w:val="single" w:sz="4" w:space="0" w:color="auto"/>
              <w:bottom w:val="single" w:sz="4" w:space="0" w:color="auto"/>
              <w:right w:val="single" w:sz="4" w:space="0" w:color="auto"/>
            </w:tcBorders>
            <w:vAlign w:val="center"/>
          </w:tcPr>
          <w:p w:rsidR="003739B1" w:rsidRPr="00EC18DB" w:rsidRDefault="003739B1" w:rsidP="00663CED">
            <w:pPr>
              <w:pStyle w:val="ae"/>
              <w:rPr>
                <w:rFonts w:ascii="Times New Roman" w:hAnsi="Times New Roman"/>
                <w:i w:val="0"/>
                <w:sz w:val="24"/>
              </w:rPr>
            </w:pPr>
            <w:r w:rsidRPr="00EC18DB">
              <w:rPr>
                <w:rFonts w:ascii="Times New Roman" w:hAnsi="Times New Roman"/>
                <w:i w:val="0"/>
                <w:sz w:val="24"/>
              </w:rPr>
              <w:t>Наименование</w:t>
            </w:r>
          </w:p>
        </w:tc>
        <w:tc>
          <w:tcPr>
            <w:tcW w:w="1749" w:type="dxa"/>
            <w:tcBorders>
              <w:top w:val="single" w:sz="4" w:space="0" w:color="auto"/>
              <w:left w:val="single" w:sz="4" w:space="0" w:color="auto"/>
              <w:bottom w:val="single" w:sz="4" w:space="0" w:color="auto"/>
              <w:right w:val="single" w:sz="4" w:space="0" w:color="auto"/>
            </w:tcBorders>
            <w:vAlign w:val="center"/>
          </w:tcPr>
          <w:p w:rsidR="003739B1" w:rsidRPr="00EC18DB" w:rsidRDefault="003739B1" w:rsidP="00663CED">
            <w:pPr>
              <w:pStyle w:val="ae"/>
              <w:rPr>
                <w:rFonts w:ascii="Times New Roman" w:hAnsi="Times New Roman"/>
                <w:i w:val="0"/>
                <w:sz w:val="24"/>
              </w:rPr>
            </w:pPr>
            <w:r w:rsidRPr="00EC18DB">
              <w:rPr>
                <w:rFonts w:ascii="Times New Roman" w:hAnsi="Times New Roman"/>
                <w:i w:val="0"/>
                <w:sz w:val="24"/>
              </w:rPr>
              <w:t>Примеч</w:t>
            </w:r>
            <w:r w:rsidRPr="00EC18DB">
              <w:rPr>
                <w:rFonts w:ascii="Times New Roman" w:hAnsi="Times New Roman"/>
                <w:i w:val="0"/>
                <w:sz w:val="24"/>
              </w:rPr>
              <w:t>а</w:t>
            </w:r>
            <w:r w:rsidRPr="00EC18DB">
              <w:rPr>
                <w:rFonts w:ascii="Times New Roman" w:hAnsi="Times New Roman"/>
                <w:i w:val="0"/>
                <w:sz w:val="24"/>
              </w:rPr>
              <w:t>ние</w:t>
            </w:r>
          </w:p>
        </w:tc>
      </w:tr>
      <w:tr w:rsidR="003739B1" w:rsidTr="00663CED">
        <w:trPr>
          <w:trHeight w:val="454"/>
        </w:trPr>
        <w:tc>
          <w:tcPr>
            <w:tcW w:w="2848" w:type="dxa"/>
            <w:tcBorders>
              <w:top w:val="single" w:sz="4" w:space="0" w:color="auto"/>
              <w:left w:val="single" w:sz="4" w:space="0" w:color="auto"/>
              <w:bottom w:val="single" w:sz="4" w:space="0" w:color="auto"/>
              <w:right w:val="single" w:sz="4" w:space="0" w:color="auto"/>
            </w:tcBorders>
            <w:vAlign w:val="center"/>
          </w:tcPr>
          <w:p w:rsidR="003739B1" w:rsidRPr="00637748" w:rsidRDefault="003739B1" w:rsidP="00663CED">
            <w:pPr>
              <w:jc w:val="center"/>
            </w:pPr>
            <w:r w:rsidRPr="00637748">
              <w:t>0</w:t>
            </w:r>
            <w:r>
              <w:t>99</w:t>
            </w:r>
            <w:r w:rsidRPr="00637748">
              <w:t>-15-МНГП-О</w:t>
            </w:r>
            <w:r>
              <w:t>П</w:t>
            </w:r>
            <w:r w:rsidRPr="00637748">
              <w:t>-</w:t>
            </w:r>
            <w:r>
              <w:t>К3-</w:t>
            </w:r>
            <w:r w:rsidRPr="00637748">
              <w:t>СП</w:t>
            </w:r>
          </w:p>
        </w:tc>
        <w:tc>
          <w:tcPr>
            <w:tcW w:w="5656" w:type="dxa"/>
            <w:tcBorders>
              <w:top w:val="single" w:sz="4" w:space="0" w:color="auto"/>
              <w:left w:val="single" w:sz="4" w:space="0" w:color="auto"/>
              <w:bottom w:val="single" w:sz="4" w:space="0" w:color="auto"/>
              <w:right w:val="single" w:sz="4" w:space="0" w:color="auto"/>
            </w:tcBorders>
            <w:vAlign w:val="center"/>
          </w:tcPr>
          <w:p w:rsidR="003739B1" w:rsidRPr="0010252A" w:rsidRDefault="003739B1" w:rsidP="00663CED">
            <w:pPr>
              <w:rPr>
                <w:b/>
                <w:bCs/>
                <w:iCs/>
              </w:rPr>
            </w:pPr>
            <w:r w:rsidRPr="0010252A">
              <w:rPr>
                <w:b/>
                <w:bCs/>
                <w:iCs/>
              </w:rPr>
              <w:t>Состав проектной документации</w:t>
            </w:r>
          </w:p>
        </w:tc>
        <w:tc>
          <w:tcPr>
            <w:tcW w:w="1749" w:type="dxa"/>
            <w:tcBorders>
              <w:top w:val="single" w:sz="4" w:space="0" w:color="auto"/>
              <w:left w:val="single" w:sz="4" w:space="0" w:color="auto"/>
              <w:bottom w:val="single" w:sz="4" w:space="0" w:color="auto"/>
              <w:right w:val="single" w:sz="4" w:space="0" w:color="auto"/>
            </w:tcBorders>
            <w:vAlign w:val="center"/>
          </w:tcPr>
          <w:p w:rsidR="003739B1" w:rsidRPr="0010252A" w:rsidRDefault="003739B1" w:rsidP="00663CED">
            <w:pPr>
              <w:jc w:val="center"/>
            </w:pPr>
            <w:r w:rsidRPr="0010252A">
              <w:t>2</w:t>
            </w:r>
          </w:p>
        </w:tc>
      </w:tr>
      <w:tr w:rsidR="003739B1" w:rsidTr="00663CED">
        <w:trPr>
          <w:trHeight w:val="454"/>
        </w:trPr>
        <w:tc>
          <w:tcPr>
            <w:tcW w:w="2848" w:type="dxa"/>
            <w:tcBorders>
              <w:top w:val="single" w:sz="4" w:space="0" w:color="auto"/>
              <w:left w:val="single" w:sz="4" w:space="0" w:color="auto"/>
              <w:bottom w:val="single" w:sz="4" w:space="0" w:color="auto"/>
              <w:right w:val="single" w:sz="4" w:space="0" w:color="auto"/>
            </w:tcBorders>
            <w:vAlign w:val="center"/>
          </w:tcPr>
          <w:p w:rsidR="003739B1" w:rsidRPr="00637748" w:rsidRDefault="003739B1" w:rsidP="00663CED">
            <w:pPr>
              <w:jc w:val="center"/>
            </w:pPr>
            <w:r w:rsidRPr="00637748">
              <w:t>0</w:t>
            </w:r>
            <w:r>
              <w:t>99</w:t>
            </w:r>
            <w:r w:rsidRPr="00637748">
              <w:t>-15-МНГП-О</w:t>
            </w:r>
            <w:r>
              <w:t>П</w:t>
            </w:r>
            <w:r w:rsidRPr="00637748">
              <w:t>-</w:t>
            </w:r>
            <w:r>
              <w:t>К3-С</w:t>
            </w:r>
            <w:r w:rsidRPr="00637748">
              <w:t>К</w:t>
            </w:r>
          </w:p>
        </w:tc>
        <w:tc>
          <w:tcPr>
            <w:tcW w:w="5656" w:type="dxa"/>
            <w:tcBorders>
              <w:top w:val="single" w:sz="4" w:space="0" w:color="auto"/>
              <w:left w:val="single" w:sz="4" w:space="0" w:color="auto"/>
              <w:bottom w:val="single" w:sz="4" w:space="0" w:color="auto"/>
              <w:right w:val="single" w:sz="4" w:space="0" w:color="auto"/>
            </w:tcBorders>
            <w:vAlign w:val="center"/>
          </w:tcPr>
          <w:p w:rsidR="003739B1" w:rsidRPr="0010252A" w:rsidRDefault="003739B1" w:rsidP="00663CED">
            <w:pPr>
              <w:spacing w:line="240" w:lineRule="atLeast"/>
              <w:rPr>
                <w:b/>
              </w:rPr>
            </w:pPr>
            <w:r w:rsidRPr="0010252A">
              <w:rPr>
                <w:b/>
              </w:rPr>
              <w:t>Состав коллектива</w:t>
            </w:r>
          </w:p>
        </w:tc>
        <w:tc>
          <w:tcPr>
            <w:tcW w:w="1749" w:type="dxa"/>
            <w:tcBorders>
              <w:top w:val="single" w:sz="4" w:space="0" w:color="auto"/>
              <w:left w:val="single" w:sz="4" w:space="0" w:color="auto"/>
              <w:bottom w:val="single" w:sz="4" w:space="0" w:color="auto"/>
              <w:right w:val="single" w:sz="4" w:space="0" w:color="auto"/>
            </w:tcBorders>
            <w:vAlign w:val="center"/>
          </w:tcPr>
          <w:p w:rsidR="003739B1" w:rsidRPr="0010252A" w:rsidRDefault="003739B1" w:rsidP="00663CED">
            <w:pPr>
              <w:jc w:val="center"/>
            </w:pPr>
            <w:r w:rsidRPr="0010252A">
              <w:t>3</w:t>
            </w:r>
          </w:p>
        </w:tc>
      </w:tr>
      <w:tr w:rsidR="003739B1" w:rsidTr="00663CED">
        <w:trPr>
          <w:trHeight w:val="454"/>
        </w:trPr>
        <w:tc>
          <w:tcPr>
            <w:tcW w:w="2848" w:type="dxa"/>
            <w:tcBorders>
              <w:top w:val="single" w:sz="4" w:space="0" w:color="auto"/>
              <w:left w:val="single" w:sz="4" w:space="0" w:color="auto"/>
              <w:bottom w:val="single" w:sz="4" w:space="0" w:color="auto"/>
              <w:right w:val="single" w:sz="4" w:space="0" w:color="auto"/>
            </w:tcBorders>
            <w:vAlign w:val="center"/>
          </w:tcPr>
          <w:p w:rsidR="003739B1" w:rsidRPr="00637748" w:rsidRDefault="003739B1" w:rsidP="00663CED">
            <w:pPr>
              <w:pStyle w:val="ae"/>
              <w:rPr>
                <w:rFonts w:ascii="Times New Roman" w:hAnsi="Times New Roman"/>
                <w:b w:val="0"/>
                <w:i w:val="0"/>
                <w:sz w:val="24"/>
              </w:rPr>
            </w:pPr>
            <w:r w:rsidRPr="00637748">
              <w:rPr>
                <w:rFonts w:ascii="Times New Roman" w:hAnsi="Times New Roman"/>
                <w:b w:val="0"/>
                <w:i w:val="0"/>
                <w:sz w:val="24"/>
              </w:rPr>
              <w:t>0</w:t>
            </w:r>
            <w:r>
              <w:rPr>
                <w:rFonts w:ascii="Times New Roman" w:hAnsi="Times New Roman"/>
                <w:b w:val="0"/>
                <w:i w:val="0"/>
                <w:sz w:val="24"/>
              </w:rPr>
              <w:t>99</w:t>
            </w:r>
            <w:r w:rsidRPr="00637748">
              <w:rPr>
                <w:rFonts w:ascii="Times New Roman" w:hAnsi="Times New Roman"/>
                <w:b w:val="0"/>
                <w:i w:val="0"/>
                <w:sz w:val="24"/>
              </w:rPr>
              <w:t>-15-МНГП-О</w:t>
            </w:r>
            <w:r>
              <w:rPr>
                <w:rFonts w:ascii="Times New Roman" w:hAnsi="Times New Roman"/>
                <w:b w:val="0"/>
                <w:i w:val="0"/>
                <w:sz w:val="24"/>
              </w:rPr>
              <w:t>П</w:t>
            </w:r>
            <w:r w:rsidRPr="00637748">
              <w:rPr>
                <w:rFonts w:ascii="Times New Roman" w:hAnsi="Times New Roman"/>
                <w:b w:val="0"/>
                <w:i w:val="0"/>
                <w:sz w:val="24"/>
              </w:rPr>
              <w:t>-</w:t>
            </w:r>
            <w:r>
              <w:rPr>
                <w:rFonts w:ascii="Times New Roman" w:hAnsi="Times New Roman"/>
                <w:b w:val="0"/>
                <w:i w:val="0"/>
                <w:sz w:val="24"/>
              </w:rPr>
              <w:t>К3-</w:t>
            </w:r>
            <w:r w:rsidRPr="00637748">
              <w:rPr>
                <w:rFonts w:ascii="Times New Roman" w:hAnsi="Times New Roman"/>
                <w:b w:val="0"/>
                <w:i w:val="0"/>
                <w:sz w:val="24"/>
              </w:rPr>
              <w:t>Т</w:t>
            </w:r>
          </w:p>
        </w:tc>
        <w:tc>
          <w:tcPr>
            <w:tcW w:w="5656" w:type="dxa"/>
            <w:tcBorders>
              <w:top w:val="single" w:sz="4" w:space="0" w:color="auto"/>
              <w:left w:val="single" w:sz="4" w:space="0" w:color="auto"/>
              <w:bottom w:val="single" w:sz="4" w:space="0" w:color="auto"/>
              <w:right w:val="single" w:sz="4" w:space="0" w:color="auto"/>
            </w:tcBorders>
            <w:vAlign w:val="center"/>
          </w:tcPr>
          <w:p w:rsidR="003739B1" w:rsidRPr="0010252A" w:rsidRDefault="003739B1" w:rsidP="00663CED">
            <w:pPr>
              <w:spacing w:line="288" w:lineRule="auto"/>
              <w:rPr>
                <w:b/>
              </w:rPr>
            </w:pPr>
            <w:r w:rsidRPr="003A104F">
              <w:rPr>
                <w:b/>
              </w:rPr>
              <w:t>Раздел 1. Правила и область применения</w:t>
            </w:r>
          </w:p>
        </w:tc>
        <w:tc>
          <w:tcPr>
            <w:tcW w:w="1749" w:type="dxa"/>
            <w:tcBorders>
              <w:top w:val="single" w:sz="4" w:space="0" w:color="auto"/>
              <w:left w:val="single" w:sz="4" w:space="0" w:color="auto"/>
              <w:bottom w:val="single" w:sz="4" w:space="0" w:color="auto"/>
              <w:right w:val="single" w:sz="4" w:space="0" w:color="auto"/>
            </w:tcBorders>
            <w:vAlign w:val="center"/>
          </w:tcPr>
          <w:p w:rsidR="003739B1" w:rsidRPr="0010252A" w:rsidRDefault="003739B1" w:rsidP="00663CED">
            <w:pPr>
              <w:jc w:val="center"/>
            </w:pPr>
            <w:r>
              <w:t>4</w:t>
            </w:r>
          </w:p>
        </w:tc>
      </w:tr>
      <w:tr w:rsidR="003739B1" w:rsidTr="00663CED">
        <w:trPr>
          <w:trHeight w:val="454"/>
        </w:trPr>
        <w:tc>
          <w:tcPr>
            <w:tcW w:w="2848" w:type="dxa"/>
            <w:tcBorders>
              <w:top w:val="single" w:sz="4" w:space="0" w:color="auto"/>
              <w:left w:val="single" w:sz="4" w:space="0" w:color="auto"/>
              <w:bottom w:val="single" w:sz="4" w:space="0" w:color="auto"/>
              <w:right w:val="single" w:sz="4" w:space="0" w:color="auto"/>
            </w:tcBorders>
            <w:vAlign w:val="center"/>
          </w:tcPr>
          <w:p w:rsidR="003739B1" w:rsidRPr="0010252A" w:rsidRDefault="003739B1" w:rsidP="00663CED">
            <w:pPr>
              <w:jc w:val="center"/>
              <w:rPr>
                <w:b/>
                <w:highlight w:val="yellow"/>
              </w:rPr>
            </w:pPr>
          </w:p>
        </w:tc>
        <w:tc>
          <w:tcPr>
            <w:tcW w:w="5656" w:type="dxa"/>
            <w:tcBorders>
              <w:top w:val="single" w:sz="4" w:space="0" w:color="auto"/>
              <w:left w:val="single" w:sz="4" w:space="0" w:color="auto"/>
              <w:bottom w:val="single" w:sz="4" w:space="0" w:color="auto"/>
              <w:right w:val="single" w:sz="4" w:space="0" w:color="auto"/>
            </w:tcBorders>
            <w:vAlign w:val="center"/>
          </w:tcPr>
          <w:p w:rsidR="003739B1" w:rsidRPr="00942D67" w:rsidRDefault="003739B1" w:rsidP="00663CED">
            <w:pPr>
              <w:spacing w:before="120" w:after="120"/>
              <w:ind w:left="284"/>
            </w:pPr>
            <w:r w:rsidRPr="00942D67">
              <w:t>1.1 Правила применения расчетных показ</w:t>
            </w:r>
            <w:r w:rsidRPr="00942D67">
              <w:t>а</w:t>
            </w:r>
            <w:r w:rsidRPr="00942D67">
              <w:t>телей</w:t>
            </w:r>
          </w:p>
        </w:tc>
        <w:tc>
          <w:tcPr>
            <w:tcW w:w="1749" w:type="dxa"/>
            <w:tcBorders>
              <w:top w:val="single" w:sz="4" w:space="0" w:color="auto"/>
              <w:left w:val="single" w:sz="4" w:space="0" w:color="auto"/>
              <w:bottom w:val="single" w:sz="4" w:space="0" w:color="auto"/>
              <w:right w:val="single" w:sz="4" w:space="0" w:color="auto"/>
            </w:tcBorders>
            <w:vAlign w:val="center"/>
          </w:tcPr>
          <w:p w:rsidR="003739B1" w:rsidRPr="00C16A48" w:rsidRDefault="003739B1" w:rsidP="00663CED">
            <w:pPr>
              <w:jc w:val="center"/>
            </w:pPr>
            <w:r>
              <w:t>4</w:t>
            </w:r>
          </w:p>
        </w:tc>
      </w:tr>
      <w:tr w:rsidR="003739B1" w:rsidTr="00663CED">
        <w:trPr>
          <w:trHeight w:val="454"/>
        </w:trPr>
        <w:tc>
          <w:tcPr>
            <w:tcW w:w="2848" w:type="dxa"/>
            <w:tcBorders>
              <w:top w:val="single" w:sz="4" w:space="0" w:color="auto"/>
              <w:left w:val="single" w:sz="4" w:space="0" w:color="auto"/>
              <w:bottom w:val="single" w:sz="4" w:space="0" w:color="auto"/>
              <w:right w:val="single" w:sz="4" w:space="0" w:color="auto"/>
            </w:tcBorders>
            <w:vAlign w:val="center"/>
          </w:tcPr>
          <w:p w:rsidR="003739B1" w:rsidRPr="0010252A" w:rsidRDefault="003739B1" w:rsidP="00663CED">
            <w:pPr>
              <w:jc w:val="center"/>
              <w:rPr>
                <w:b/>
                <w:highlight w:val="yellow"/>
              </w:rPr>
            </w:pPr>
          </w:p>
        </w:tc>
        <w:tc>
          <w:tcPr>
            <w:tcW w:w="5656" w:type="dxa"/>
            <w:tcBorders>
              <w:top w:val="single" w:sz="4" w:space="0" w:color="auto"/>
              <w:left w:val="single" w:sz="4" w:space="0" w:color="auto"/>
              <w:bottom w:val="single" w:sz="4" w:space="0" w:color="auto"/>
              <w:right w:val="single" w:sz="4" w:space="0" w:color="auto"/>
            </w:tcBorders>
            <w:vAlign w:val="center"/>
          </w:tcPr>
          <w:p w:rsidR="003739B1" w:rsidRPr="00942D67" w:rsidRDefault="003739B1" w:rsidP="00663CED">
            <w:pPr>
              <w:spacing w:before="120" w:after="120"/>
              <w:ind w:left="284"/>
            </w:pPr>
            <w:r w:rsidRPr="00942D67">
              <w:t>1.2 Область применения расчетных показ</w:t>
            </w:r>
            <w:r w:rsidRPr="00942D67">
              <w:t>а</w:t>
            </w:r>
            <w:r w:rsidRPr="00942D67">
              <w:t>телей</w:t>
            </w:r>
          </w:p>
        </w:tc>
        <w:tc>
          <w:tcPr>
            <w:tcW w:w="1749" w:type="dxa"/>
            <w:tcBorders>
              <w:top w:val="single" w:sz="4" w:space="0" w:color="auto"/>
              <w:left w:val="single" w:sz="4" w:space="0" w:color="auto"/>
              <w:bottom w:val="single" w:sz="4" w:space="0" w:color="auto"/>
              <w:right w:val="single" w:sz="4" w:space="0" w:color="auto"/>
            </w:tcBorders>
            <w:vAlign w:val="center"/>
          </w:tcPr>
          <w:p w:rsidR="003739B1" w:rsidRPr="00C16A48" w:rsidRDefault="003739B1" w:rsidP="00663CED">
            <w:pPr>
              <w:jc w:val="center"/>
            </w:pPr>
            <w:r>
              <w:t>5</w:t>
            </w:r>
          </w:p>
        </w:tc>
      </w:tr>
    </w:tbl>
    <w:p w:rsidR="003739B1" w:rsidRDefault="003739B1" w:rsidP="003739B1"/>
    <w:p w:rsidR="003739B1" w:rsidRDefault="003739B1" w:rsidP="003739B1"/>
    <w:p w:rsidR="003739B1" w:rsidRDefault="003739B1" w:rsidP="003739B1"/>
    <w:p w:rsidR="003739B1" w:rsidRDefault="003739B1" w:rsidP="003739B1"/>
    <w:p w:rsidR="003739B1" w:rsidRDefault="003739B1" w:rsidP="003739B1"/>
    <w:p w:rsidR="003739B1" w:rsidRDefault="003739B1" w:rsidP="003739B1"/>
    <w:p w:rsidR="003739B1" w:rsidRDefault="003739B1" w:rsidP="003739B1"/>
    <w:p w:rsidR="003739B1" w:rsidRDefault="003739B1" w:rsidP="003739B1"/>
    <w:p w:rsidR="003739B1" w:rsidRDefault="003739B1" w:rsidP="003739B1"/>
    <w:p w:rsidR="003739B1" w:rsidRDefault="003739B1" w:rsidP="003739B1"/>
    <w:p w:rsidR="003739B1" w:rsidRDefault="003739B1" w:rsidP="003739B1"/>
    <w:p w:rsidR="003739B1" w:rsidRDefault="003739B1" w:rsidP="003739B1"/>
    <w:p w:rsidR="003739B1" w:rsidRDefault="003739B1" w:rsidP="003739B1"/>
    <w:p w:rsidR="003739B1" w:rsidRDefault="003739B1" w:rsidP="003739B1"/>
    <w:p w:rsidR="003739B1" w:rsidRDefault="003739B1" w:rsidP="003739B1"/>
    <w:p w:rsidR="003739B1" w:rsidRDefault="003739B1" w:rsidP="003739B1"/>
    <w:p w:rsidR="003739B1" w:rsidRDefault="003739B1" w:rsidP="003739B1"/>
    <w:p w:rsidR="003739B1" w:rsidRDefault="003739B1" w:rsidP="003739B1"/>
    <w:p w:rsidR="003739B1" w:rsidRDefault="003739B1" w:rsidP="003739B1"/>
    <w:p w:rsidR="003739B1" w:rsidRDefault="003739B1" w:rsidP="003739B1"/>
    <w:p w:rsidR="003739B1" w:rsidRDefault="003739B1" w:rsidP="003739B1"/>
    <w:p w:rsidR="003739B1" w:rsidRDefault="003739B1" w:rsidP="003739B1"/>
    <w:p w:rsidR="003739B1" w:rsidRDefault="003739B1" w:rsidP="003739B1"/>
    <w:p w:rsidR="003739B1" w:rsidRDefault="003739B1" w:rsidP="003739B1"/>
    <w:p w:rsidR="003739B1" w:rsidRDefault="003739B1" w:rsidP="003739B1"/>
    <w:p w:rsidR="003739B1" w:rsidRDefault="003739B1" w:rsidP="003739B1"/>
    <w:p w:rsidR="003739B1" w:rsidRDefault="003739B1" w:rsidP="003739B1"/>
    <w:p w:rsidR="003739B1" w:rsidRDefault="003739B1" w:rsidP="003739B1"/>
    <w:p w:rsidR="003739B1" w:rsidRDefault="003739B1" w:rsidP="003739B1"/>
    <w:p w:rsidR="003739B1" w:rsidRDefault="003739B1" w:rsidP="003739B1"/>
    <w:p w:rsidR="003739B1" w:rsidRDefault="003739B1" w:rsidP="003739B1"/>
    <w:p w:rsidR="003739B1" w:rsidRDefault="003739B1" w:rsidP="003739B1"/>
    <w:p w:rsidR="003739B1" w:rsidRDefault="003739B1" w:rsidP="003739B1"/>
    <w:p w:rsidR="003739B1" w:rsidRDefault="003739B1" w:rsidP="003739B1"/>
    <w:p w:rsidR="003739B1" w:rsidRDefault="003739B1" w:rsidP="003739B1"/>
    <w:p w:rsidR="003739B1" w:rsidRDefault="003739B1" w:rsidP="003739B1"/>
    <w:p w:rsidR="003739B1" w:rsidRDefault="003739B1" w:rsidP="003739B1"/>
    <w:p w:rsidR="003739B1" w:rsidRDefault="003739B1" w:rsidP="003739B1"/>
    <w:p w:rsidR="003739B1" w:rsidRDefault="003739B1" w:rsidP="003739B1"/>
    <w:p w:rsidR="003739B1" w:rsidRDefault="003739B1" w:rsidP="003739B1"/>
    <w:p w:rsidR="00A71BAF" w:rsidRDefault="00A71BAF" w:rsidP="003739B1"/>
    <w:p w:rsidR="00A71BAF" w:rsidRDefault="00A71BAF" w:rsidP="003739B1"/>
    <w:p w:rsidR="00A71BAF" w:rsidRDefault="00A71BAF" w:rsidP="003739B1"/>
    <w:p w:rsidR="00A71BAF" w:rsidRDefault="00A71BAF" w:rsidP="003739B1"/>
    <w:p w:rsidR="00A71BAF" w:rsidRDefault="00A71BAF" w:rsidP="003739B1"/>
    <w:p w:rsidR="00A71BAF" w:rsidRDefault="00A71BAF" w:rsidP="003739B1"/>
    <w:p w:rsidR="00A71BAF" w:rsidRDefault="00A71BAF" w:rsidP="003739B1"/>
    <w:p w:rsidR="00A71BAF" w:rsidRDefault="00A71BAF" w:rsidP="003739B1"/>
    <w:p w:rsidR="00A71BAF" w:rsidRDefault="00A71BAF" w:rsidP="003739B1"/>
    <w:p w:rsidR="003739B1" w:rsidRPr="00277EFE" w:rsidRDefault="003739B1" w:rsidP="003739B1">
      <w:pPr>
        <w:pStyle w:val="ac"/>
        <w:ind w:firstLine="0"/>
        <w:rPr>
          <w:sz w:val="28"/>
          <w:szCs w:val="28"/>
          <w:lang w:val="ru-RU"/>
        </w:rPr>
      </w:pPr>
      <w:r w:rsidRPr="00232D79">
        <w:rPr>
          <w:sz w:val="28"/>
          <w:szCs w:val="28"/>
        </w:rPr>
        <w:lastRenderedPageBreak/>
        <w:t xml:space="preserve">Состав </w:t>
      </w:r>
      <w:r>
        <w:rPr>
          <w:sz w:val="28"/>
          <w:szCs w:val="28"/>
          <w:lang w:val="ru-RU"/>
        </w:rPr>
        <w:t>нормативов градостроительного проектирования</w:t>
      </w:r>
    </w:p>
    <w:p w:rsidR="003739B1" w:rsidRPr="00232D79" w:rsidRDefault="003739B1" w:rsidP="003739B1">
      <w:pPr>
        <w:pStyle w:val="ac"/>
        <w:spacing w:after="120"/>
        <w:ind w:firstLine="0"/>
        <w:rPr>
          <w:rStyle w:val="60"/>
          <w:lang w:val="ru-RU"/>
        </w:rPr>
      </w:pPr>
      <w:r w:rsidRPr="00953DA9">
        <w:rPr>
          <w:bCs w:val="0"/>
          <w:lang w:val="ru-RU"/>
        </w:rPr>
        <w:t xml:space="preserve">«Местные нормативы градостроительного проектирования </w:t>
      </w:r>
      <w:r>
        <w:rPr>
          <w:bCs w:val="0"/>
          <w:lang w:val="ru-RU"/>
        </w:rPr>
        <w:t>Тулунского муниципал</w:t>
      </w:r>
      <w:r>
        <w:rPr>
          <w:bCs w:val="0"/>
          <w:lang w:val="ru-RU"/>
        </w:rPr>
        <w:t>ь</w:t>
      </w:r>
      <w:r>
        <w:rPr>
          <w:bCs w:val="0"/>
          <w:lang w:val="ru-RU"/>
        </w:rPr>
        <w:t>ного района Иркутской области»</w:t>
      </w:r>
    </w:p>
    <w:tbl>
      <w:tblPr>
        <w:tblW w:w="10192" w:type="dxa"/>
        <w:tblInd w:w="-176" w:type="dxa"/>
        <w:tblLayout w:type="fixed"/>
        <w:tblLook w:val="04A0" w:firstRow="1" w:lastRow="0" w:firstColumn="1" w:lastColumn="0" w:noHBand="0" w:noVBand="1"/>
      </w:tblPr>
      <w:tblGrid>
        <w:gridCol w:w="1389"/>
        <w:gridCol w:w="1872"/>
        <w:gridCol w:w="5103"/>
        <w:gridCol w:w="1828"/>
      </w:tblGrid>
      <w:tr w:rsidR="003739B1" w:rsidRPr="0066271B" w:rsidTr="00663CED">
        <w:trPr>
          <w:trHeight w:val="300"/>
        </w:trPr>
        <w:tc>
          <w:tcPr>
            <w:tcW w:w="1389" w:type="dxa"/>
            <w:vMerge w:val="restart"/>
            <w:tcBorders>
              <w:top w:val="single" w:sz="12" w:space="0" w:color="auto"/>
              <w:left w:val="single" w:sz="12" w:space="0" w:color="auto"/>
              <w:bottom w:val="single" w:sz="12" w:space="0" w:color="auto"/>
              <w:right w:val="single" w:sz="4" w:space="0" w:color="auto"/>
            </w:tcBorders>
            <w:shd w:val="clear" w:color="auto" w:fill="auto"/>
            <w:vAlign w:val="center"/>
            <w:hideMark/>
          </w:tcPr>
          <w:p w:rsidR="003739B1" w:rsidRPr="0066271B" w:rsidRDefault="003739B1" w:rsidP="00663CED">
            <w:pPr>
              <w:jc w:val="center"/>
              <w:rPr>
                <w:b/>
                <w:bCs/>
              </w:rPr>
            </w:pPr>
            <w:r w:rsidRPr="0066271B">
              <w:rPr>
                <w:b/>
                <w:bCs/>
              </w:rPr>
              <w:t>Номер</w:t>
            </w:r>
          </w:p>
          <w:p w:rsidR="003739B1" w:rsidRPr="0066271B" w:rsidRDefault="003739B1" w:rsidP="00663CED">
            <w:pPr>
              <w:jc w:val="center"/>
              <w:rPr>
                <w:b/>
                <w:bCs/>
              </w:rPr>
            </w:pPr>
            <w:r w:rsidRPr="0066271B">
              <w:rPr>
                <w:b/>
                <w:bCs/>
              </w:rPr>
              <w:t>т</w:t>
            </w:r>
            <w:r w:rsidRPr="0066271B">
              <w:rPr>
                <w:b/>
                <w:bCs/>
              </w:rPr>
              <w:t>о</w:t>
            </w:r>
            <w:r w:rsidRPr="0066271B">
              <w:rPr>
                <w:b/>
                <w:bCs/>
              </w:rPr>
              <w:t>ма</w:t>
            </w:r>
          </w:p>
        </w:tc>
        <w:tc>
          <w:tcPr>
            <w:tcW w:w="1872" w:type="dxa"/>
            <w:vMerge w:val="restart"/>
            <w:tcBorders>
              <w:top w:val="single" w:sz="12" w:space="0" w:color="auto"/>
              <w:left w:val="single" w:sz="4" w:space="0" w:color="auto"/>
              <w:bottom w:val="single" w:sz="12" w:space="0" w:color="auto"/>
              <w:right w:val="single" w:sz="4" w:space="0" w:color="auto"/>
            </w:tcBorders>
            <w:shd w:val="clear" w:color="auto" w:fill="auto"/>
            <w:vAlign w:val="center"/>
            <w:hideMark/>
          </w:tcPr>
          <w:p w:rsidR="003739B1" w:rsidRPr="0066271B" w:rsidRDefault="003739B1" w:rsidP="00663CED">
            <w:pPr>
              <w:jc w:val="center"/>
              <w:rPr>
                <w:b/>
                <w:bCs/>
              </w:rPr>
            </w:pPr>
            <w:r w:rsidRPr="0066271B">
              <w:rPr>
                <w:b/>
                <w:bCs/>
              </w:rPr>
              <w:t>Обозначение</w:t>
            </w:r>
          </w:p>
        </w:tc>
        <w:tc>
          <w:tcPr>
            <w:tcW w:w="5103" w:type="dxa"/>
            <w:vMerge w:val="restart"/>
            <w:tcBorders>
              <w:top w:val="single" w:sz="12" w:space="0" w:color="auto"/>
              <w:left w:val="single" w:sz="4" w:space="0" w:color="auto"/>
              <w:bottom w:val="single" w:sz="12" w:space="0" w:color="auto"/>
              <w:right w:val="single" w:sz="4" w:space="0" w:color="auto"/>
            </w:tcBorders>
            <w:shd w:val="clear" w:color="auto" w:fill="auto"/>
            <w:vAlign w:val="center"/>
            <w:hideMark/>
          </w:tcPr>
          <w:p w:rsidR="003739B1" w:rsidRPr="0066271B" w:rsidRDefault="003739B1" w:rsidP="00663CED">
            <w:pPr>
              <w:jc w:val="center"/>
              <w:rPr>
                <w:b/>
                <w:bCs/>
              </w:rPr>
            </w:pPr>
            <w:r w:rsidRPr="0066271B">
              <w:rPr>
                <w:b/>
                <w:bCs/>
              </w:rPr>
              <w:t>Наименование</w:t>
            </w:r>
          </w:p>
        </w:tc>
        <w:tc>
          <w:tcPr>
            <w:tcW w:w="1828" w:type="dxa"/>
            <w:vMerge w:val="restart"/>
            <w:tcBorders>
              <w:top w:val="single" w:sz="12" w:space="0" w:color="auto"/>
              <w:left w:val="single" w:sz="4" w:space="0" w:color="auto"/>
              <w:bottom w:val="single" w:sz="12" w:space="0" w:color="auto"/>
              <w:right w:val="single" w:sz="12" w:space="0" w:color="auto"/>
            </w:tcBorders>
            <w:shd w:val="clear" w:color="auto" w:fill="auto"/>
            <w:vAlign w:val="center"/>
            <w:hideMark/>
          </w:tcPr>
          <w:p w:rsidR="003739B1" w:rsidRPr="0066271B" w:rsidRDefault="003739B1" w:rsidP="00663CED">
            <w:pPr>
              <w:jc w:val="center"/>
              <w:rPr>
                <w:b/>
                <w:bCs/>
              </w:rPr>
            </w:pPr>
            <w:r w:rsidRPr="0066271B">
              <w:rPr>
                <w:b/>
                <w:bCs/>
              </w:rPr>
              <w:t>Количество</w:t>
            </w:r>
          </w:p>
          <w:p w:rsidR="003739B1" w:rsidRPr="0066271B" w:rsidRDefault="003739B1" w:rsidP="00663CED">
            <w:pPr>
              <w:jc w:val="center"/>
              <w:rPr>
                <w:b/>
                <w:bCs/>
              </w:rPr>
            </w:pPr>
            <w:r w:rsidRPr="0066271B">
              <w:rPr>
                <w:b/>
                <w:bCs/>
              </w:rPr>
              <w:t>страниц</w:t>
            </w:r>
          </w:p>
          <w:p w:rsidR="003739B1" w:rsidRPr="0066271B" w:rsidRDefault="003739B1" w:rsidP="00663CED">
            <w:pPr>
              <w:jc w:val="center"/>
              <w:rPr>
                <w:b/>
                <w:bCs/>
              </w:rPr>
            </w:pPr>
            <w:r w:rsidRPr="0066271B">
              <w:rPr>
                <w:b/>
                <w:bCs/>
              </w:rPr>
              <w:t>/л</w:t>
            </w:r>
            <w:r w:rsidRPr="0066271B">
              <w:rPr>
                <w:b/>
                <w:bCs/>
              </w:rPr>
              <w:t>и</w:t>
            </w:r>
            <w:r w:rsidRPr="0066271B">
              <w:rPr>
                <w:b/>
                <w:bCs/>
              </w:rPr>
              <w:t>стов</w:t>
            </w:r>
          </w:p>
        </w:tc>
      </w:tr>
      <w:tr w:rsidR="003739B1" w:rsidRPr="0066271B" w:rsidTr="00663CED">
        <w:trPr>
          <w:trHeight w:val="315"/>
        </w:trPr>
        <w:tc>
          <w:tcPr>
            <w:tcW w:w="1389" w:type="dxa"/>
            <w:vMerge/>
            <w:tcBorders>
              <w:top w:val="single" w:sz="4" w:space="0" w:color="auto"/>
              <w:left w:val="single" w:sz="12" w:space="0" w:color="auto"/>
              <w:bottom w:val="single" w:sz="12" w:space="0" w:color="auto"/>
              <w:right w:val="single" w:sz="4" w:space="0" w:color="auto"/>
            </w:tcBorders>
            <w:vAlign w:val="center"/>
            <w:hideMark/>
          </w:tcPr>
          <w:p w:rsidR="003739B1" w:rsidRPr="0066271B" w:rsidRDefault="003739B1" w:rsidP="00663CED">
            <w:pPr>
              <w:rPr>
                <w:b/>
                <w:bCs/>
              </w:rPr>
            </w:pPr>
          </w:p>
        </w:tc>
        <w:tc>
          <w:tcPr>
            <w:tcW w:w="1872" w:type="dxa"/>
            <w:vMerge/>
            <w:tcBorders>
              <w:top w:val="single" w:sz="4" w:space="0" w:color="auto"/>
              <w:left w:val="single" w:sz="4" w:space="0" w:color="auto"/>
              <w:bottom w:val="single" w:sz="12" w:space="0" w:color="auto"/>
              <w:right w:val="single" w:sz="4" w:space="0" w:color="auto"/>
            </w:tcBorders>
            <w:vAlign w:val="center"/>
            <w:hideMark/>
          </w:tcPr>
          <w:p w:rsidR="003739B1" w:rsidRPr="0066271B" w:rsidRDefault="003739B1" w:rsidP="00663CED">
            <w:pPr>
              <w:rPr>
                <w:b/>
                <w:bCs/>
              </w:rPr>
            </w:pPr>
          </w:p>
        </w:tc>
        <w:tc>
          <w:tcPr>
            <w:tcW w:w="5103" w:type="dxa"/>
            <w:vMerge/>
            <w:tcBorders>
              <w:top w:val="single" w:sz="4" w:space="0" w:color="auto"/>
              <w:left w:val="single" w:sz="4" w:space="0" w:color="auto"/>
              <w:bottom w:val="single" w:sz="12" w:space="0" w:color="auto"/>
              <w:right w:val="single" w:sz="4" w:space="0" w:color="auto"/>
            </w:tcBorders>
            <w:vAlign w:val="center"/>
            <w:hideMark/>
          </w:tcPr>
          <w:p w:rsidR="003739B1" w:rsidRPr="0066271B" w:rsidRDefault="003739B1" w:rsidP="00663CED">
            <w:pPr>
              <w:rPr>
                <w:b/>
                <w:bCs/>
              </w:rPr>
            </w:pPr>
          </w:p>
        </w:tc>
        <w:tc>
          <w:tcPr>
            <w:tcW w:w="1828" w:type="dxa"/>
            <w:vMerge/>
            <w:tcBorders>
              <w:top w:val="single" w:sz="4" w:space="0" w:color="auto"/>
              <w:left w:val="single" w:sz="4" w:space="0" w:color="auto"/>
              <w:bottom w:val="single" w:sz="12" w:space="0" w:color="auto"/>
              <w:right w:val="single" w:sz="12" w:space="0" w:color="auto"/>
            </w:tcBorders>
            <w:vAlign w:val="center"/>
            <w:hideMark/>
          </w:tcPr>
          <w:p w:rsidR="003739B1" w:rsidRPr="0066271B" w:rsidRDefault="003739B1" w:rsidP="00663CED">
            <w:pPr>
              <w:rPr>
                <w:b/>
                <w:bCs/>
              </w:rPr>
            </w:pPr>
          </w:p>
        </w:tc>
      </w:tr>
      <w:tr w:rsidR="003739B1" w:rsidRPr="0066271B" w:rsidTr="00663CED">
        <w:trPr>
          <w:trHeight w:val="315"/>
        </w:trPr>
        <w:tc>
          <w:tcPr>
            <w:tcW w:w="1389" w:type="dxa"/>
            <w:vMerge/>
            <w:tcBorders>
              <w:top w:val="single" w:sz="4" w:space="0" w:color="auto"/>
              <w:left w:val="single" w:sz="12" w:space="0" w:color="auto"/>
              <w:bottom w:val="single" w:sz="12" w:space="0" w:color="auto"/>
              <w:right w:val="single" w:sz="4" w:space="0" w:color="auto"/>
            </w:tcBorders>
            <w:vAlign w:val="center"/>
            <w:hideMark/>
          </w:tcPr>
          <w:p w:rsidR="003739B1" w:rsidRPr="0066271B" w:rsidRDefault="003739B1" w:rsidP="00663CED">
            <w:pPr>
              <w:rPr>
                <w:b/>
                <w:bCs/>
              </w:rPr>
            </w:pPr>
          </w:p>
        </w:tc>
        <w:tc>
          <w:tcPr>
            <w:tcW w:w="1872" w:type="dxa"/>
            <w:vMerge/>
            <w:tcBorders>
              <w:top w:val="single" w:sz="4" w:space="0" w:color="auto"/>
              <w:left w:val="single" w:sz="4" w:space="0" w:color="auto"/>
              <w:bottom w:val="single" w:sz="12" w:space="0" w:color="auto"/>
              <w:right w:val="single" w:sz="4" w:space="0" w:color="auto"/>
            </w:tcBorders>
            <w:vAlign w:val="center"/>
            <w:hideMark/>
          </w:tcPr>
          <w:p w:rsidR="003739B1" w:rsidRPr="0066271B" w:rsidRDefault="003739B1" w:rsidP="00663CED">
            <w:pPr>
              <w:rPr>
                <w:b/>
                <w:bCs/>
              </w:rPr>
            </w:pPr>
          </w:p>
        </w:tc>
        <w:tc>
          <w:tcPr>
            <w:tcW w:w="5103" w:type="dxa"/>
            <w:vMerge/>
            <w:tcBorders>
              <w:top w:val="single" w:sz="4" w:space="0" w:color="auto"/>
              <w:left w:val="single" w:sz="4" w:space="0" w:color="auto"/>
              <w:bottom w:val="single" w:sz="12" w:space="0" w:color="auto"/>
              <w:right w:val="single" w:sz="4" w:space="0" w:color="auto"/>
            </w:tcBorders>
            <w:vAlign w:val="center"/>
            <w:hideMark/>
          </w:tcPr>
          <w:p w:rsidR="003739B1" w:rsidRPr="0066271B" w:rsidRDefault="003739B1" w:rsidP="00663CED">
            <w:pPr>
              <w:rPr>
                <w:b/>
                <w:bCs/>
              </w:rPr>
            </w:pPr>
          </w:p>
        </w:tc>
        <w:tc>
          <w:tcPr>
            <w:tcW w:w="1828" w:type="dxa"/>
            <w:vMerge/>
            <w:tcBorders>
              <w:top w:val="single" w:sz="4" w:space="0" w:color="auto"/>
              <w:left w:val="single" w:sz="4" w:space="0" w:color="auto"/>
              <w:bottom w:val="single" w:sz="12" w:space="0" w:color="auto"/>
              <w:right w:val="single" w:sz="12" w:space="0" w:color="auto"/>
            </w:tcBorders>
            <w:vAlign w:val="center"/>
            <w:hideMark/>
          </w:tcPr>
          <w:p w:rsidR="003739B1" w:rsidRPr="0066271B" w:rsidRDefault="003739B1" w:rsidP="00663CED">
            <w:pPr>
              <w:rPr>
                <w:b/>
                <w:bCs/>
              </w:rPr>
            </w:pPr>
          </w:p>
        </w:tc>
      </w:tr>
      <w:tr w:rsidR="003739B1" w:rsidRPr="0066271B" w:rsidTr="00663CED">
        <w:trPr>
          <w:trHeight w:val="315"/>
        </w:trPr>
        <w:tc>
          <w:tcPr>
            <w:tcW w:w="1389"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3739B1" w:rsidRPr="0066271B" w:rsidRDefault="003739B1" w:rsidP="00663CED">
            <w:pPr>
              <w:jc w:val="center"/>
            </w:pPr>
            <w:r w:rsidRPr="0066271B">
              <w:t>1</w:t>
            </w:r>
          </w:p>
        </w:tc>
        <w:tc>
          <w:tcPr>
            <w:tcW w:w="1872" w:type="dxa"/>
            <w:tcBorders>
              <w:top w:val="single" w:sz="12" w:space="0" w:color="auto"/>
              <w:left w:val="nil"/>
              <w:bottom w:val="single" w:sz="4" w:space="0" w:color="auto"/>
              <w:right w:val="single" w:sz="4" w:space="0" w:color="auto"/>
            </w:tcBorders>
            <w:shd w:val="clear" w:color="auto" w:fill="auto"/>
            <w:vAlign w:val="center"/>
            <w:hideMark/>
          </w:tcPr>
          <w:p w:rsidR="003739B1" w:rsidRPr="0066271B" w:rsidRDefault="003739B1" w:rsidP="00663CED">
            <w:pPr>
              <w:jc w:val="center"/>
              <w:rPr>
                <w:b/>
                <w:bCs/>
              </w:rPr>
            </w:pPr>
            <w:r w:rsidRPr="0066271B">
              <w:rPr>
                <w:b/>
                <w:bCs/>
              </w:rPr>
              <w:t> </w:t>
            </w:r>
          </w:p>
        </w:tc>
        <w:tc>
          <w:tcPr>
            <w:tcW w:w="5103" w:type="dxa"/>
            <w:tcBorders>
              <w:top w:val="single" w:sz="12" w:space="0" w:color="auto"/>
              <w:left w:val="nil"/>
              <w:bottom w:val="single" w:sz="4" w:space="0" w:color="auto"/>
              <w:right w:val="single" w:sz="4" w:space="0" w:color="auto"/>
            </w:tcBorders>
            <w:shd w:val="clear" w:color="auto" w:fill="auto"/>
            <w:vAlign w:val="center"/>
            <w:hideMark/>
          </w:tcPr>
          <w:p w:rsidR="003739B1" w:rsidRPr="0066271B" w:rsidRDefault="003739B1" w:rsidP="00663CED">
            <w:pPr>
              <w:rPr>
                <w:b/>
                <w:bCs/>
              </w:rPr>
            </w:pPr>
            <w:r w:rsidRPr="0066271B">
              <w:rPr>
                <w:b/>
                <w:bCs/>
              </w:rPr>
              <w:t>Основная часть</w:t>
            </w:r>
          </w:p>
        </w:tc>
        <w:tc>
          <w:tcPr>
            <w:tcW w:w="1828" w:type="dxa"/>
            <w:tcBorders>
              <w:top w:val="single" w:sz="12" w:space="0" w:color="auto"/>
              <w:left w:val="nil"/>
              <w:bottom w:val="single" w:sz="4" w:space="0" w:color="auto"/>
              <w:right w:val="single" w:sz="12" w:space="0" w:color="auto"/>
            </w:tcBorders>
            <w:shd w:val="clear" w:color="auto" w:fill="auto"/>
            <w:vAlign w:val="center"/>
            <w:hideMark/>
          </w:tcPr>
          <w:p w:rsidR="003739B1" w:rsidRPr="0066271B" w:rsidRDefault="003739B1" w:rsidP="00663CED">
            <w:r w:rsidRPr="0066271B">
              <w:t> </w:t>
            </w:r>
          </w:p>
        </w:tc>
      </w:tr>
      <w:tr w:rsidR="003739B1" w:rsidRPr="0066271B" w:rsidTr="00663CED">
        <w:trPr>
          <w:trHeight w:val="975"/>
        </w:trPr>
        <w:tc>
          <w:tcPr>
            <w:tcW w:w="1389" w:type="dxa"/>
            <w:vMerge w:val="restart"/>
            <w:tcBorders>
              <w:top w:val="nil"/>
              <w:left w:val="single" w:sz="12" w:space="0" w:color="auto"/>
              <w:bottom w:val="single" w:sz="4" w:space="0" w:color="auto"/>
              <w:right w:val="single" w:sz="4" w:space="0" w:color="auto"/>
            </w:tcBorders>
            <w:shd w:val="clear" w:color="auto" w:fill="auto"/>
            <w:vAlign w:val="center"/>
            <w:hideMark/>
          </w:tcPr>
          <w:p w:rsidR="003739B1" w:rsidRPr="0066271B" w:rsidRDefault="003739B1" w:rsidP="00663CED">
            <w:pPr>
              <w:jc w:val="center"/>
            </w:pPr>
            <w:r w:rsidRPr="0066271B">
              <w:t> </w:t>
            </w:r>
          </w:p>
        </w:tc>
        <w:tc>
          <w:tcPr>
            <w:tcW w:w="1872" w:type="dxa"/>
            <w:vMerge w:val="restart"/>
            <w:tcBorders>
              <w:top w:val="nil"/>
              <w:left w:val="single" w:sz="4" w:space="0" w:color="auto"/>
              <w:bottom w:val="single" w:sz="4" w:space="0" w:color="auto"/>
              <w:right w:val="single" w:sz="4" w:space="0" w:color="auto"/>
            </w:tcBorders>
            <w:shd w:val="clear" w:color="auto" w:fill="auto"/>
            <w:vAlign w:val="center"/>
            <w:hideMark/>
          </w:tcPr>
          <w:p w:rsidR="003739B1" w:rsidRPr="0066271B" w:rsidRDefault="003739B1" w:rsidP="00663CED">
            <w:pPr>
              <w:jc w:val="center"/>
            </w:pPr>
            <w:r w:rsidRPr="0066271B">
              <w:t>0</w:t>
            </w:r>
            <w:r>
              <w:t>99</w:t>
            </w:r>
            <w:r w:rsidRPr="0066271B">
              <w:t>-15-МНГП-ОЧ-К1</w:t>
            </w:r>
          </w:p>
        </w:tc>
        <w:tc>
          <w:tcPr>
            <w:tcW w:w="5103" w:type="dxa"/>
            <w:vMerge w:val="restart"/>
            <w:tcBorders>
              <w:top w:val="nil"/>
              <w:left w:val="single" w:sz="4" w:space="0" w:color="auto"/>
              <w:bottom w:val="single" w:sz="4" w:space="0" w:color="auto"/>
              <w:right w:val="single" w:sz="4" w:space="0" w:color="auto"/>
            </w:tcBorders>
            <w:shd w:val="clear" w:color="auto" w:fill="auto"/>
            <w:vAlign w:val="center"/>
            <w:hideMark/>
          </w:tcPr>
          <w:p w:rsidR="003739B1" w:rsidRPr="0066271B" w:rsidRDefault="003739B1" w:rsidP="00663CED">
            <w:r w:rsidRPr="0066271B">
              <w:t>Книга 1. Расчетные показатели минимально допустимого уровня обеспеченности объект</w:t>
            </w:r>
            <w:r w:rsidRPr="0066271B">
              <w:t>а</w:t>
            </w:r>
            <w:r w:rsidRPr="0066271B">
              <w:t>ми местного значения муниципального района и расчетные показатели максимально допустимого уровня территориальной доступности таких объектов для нас</w:t>
            </w:r>
            <w:r w:rsidRPr="0066271B">
              <w:t>е</w:t>
            </w:r>
            <w:r w:rsidRPr="0066271B">
              <w:t>ления муниципального района</w:t>
            </w:r>
          </w:p>
        </w:tc>
        <w:tc>
          <w:tcPr>
            <w:tcW w:w="1828" w:type="dxa"/>
            <w:vMerge w:val="restart"/>
            <w:tcBorders>
              <w:top w:val="nil"/>
              <w:left w:val="single" w:sz="4" w:space="0" w:color="auto"/>
              <w:bottom w:val="single" w:sz="4" w:space="0" w:color="auto"/>
              <w:right w:val="single" w:sz="12" w:space="0" w:color="auto"/>
            </w:tcBorders>
            <w:shd w:val="clear" w:color="auto" w:fill="auto"/>
            <w:vAlign w:val="center"/>
          </w:tcPr>
          <w:p w:rsidR="003739B1" w:rsidRPr="0066271B" w:rsidRDefault="003739B1" w:rsidP="00663CED">
            <w:pPr>
              <w:jc w:val="center"/>
            </w:pPr>
            <w:r>
              <w:t>9</w:t>
            </w:r>
          </w:p>
        </w:tc>
      </w:tr>
      <w:tr w:rsidR="003739B1" w:rsidRPr="0066271B" w:rsidTr="00663CED">
        <w:trPr>
          <w:trHeight w:val="1137"/>
        </w:trPr>
        <w:tc>
          <w:tcPr>
            <w:tcW w:w="1389" w:type="dxa"/>
            <w:vMerge/>
            <w:tcBorders>
              <w:top w:val="nil"/>
              <w:left w:val="single" w:sz="12" w:space="0" w:color="auto"/>
              <w:bottom w:val="single" w:sz="4" w:space="0" w:color="auto"/>
              <w:right w:val="single" w:sz="4" w:space="0" w:color="auto"/>
            </w:tcBorders>
            <w:vAlign w:val="center"/>
            <w:hideMark/>
          </w:tcPr>
          <w:p w:rsidR="003739B1" w:rsidRPr="0066271B" w:rsidRDefault="003739B1" w:rsidP="00663CED"/>
        </w:tc>
        <w:tc>
          <w:tcPr>
            <w:tcW w:w="1872" w:type="dxa"/>
            <w:vMerge/>
            <w:tcBorders>
              <w:top w:val="nil"/>
              <w:left w:val="single" w:sz="4" w:space="0" w:color="auto"/>
              <w:bottom w:val="single" w:sz="4" w:space="0" w:color="auto"/>
              <w:right w:val="single" w:sz="4" w:space="0" w:color="auto"/>
            </w:tcBorders>
            <w:vAlign w:val="center"/>
            <w:hideMark/>
          </w:tcPr>
          <w:p w:rsidR="003739B1" w:rsidRPr="0066271B" w:rsidRDefault="003739B1" w:rsidP="00663CED"/>
        </w:tc>
        <w:tc>
          <w:tcPr>
            <w:tcW w:w="5103" w:type="dxa"/>
            <w:vMerge/>
            <w:tcBorders>
              <w:top w:val="nil"/>
              <w:left w:val="single" w:sz="4" w:space="0" w:color="auto"/>
              <w:bottom w:val="single" w:sz="4" w:space="0" w:color="auto"/>
              <w:right w:val="single" w:sz="4" w:space="0" w:color="auto"/>
            </w:tcBorders>
            <w:vAlign w:val="center"/>
            <w:hideMark/>
          </w:tcPr>
          <w:p w:rsidR="003739B1" w:rsidRPr="0066271B" w:rsidRDefault="003739B1" w:rsidP="00663CED"/>
        </w:tc>
        <w:tc>
          <w:tcPr>
            <w:tcW w:w="1828" w:type="dxa"/>
            <w:vMerge/>
            <w:tcBorders>
              <w:top w:val="nil"/>
              <w:left w:val="single" w:sz="4" w:space="0" w:color="auto"/>
              <w:bottom w:val="single" w:sz="4" w:space="0" w:color="auto"/>
              <w:right w:val="single" w:sz="12" w:space="0" w:color="auto"/>
            </w:tcBorders>
            <w:vAlign w:val="center"/>
          </w:tcPr>
          <w:p w:rsidR="003739B1" w:rsidRPr="0066271B" w:rsidRDefault="003739B1" w:rsidP="00663CED"/>
        </w:tc>
      </w:tr>
      <w:tr w:rsidR="003739B1" w:rsidRPr="0066271B" w:rsidTr="00663CED">
        <w:trPr>
          <w:trHeight w:val="315"/>
        </w:trPr>
        <w:tc>
          <w:tcPr>
            <w:tcW w:w="1389" w:type="dxa"/>
            <w:tcBorders>
              <w:top w:val="nil"/>
              <w:left w:val="single" w:sz="12" w:space="0" w:color="auto"/>
              <w:bottom w:val="single" w:sz="4" w:space="0" w:color="auto"/>
              <w:right w:val="single" w:sz="4" w:space="0" w:color="auto"/>
            </w:tcBorders>
            <w:shd w:val="clear" w:color="auto" w:fill="auto"/>
            <w:vAlign w:val="center"/>
            <w:hideMark/>
          </w:tcPr>
          <w:p w:rsidR="003739B1" w:rsidRPr="0066271B" w:rsidRDefault="003739B1" w:rsidP="00663CED">
            <w:pPr>
              <w:jc w:val="center"/>
            </w:pPr>
            <w:r w:rsidRPr="0066271B">
              <w:t>2</w:t>
            </w:r>
          </w:p>
        </w:tc>
        <w:tc>
          <w:tcPr>
            <w:tcW w:w="1872" w:type="dxa"/>
            <w:tcBorders>
              <w:top w:val="nil"/>
              <w:left w:val="nil"/>
              <w:bottom w:val="single" w:sz="4" w:space="0" w:color="auto"/>
              <w:right w:val="single" w:sz="4" w:space="0" w:color="auto"/>
            </w:tcBorders>
            <w:shd w:val="clear" w:color="auto" w:fill="auto"/>
            <w:vAlign w:val="center"/>
            <w:hideMark/>
          </w:tcPr>
          <w:p w:rsidR="003739B1" w:rsidRPr="0066271B" w:rsidRDefault="003739B1" w:rsidP="00663CED">
            <w:pPr>
              <w:jc w:val="center"/>
            </w:pPr>
            <w:r w:rsidRPr="0066271B">
              <w:t> </w:t>
            </w:r>
          </w:p>
        </w:tc>
        <w:tc>
          <w:tcPr>
            <w:tcW w:w="5103" w:type="dxa"/>
            <w:tcBorders>
              <w:top w:val="nil"/>
              <w:left w:val="nil"/>
              <w:bottom w:val="single" w:sz="4" w:space="0" w:color="auto"/>
              <w:right w:val="single" w:sz="4" w:space="0" w:color="auto"/>
            </w:tcBorders>
            <w:shd w:val="clear" w:color="auto" w:fill="auto"/>
            <w:vAlign w:val="center"/>
            <w:hideMark/>
          </w:tcPr>
          <w:p w:rsidR="003739B1" w:rsidRPr="0066271B" w:rsidRDefault="003739B1" w:rsidP="00663CED">
            <w:pPr>
              <w:jc w:val="both"/>
              <w:rPr>
                <w:b/>
                <w:bCs/>
              </w:rPr>
            </w:pPr>
            <w:r w:rsidRPr="0066271B">
              <w:rPr>
                <w:b/>
                <w:bCs/>
              </w:rPr>
              <w:t>Материалы по обоснованию</w:t>
            </w:r>
          </w:p>
        </w:tc>
        <w:tc>
          <w:tcPr>
            <w:tcW w:w="1828" w:type="dxa"/>
            <w:tcBorders>
              <w:top w:val="nil"/>
              <w:left w:val="nil"/>
              <w:bottom w:val="single" w:sz="4" w:space="0" w:color="auto"/>
              <w:right w:val="single" w:sz="12" w:space="0" w:color="auto"/>
            </w:tcBorders>
            <w:shd w:val="clear" w:color="auto" w:fill="auto"/>
            <w:vAlign w:val="center"/>
          </w:tcPr>
          <w:p w:rsidR="003739B1" w:rsidRPr="0066271B" w:rsidRDefault="003739B1" w:rsidP="00663CED"/>
        </w:tc>
      </w:tr>
      <w:tr w:rsidR="003739B1" w:rsidRPr="0066271B" w:rsidTr="00663CED">
        <w:trPr>
          <w:trHeight w:val="945"/>
        </w:trPr>
        <w:tc>
          <w:tcPr>
            <w:tcW w:w="1389" w:type="dxa"/>
            <w:vMerge w:val="restart"/>
            <w:tcBorders>
              <w:top w:val="nil"/>
              <w:left w:val="single" w:sz="12" w:space="0" w:color="auto"/>
              <w:bottom w:val="single" w:sz="4" w:space="0" w:color="auto"/>
              <w:right w:val="single" w:sz="4" w:space="0" w:color="auto"/>
            </w:tcBorders>
            <w:shd w:val="clear" w:color="auto" w:fill="auto"/>
            <w:vAlign w:val="center"/>
            <w:hideMark/>
          </w:tcPr>
          <w:p w:rsidR="003739B1" w:rsidRPr="0066271B" w:rsidRDefault="003739B1" w:rsidP="00663CED">
            <w:pPr>
              <w:jc w:val="center"/>
            </w:pPr>
            <w:r w:rsidRPr="0066271B">
              <w:t> </w:t>
            </w:r>
          </w:p>
        </w:tc>
        <w:tc>
          <w:tcPr>
            <w:tcW w:w="1872" w:type="dxa"/>
            <w:vMerge w:val="restart"/>
            <w:tcBorders>
              <w:top w:val="nil"/>
              <w:left w:val="single" w:sz="4" w:space="0" w:color="auto"/>
              <w:bottom w:val="single" w:sz="4" w:space="0" w:color="000000"/>
              <w:right w:val="single" w:sz="4" w:space="0" w:color="auto"/>
            </w:tcBorders>
            <w:shd w:val="clear" w:color="auto" w:fill="auto"/>
            <w:vAlign w:val="center"/>
            <w:hideMark/>
          </w:tcPr>
          <w:p w:rsidR="003739B1" w:rsidRPr="0066271B" w:rsidRDefault="003739B1" w:rsidP="00663CED">
            <w:pPr>
              <w:jc w:val="center"/>
            </w:pPr>
            <w:r w:rsidRPr="0066271B">
              <w:t>0</w:t>
            </w:r>
            <w:r>
              <w:t>99</w:t>
            </w:r>
            <w:r w:rsidRPr="0066271B">
              <w:t>-15-МНГП-ОМ-К2</w:t>
            </w:r>
          </w:p>
        </w:tc>
        <w:tc>
          <w:tcPr>
            <w:tcW w:w="5103" w:type="dxa"/>
            <w:vMerge w:val="restart"/>
            <w:tcBorders>
              <w:top w:val="nil"/>
              <w:left w:val="single" w:sz="4" w:space="0" w:color="auto"/>
              <w:bottom w:val="single" w:sz="4" w:space="0" w:color="000000"/>
              <w:right w:val="single" w:sz="4" w:space="0" w:color="auto"/>
            </w:tcBorders>
            <w:shd w:val="clear" w:color="auto" w:fill="auto"/>
            <w:vAlign w:val="center"/>
            <w:hideMark/>
          </w:tcPr>
          <w:p w:rsidR="003739B1" w:rsidRPr="0066271B" w:rsidRDefault="003739B1" w:rsidP="00663CED">
            <w:r w:rsidRPr="0066271B">
              <w:t>Книга 2. Материалы по обоснованию расче</w:t>
            </w:r>
            <w:r w:rsidRPr="0066271B">
              <w:t>т</w:t>
            </w:r>
            <w:r w:rsidRPr="0066271B">
              <w:t>ных показателей, содержащихся в основной части нормативов градостроительного прое</w:t>
            </w:r>
            <w:r w:rsidRPr="0066271B">
              <w:t>к</w:t>
            </w:r>
            <w:r w:rsidRPr="0066271B">
              <w:t>тирования</w:t>
            </w:r>
          </w:p>
        </w:tc>
        <w:tc>
          <w:tcPr>
            <w:tcW w:w="1828" w:type="dxa"/>
            <w:vMerge w:val="restart"/>
            <w:tcBorders>
              <w:top w:val="nil"/>
              <w:left w:val="single" w:sz="4" w:space="0" w:color="auto"/>
              <w:bottom w:val="single" w:sz="4" w:space="0" w:color="auto"/>
              <w:right w:val="single" w:sz="12" w:space="0" w:color="auto"/>
            </w:tcBorders>
            <w:shd w:val="clear" w:color="auto" w:fill="auto"/>
            <w:vAlign w:val="center"/>
          </w:tcPr>
          <w:p w:rsidR="003739B1" w:rsidRPr="0066271B" w:rsidRDefault="003739B1" w:rsidP="00663CED">
            <w:pPr>
              <w:jc w:val="center"/>
            </w:pPr>
            <w:r>
              <w:t>41</w:t>
            </w:r>
          </w:p>
        </w:tc>
      </w:tr>
      <w:tr w:rsidR="003739B1" w:rsidRPr="0066271B" w:rsidTr="00663CED">
        <w:trPr>
          <w:trHeight w:val="276"/>
        </w:trPr>
        <w:tc>
          <w:tcPr>
            <w:tcW w:w="1389" w:type="dxa"/>
            <w:vMerge/>
            <w:tcBorders>
              <w:top w:val="nil"/>
              <w:left w:val="single" w:sz="12" w:space="0" w:color="auto"/>
              <w:bottom w:val="single" w:sz="4" w:space="0" w:color="auto"/>
              <w:right w:val="single" w:sz="4" w:space="0" w:color="auto"/>
            </w:tcBorders>
            <w:vAlign w:val="center"/>
            <w:hideMark/>
          </w:tcPr>
          <w:p w:rsidR="003739B1" w:rsidRPr="0066271B" w:rsidRDefault="003739B1" w:rsidP="00663CED"/>
        </w:tc>
        <w:tc>
          <w:tcPr>
            <w:tcW w:w="1872" w:type="dxa"/>
            <w:vMerge/>
            <w:tcBorders>
              <w:top w:val="nil"/>
              <w:left w:val="single" w:sz="4" w:space="0" w:color="auto"/>
              <w:bottom w:val="single" w:sz="4" w:space="0" w:color="000000"/>
              <w:right w:val="single" w:sz="4" w:space="0" w:color="auto"/>
            </w:tcBorders>
            <w:vAlign w:val="center"/>
            <w:hideMark/>
          </w:tcPr>
          <w:p w:rsidR="003739B1" w:rsidRPr="0066271B" w:rsidRDefault="003739B1" w:rsidP="00663CED"/>
        </w:tc>
        <w:tc>
          <w:tcPr>
            <w:tcW w:w="5103" w:type="dxa"/>
            <w:vMerge/>
            <w:tcBorders>
              <w:top w:val="nil"/>
              <w:left w:val="single" w:sz="4" w:space="0" w:color="auto"/>
              <w:bottom w:val="single" w:sz="4" w:space="0" w:color="000000"/>
              <w:right w:val="single" w:sz="4" w:space="0" w:color="auto"/>
            </w:tcBorders>
            <w:vAlign w:val="center"/>
            <w:hideMark/>
          </w:tcPr>
          <w:p w:rsidR="003739B1" w:rsidRPr="0066271B" w:rsidRDefault="003739B1" w:rsidP="00663CED"/>
        </w:tc>
        <w:tc>
          <w:tcPr>
            <w:tcW w:w="1828" w:type="dxa"/>
            <w:vMerge/>
            <w:tcBorders>
              <w:top w:val="nil"/>
              <w:left w:val="single" w:sz="4" w:space="0" w:color="auto"/>
              <w:bottom w:val="single" w:sz="4" w:space="0" w:color="auto"/>
              <w:right w:val="single" w:sz="12" w:space="0" w:color="auto"/>
            </w:tcBorders>
            <w:vAlign w:val="center"/>
          </w:tcPr>
          <w:p w:rsidR="003739B1" w:rsidRPr="0066271B" w:rsidRDefault="003739B1" w:rsidP="00663CED"/>
        </w:tc>
      </w:tr>
      <w:tr w:rsidR="003739B1" w:rsidRPr="0066271B" w:rsidTr="00663CED">
        <w:trPr>
          <w:trHeight w:val="315"/>
        </w:trPr>
        <w:tc>
          <w:tcPr>
            <w:tcW w:w="1389" w:type="dxa"/>
            <w:tcBorders>
              <w:top w:val="nil"/>
              <w:left w:val="single" w:sz="12" w:space="0" w:color="auto"/>
              <w:bottom w:val="single" w:sz="4" w:space="0" w:color="auto"/>
              <w:right w:val="single" w:sz="4" w:space="0" w:color="auto"/>
            </w:tcBorders>
            <w:shd w:val="clear" w:color="auto" w:fill="auto"/>
            <w:vAlign w:val="center"/>
            <w:hideMark/>
          </w:tcPr>
          <w:p w:rsidR="003739B1" w:rsidRPr="0066271B" w:rsidRDefault="003739B1" w:rsidP="00663CED">
            <w:pPr>
              <w:jc w:val="center"/>
            </w:pPr>
            <w:r w:rsidRPr="0066271B">
              <w:t>3</w:t>
            </w:r>
          </w:p>
        </w:tc>
        <w:tc>
          <w:tcPr>
            <w:tcW w:w="1872" w:type="dxa"/>
            <w:tcBorders>
              <w:top w:val="nil"/>
              <w:left w:val="nil"/>
              <w:bottom w:val="single" w:sz="4" w:space="0" w:color="auto"/>
              <w:right w:val="single" w:sz="4" w:space="0" w:color="auto"/>
            </w:tcBorders>
            <w:shd w:val="clear" w:color="auto" w:fill="auto"/>
            <w:vAlign w:val="center"/>
            <w:hideMark/>
          </w:tcPr>
          <w:p w:rsidR="003739B1" w:rsidRPr="0066271B" w:rsidRDefault="003739B1" w:rsidP="00663CED">
            <w:pPr>
              <w:jc w:val="center"/>
            </w:pPr>
            <w:r w:rsidRPr="0066271B">
              <w:t> </w:t>
            </w:r>
          </w:p>
        </w:tc>
        <w:tc>
          <w:tcPr>
            <w:tcW w:w="5103" w:type="dxa"/>
            <w:tcBorders>
              <w:top w:val="nil"/>
              <w:left w:val="nil"/>
              <w:bottom w:val="single" w:sz="4" w:space="0" w:color="auto"/>
              <w:right w:val="single" w:sz="4" w:space="0" w:color="auto"/>
            </w:tcBorders>
            <w:shd w:val="clear" w:color="auto" w:fill="auto"/>
            <w:hideMark/>
          </w:tcPr>
          <w:p w:rsidR="003739B1" w:rsidRPr="0066271B" w:rsidRDefault="003739B1" w:rsidP="00663CED">
            <w:pPr>
              <w:rPr>
                <w:b/>
                <w:bCs/>
              </w:rPr>
            </w:pPr>
            <w:r w:rsidRPr="0066271B">
              <w:rPr>
                <w:b/>
                <w:bCs/>
              </w:rPr>
              <w:t>Правила и область применения</w:t>
            </w:r>
          </w:p>
        </w:tc>
        <w:tc>
          <w:tcPr>
            <w:tcW w:w="1828" w:type="dxa"/>
            <w:tcBorders>
              <w:top w:val="nil"/>
              <w:left w:val="nil"/>
              <w:bottom w:val="single" w:sz="4" w:space="0" w:color="auto"/>
              <w:right w:val="single" w:sz="12" w:space="0" w:color="auto"/>
            </w:tcBorders>
            <w:shd w:val="clear" w:color="auto" w:fill="auto"/>
            <w:vAlign w:val="center"/>
          </w:tcPr>
          <w:p w:rsidR="003739B1" w:rsidRPr="0066271B" w:rsidRDefault="003739B1" w:rsidP="00663CED">
            <w:pPr>
              <w:jc w:val="center"/>
            </w:pPr>
          </w:p>
        </w:tc>
      </w:tr>
      <w:tr w:rsidR="003739B1" w:rsidRPr="0066271B" w:rsidTr="00663CED">
        <w:trPr>
          <w:trHeight w:val="1081"/>
        </w:trPr>
        <w:tc>
          <w:tcPr>
            <w:tcW w:w="1389" w:type="dxa"/>
            <w:tcBorders>
              <w:top w:val="single" w:sz="4" w:space="0" w:color="auto"/>
              <w:left w:val="single" w:sz="12" w:space="0" w:color="auto"/>
              <w:bottom w:val="single" w:sz="8" w:space="0" w:color="000000"/>
              <w:right w:val="single" w:sz="4" w:space="0" w:color="auto"/>
            </w:tcBorders>
            <w:shd w:val="clear" w:color="auto" w:fill="auto"/>
            <w:vAlign w:val="center"/>
            <w:hideMark/>
          </w:tcPr>
          <w:p w:rsidR="003739B1" w:rsidRPr="0066271B" w:rsidRDefault="003739B1" w:rsidP="00663CED">
            <w:pPr>
              <w:jc w:val="center"/>
            </w:pPr>
            <w:r w:rsidRPr="0066271B">
              <w:t> </w:t>
            </w:r>
          </w:p>
        </w:tc>
        <w:tc>
          <w:tcPr>
            <w:tcW w:w="1872" w:type="dxa"/>
            <w:tcBorders>
              <w:top w:val="single" w:sz="4" w:space="0" w:color="auto"/>
              <w:left w:val="nil"/>
              <w:bottom w:val="single" w:sz="8" w:space="0" w:color="000000"/>
              <w:right w:val="single" w:sz="4" w:space="0" w:color="auto"/>
            </w:tcBorders>
            <w:shd w:val="clear" w:color="auto" w:fill="auto"/>
            <w:vAlign w:val="center"/>
            <w:hideMark/>
          </w:tcPr>
          <w:p w:rsidR="003739B1" w:rsidRPr="0066271B" w:rsidRDefault="003739B1" w:rsidP="00663CED">
            <w:pPr>
              <w:jc w:val="center"/>
            </w:pPr>
            <w:r w:rsidRPr="0066271B">
              <w:t>0</w:t>
            </w:r>
            <w:r>
              <w:t>99</w:t>
            </w:r>
            <w:r w:rsidRPr="0066271B">
              <w:t>-15-МНГП-ОП-К3</w:t>
            </w:r>
          </w:p>
        </w:tc>
        <w:tc>
          <w:tcPr>
            <w:tcW w:w="5103" w:type="dxa"/>
            <w:tcBorders>
              <w:top w:val="single" w:sz="4" w:space="0" w:color="auto"/>
              <w:left w:val="nil"/>
              <w:bottom w:val="single" w:sz="8" w:space="0" w:color="000000"/>
              <w:right w:val="single" w:sz="4" w:space="0" w:color="auto"/>
            </w:tcBorders>
            <w:shd w:val="clear" w:color="auto" w:fill="auto"/>
            <w:vAlign w:val="bottom"/>
            <w:hideMark/>
          </w:tcPr>
          <w:p w:rsidR="003739B1" w:rsidRPr="0066271B" w:rsidRDefault="003739B1" w:rsidP="00663CED">
            <w:r w:rsidRPr="0066271B">
              <w:t>Книга 3. Правила и область применения ра</w:t>
            </w:r>
            <w:r w:rsidRPr="0066271B">
              <w:t>с</w:t>
            </w:r>
            <w:r w:rsidRPr="0066271B">
              <w:t>четных показателей, содержащихся в основной части нормативов градостроительного проектир</w:t>
            </w:r>
            <w:r w:rsidRPr="0066271B">
              <w:t>о</w:t>
            </w:r>
            <w:r w:rsidRPr="0066271B">
              <w:t>вания</w:t>
            </w:r>
          </w:p>
        </w:tc>
        <w:tc>
          <w:tcPr>
            <w:tcW w:w="1828" w:type="dxa"/>
            <w:tcBorders>
              <w:top w:val="single" w:sz="4" w:space="0" w:color="auto"/>
              <w:left w:val="nil"/>
              <w:bottom w:val="single" w:sz="8" w:space="0" w:color="000000"/>
              <w:right w:val="single" w:sz="12" w:space="0" w:color="auto"/>
            </w:tcBorders>
            <w:shd w:val="clear" w:color="auto" w:fill="auto"/>
            <w:vAlign w:val="center"/>
          </w:tcPr>
          <w:p w:rsidR="003739B1" w:rsidRPr="0066271B" w:rsidRDefault="003739B1" w:rsidP="00663CED">
            <w:pPr>
              <w:jc w:val="center"/>
            </w:pPr>
            <w:r>
              <w:t>5</w:t>
            </w:r>
          </w:p>
        </w:tc>
      </w:tr>
      <w:tr w:rsidR="003739B1" w:rsidRPr="0066271B" w:rsidTr="00663CED">
        <w:trPr>
          <w:trHeight w:val="630"/>
        </w:trPr>
        <w:tc>
          <w:tcPr>
            <w:tcW w:w="1389" w:type="dxa"/>
            <w:vMerge w:val="restart"/>
            <w:tcBorders>
              <w:top w:val="single" w:sz="8" w:space="0" w:color="000000"/>
              <w:left w:val="single" w:sz="12" w:space="0" w:color="auto"/>
              <w:bottom w:val="single" w:sz="12" w:space="0" w:color="auto"/>
              <w:right w:val="single" w:sz="4" w:space="0" w:color="auto"/>
            </w:tcBorders>
            <w:shd w:val="clear" w:color="auto" w:fill="auto"/>
            <w:vAlign w:val="center"/>
            <w:hideMark/>
          </w:tcPr>
          <w:p w:rsidR="003739B1" w:rsidRPr="0066271B" w:rsidRDefault="003739B1" w:rsidP="00663CED">
            <w:pPr>
              <w:jc w:val="center"/>
            </w:pPr>
            <w:r>
              <w:t>4</w:t>
            </w:r>
          </w:p>
        </w:tc>
        <w:tc>
          <w:tcPr>
            <w:tcW w:w="1872" w:type="dxa"/>
            <w:vMerge w:val="restart"/>
            <w:tcBorders>
              <w:top w:val="single" w:sz="8" w:space="0" w:color="000000"/>
              <w:left w:val="single" w:sz="4" w:space="0" w:color="auto"/>
              <w:bottom w:val="single" w:sz="12" w:space="0" w:color="auto"/>
              <w:right w:val="single" w:sz="4" w:space="0" w:color="auto"/>
            </w:tcBorders>
            <w:shd w:val="clear" w:color="auto" w:fill="auto"/>
            <w:vAlign w:val="center"/>
            <w:hideMark/>
          </w:tcPr>
          <w:p w:rsidR="003739B1" w:rsidRPr="0066271B" w:rsidRDefault="003739B1" w:rsidP="00663CED">
            <w:pPr>
              <w:jc w:val="center"/>
            </w:pPr>
            <w:r w:rsidRPr="0066271B">
              <w:t>0</w:t>
            </w:r>
            <w:r>
              <w:t>99</w:t>
            </w:r>
            <w:r w:rsidRPr="0066271B">
              <w:t>-15-МНГП-Д1</w:t>
            </w:r>
          </w:p>
        </w:tc>
        <w:tc>
          <w:tcPr>
            <w:tcW w:w="5103" w:type="dxa"/>
            <w:vMerge w:val="restart"/>
            <w:tcBorders>
              <w:top w:val="single" w:sz="8" w:space="0" w:color="000000"/>
              <w:left w:val="single" w:sz="4" w:space="0" w:color="auto"/>
              <w:bottom w:val="single" w:sz="12" w:space="0" w:color="auto"/>
              <w:right w:val="single" w:sz="4" w:space="0" w:color="auto"/>
            </w:tcBorders>
            <w:shd w:val="clear" w:color="auto" w:fill="auto"/>
            <w:vAlign w:val="center"/>
            <w:hideMark/>
          </w:tcPr>
          <w:p w:rsidR="003739B1" w:rsidRPr="0066271B" w:rsidRDefault="003739B1" w:rsidP="00663CED">
            <w:r w:rsidRPr="0066271B">
              <w:t>Диск 1.  Материалы проекта – комплект те</w:t>
            </w:r>
            <w:r w:rsidRPr="0066271B">
              <w:t>к</w:t>
            </w:r>
            <w:r w:rsidRPr="0066271B">
              <w:t>стовых материалов в форматах *</w:t>
            </w:r>
            <w:proofErr w:type="spellStart"/>
            <w:r w:rsidRPr="0066271B">
              <w:t>pdf</w:t>
            </w:r>
            <w:proofErr w:type="spellEnd"/>
            <w:r w:rsidRPr="0066271B">
              <w:t xml:space="preserve"> и *</w:t>
            </w:r>
            <w:proofErr w:type="spellStart"/>
            <w:r w:rsidRPr="0066271B">
              <w:t>doc</w:t>
            </w:r>
            <w:proofErr w:type="spellEnd"/>
            <w:r w:rsidRPr="0066271B">
              <w:t>.</w:t>
            </w:r>
          </w:p>
        </w:tc>
        <w:tc>
          <w:tcPr>
            <w:tcW w:w="1828" w:type="dxa"/>
            <w:vMerge w:val="restart"/>
            <w:tcBorders>
              <w:top w:val="single" w:sz="8" w:space="0" w:color="000000"/>
              <w:left w:val="single" w:sz="4" w:space="0" w:color="auto"/>
              <w:bottom w:val="single" w:sz="12" w:space="0" w:color="auto"/>
              <w:right w:val="single" w:sz="12" w:space="0" w:color="auto"/>
            </w:tcBorders>
            <w:shd w:val="clear" w:color="auto" w:fill="auto"/>
            <w:vAlign w:val="center"/>
            <w:hideMark/>
          </w:tcPr>
          <w:p w:rsidR="003739B1" w:rsidRPr="0066271B" w:rsidRDefault="003739B1" w:rsidP="00663CED">
            <w:r w:rsidRPr="0066271B">
              <w:t> </w:t>
            </w:r>
          </w:p>
        </w:tc>
      </w:tr>
      <w:tr w:rsidR="003739B1" w:rsidRPr="0066271B" w:rsidTr="00663CED">
        <w:trPr>
          <w:trHeight w:val="315"/>
        </w:trPr>
        <w:tc>
          <w:tcPr>
            <w:tcW w:w="1389" w:type="dxa"/>
            <w:vMerge/>
            <w:tcBorders>
              <w:top w:val="single" w:sz="4" w:space="0" w:color="auto"/>
              <w:left w:val="single" w:sz="12" w:space="0" w:color="auto"/>
              <w:bottom w:val="single" w:sz="12" w:space="0" w:color="auto"/>
              <w:right w:val="single" w:sz="4" w:space="0" w:color="auto"/>
            </w:tcBorders>
            <w:vAlign w:val="center"/>
            <w:hideMark/>
          </w:tcPr>
          <w:p w:rsidR="003739B1" w:rsidRPr="0066271B" w:rsidRDefault="003739B1" w:rsidP="00663CED"/>
        </w:tc>
        <w:tc>
          <w:tcPr>
            <w:tcW w:w="1872" w:type="dxa"/>
            <w:vMerge/>
            <w:tcBorders>
              <w:top w:val="single" w:sz="4" w:space="0" w:color="auto"/>
              <w:left w:val="single" w:sz="4" w:space="0" w:color="auto"/>
              <w:bottom w:val="single" w:sz="12" w:space="0" w:color="auto"/>
              <w:right w:val="single" w:sz="4" w:space="0" w:color="auto"/>
            </w:tcBorders>
            <w:vAlign w:val="center"/>
            <w:hideMark/>
          </w:tcPr>
          <w:p w:rsidR="003739B1" w:rsidRPr="0066271B" w:rsidRDefault="003739B1" w:rsidP="00663CED"/>
        </w:tc>
        <w:tc>
          <w:tcPr>
            <w:tcW w:w="5103" w:type="dxa"/>
            <w:vMerge/>
            <w:tcBorders>
              <w:top w:val="single" w:sz="4" w:space="0" w:color="auto"/>
              <w:left w:val="single" w:sz="4" w:space="0" w:color="auto"/>
              <w:bottom w:val="single" w:sz="12" w:space="0" w:color="auto"/>
              <w:right w:val="single" w:sz="4" w:space="0" w:color="auto"/>
            </w:tcBorders>
            <w:vAlign w:val="center"/>
            <w:hideMark/>
          </w:tcPr>
          <w:p w:rsidR="003739B1" w:rsidRPr="0066271B" w:rsidRDefault="003739B1" w:rsidP="00663CED"/>
        </w:tc>
        <w:tc>
          <w:tcPr>
            <w:tcW w:w="1828" w:type="dxa"/>
            <w:vMerge/>
            <w:tcBorders>
              <w:top w:val="single" w:sz="4" w:space="0" w:color="auto"/>
              <w:left w:val="single" w:sz="4" w:space="0" w:color="auto"/>
              <w:bottom w:val="single" w:sz="12" w:space="0" w:color="auto"/>
              <w:right w:val="single" w:sz="12" w:space="0" w:color="auto"/>
            </w:tcBorders>
            <w:vAlign w:val="center"/>
            <w:hideMark/>
          </w:tcPr>
          <w:p w:rsidR="003739B1" w:rsidRPr="0066271B" w:rsidRDefault="003739B1" w:rsidP="00663CED"/>
        </w:tc>
      </w:tr>
    </w:tbl>
    <w:p w:rsidR="003739B1" w:rsidRPr="00953DA9" w:rsidRDefault="003739B1" w:rsidP="003739B1">
      <w:r w:rsidRPr="005C66BB">
        <w:pict>
          <v:shape id="_x0000_s1044" type="#_x0000_t202" style="position:absolute;margin-left:543.95pt;margin-top:5.5pt;width:27pt;height:22.25pt;z-index:251674624;mso-position-horizontal-relative:text;mso-position-vertical-relative:text" filled="f" strokeweight="2pt">
            <v:textbox style="mso-next-textbox:#_x0000_s1044">
              <w:txbxContent>
                <w:p w:rsidR="003739B1" w:rsidRDefault="003739B1" w:rsidP="003739B1">
                  <w:pPr>
                    <w:rPr>
                      <w:b/>
                      <w:bCs/>
                    </w:rPr>
                  </w:pPr>
                  <w:r>
                    <w:rPr>
                      <w:b/>
                      <w:bCs/>
                    </w:rPr>
                    <w:t>3</w:t>
                  </w:r>
                </w:p>
                <w:p w:rsidR="003739B1" w:rsidRDefault="003739B1" w:rsidP="003739B1">
                  <w:pPr>
                    <w:rPr>
                      <w:b/>
                      <w:bCs/>
                    </w:rPr>
                  </w:pPr>
                </w:p>
              </w:txbxContent>
            </v:textbox>
          </v:shape>
        </w:pict>
      </w:r>
      <w:r w:rsidRPr="005C66BB">
        <w:rPr>
          <w:noProof/>
        </w:rPr>
        <w:pict>
          <v:shape id="_x0000_s1043" type="#_x0000_t202" style="position:absolute;margin-left:198pt;margin-top:778.2pt;width:298.9pt;height:26.15pt;z-index:251673600;mso-position-horizontal-relative:text;mso-position-vertical-relative:text" filled="f" stroked="f">
            <v:textbox style="mso-next-textbox:#_x0000_s1043">
              <w:txbxContent>
                <w:p w:rsidR="003739B1" w:rsidRPr="006833BA" w:rsidRDefault="003739B1" w:rsidP="003739B1"/>
              </w:txbxContent>
            </v:textbox>
          </v:shape>
        </w:pict>
      </w:r>
    </w:p>
    <w:p w:rsidR="003739B1" w:rsidRDefault="003739B1" w:rsidP="003739B1"/>
    <w:p w:rsidR="003739B1" w:rsidRDefault="003739B1" w:rsidP="003739B1"/>
    <w:p w:rsidR="003739B1" w:rsidRDefault="003739B1" w:rsidP="003739B1"/>
    <w:p w:rsidR="003739B1" w:rsidRDefault="003739B1" w:rsidP="003739B1"/>
    <w:p w:rsidR="003739B1" w:rsidRDefault="003739B1" w:rsidP="003739B1"/>
    <w:p w:rsidR="003739B1" w:rsidRDefault="003739B1" w:rsidP="003739B1"/>
    <w:p w:rsidR="003739B1" w:rsidRDefault="003739B1" w:rsidP="003739B1">
      <w:pPr>
        <w:shd w:val="clear" w:color="auto" w:fill="FFFFFF"/>
        <w:ind w:right="192"/>
        <w:jc w:val="center"/>
        <w:rPr>
          <w:sz w:val="28"/>
          <w:szCs w:val="28"/>
        </w:rPr>
      </w:pPr>
    </w:p>
    <w:p w:rsidR="003739B1" w:rsidRDefault="003739B1" w:rsidP="003739B1">
      <w:pPr>
        <w:shd w:val="clear" w:color="auto" w:fill="FFFFFF"/>
        <w:ind w:right="192"/>
        <w:jc w:val="center"/>
        <w:rPr>
          <w:sz w:val="28"/>
          <w:szCs w:val="28"/>
        </w:rPr>
      </w:pPr>
    </w:p>
    <w:p w:rsidR="003739B1" w:rsidRDefault="003739B1" w:rsidP="003739B1">
      <w:pPr>
        <w:shd w:val="clear" w:color="auto" w:fill="FFFFFF"/>
        <w:ind w:right="192"/>
        <w:jc w:val="center"/>
        <w:rPr>
          <w:sz w:val="28"/>
          <w:szCs w:val="28"/>
        </w:rPr>
      </w:pPr>
    </w:p>
    <w:p w:rsidR="003739B1" w:rsidRDefault="003739B1" w:rsidP="003739B1">
      <w:pPr>
        <w:shd w:val="clear" w:color="auto" w:fill="FFFFFF"/>
        <w:ind w:right="192"/>
        <w:jc w:val="center"/>
        <w:rPr>
          <w:sz w:val="28"/>
          <w:szCs w:val="28"/>
        </w:rPr>
      </w:pPr>
    </w:p>
    <w:p w:rsidR="003739B1" w:rsidRDefault="003739B1" w:rsidP="003739B1">
      <w:pPr>
        <w:shd w:val="clear" w:color="auto" w:fill="FFFFFF"/>
        <w:ind w:right="192"/>
        <w:jc w:val="center"/>
        <w:rPr>
          <w:sz w:val="28"/>
          <w:szCs w:val="28"/>
        </w:rPr>
      </w:pPr>
    </w:p>
    <w:p w:rsidR="003739B1" w:rsidRDefault="003739B1" w:rsidP="003739B1">
      <w:pPr>
        <w:shd w:val="clear" w:color="auto" w:fill="FFFFFF"/>
        <w:ind w:right="192"/>
        <w:jc w:val="center"/>
        <w:rPr>
          <w:sz w:val="28"/>
          <w:szCs w:val="28"/>
        </w:rPr>
      </w:pPr>
    </w:p>
    <w:p w:rsidR="003739B1" w:rsidRDefault="003739B1" w:rsidP="003739B1">
      <w:pPr>
        <w:shd w:val="clear" w:color="auto" w:fill="FFFFFF"/>
        <w:ind w:right="192"/>
        <w:jc w:val="center"/>
        <w:rPr>
          <w:sz w:val="28"/>
          <w:szCs w:val="28"/>
        </w:rPr>
      </w:pPr>
    </w:p>
    <w:p w:rsidR="003739B1" w:rsidRDefault="003739B1" w:rsidP="003739B1">
      <w:pPr>
        <w:shd w:val="clear" w:color="auto" w:fill="FFFFFF"/>
        <w:ind w:right="192"/>
        <w:jc w:val="center"/>
        <w:rPr>
          <w:sz w:val="28"/>
          <w:szCs w:val="28"/>
        </w:rPr>
      </w:pPr>
    </w:p>
    <w:p w:rsidR="003739B1" w:rsidRDefault="003739B1" w:rsidP="003739B1">
      <w:pPr>
        <w:shd w:val="clear" w:color="auto" w:fill="FFFFFF"/>
        <w:ind w:right="192"/>
        <w:jc w:val="center"/>
        <w:rPr>
          <w:sz w:val="28"/>
          <w:szCs w:val="28"/>
        </w:rPr>
      </w:pPr>
    </w:p>
    <w:p w:rsidR="003739B1" w:rsidRDefault="003739B1" w:rsidP="003739B1">
      <w:pPr>
        <w:shd w:val="clear" w:color="auto" w:fill="FFFFFF"/>
        <w:ind w:right="192"/>
        <w:jc w:val="center"/>
        <w:rPr>
          <w:sz w:val="28"/>
          <w:szCs w:val="28"/>
        </w:rPr>
      </w:pPr>
    </w:p>
    <w:p w:rsidR="003739B1" w:rsidRDefault="003739B1" w:rsidP="003739B1">
      <w:pPr>
        <w:shd w:val="clear" w:color="auto" w:fill="FFFFFF"/>
        <w:ind w:right="192"/>
        <w:jc w:val="center"/>
        <w:rPr>
          <w:sz w:val="28"/>
          <w:szCs w:val="28"/>
        </w:rPr>
      </w:pPr>
    </w:p>
    <w:p w:rsidR="003739B1" w:rsidRDefault="003739B1" w:rsidP="003739B1">
      <w:pPr>
        <w:shd w:val="clear" w:color="auto" w:fill="FFFFFF"/>
        <w:ind w:right="192"/>
        <w:jc w:val="center"/>
        <w:rPr>
          <w:sz w:val="28"/>
          <w:szCs w:val="28"/>
        </w:rPr>
      </w:pPr>
    </w:p>
    <w:p w:rsidR="003739B1" w:rsidRDefault="003739B1" w:rsidP="003739B1">
      <w:pPr>
        <w:shd w:val="clear" w:color="auto" w:fill="FFFFFF"/>
        <w:ind w:right="192"/>
        <w:jc w:val="center"/>
        <w:rPr>
          <w:sz w:val="28"/>
          <w:szCs w:val="28"/>
        </w:rPr>
      </w:pPr>
    </w:p>
    <w:p w:rsidR="00A71BAF" w:rsidRDefault="00A71BAF" w:rsidP="003739B1">
      <w:pPr>
        <w:pStyle w:val="ac"/>
        <w:ind w:firstLine="0"/>
        <w:rPr>
          <w:rStyle w:val="60"/>
          <w:sz w:val="28"/>
          <w:szCs w:val="28"/>
          <w:lang w:val="ru-RU"/>
        </w:rPr>
      </w:pPr>
    </w:p>
    <w:p w:rsidR="00A71BAF" w:rsidRDefault="00A71BAF" w:rsidP="003739B1">
      <w:pPr>
        <w:pStyle w:val="ac"/>
        <w:ind w:firstLine="0"/>
        <w:rPr>
          <w:rStyle w:val="60"/>
          <w:sz w:val="28"/>
          <w:szCs w:val="28"/>
          <w:lang w:val="ru-RU"/>
        </w:rPr>
      </w:pPr>
    </w:p>
    <w:p w:rsidR="00A71BAF" w:rsidRDefault="00A71BAF" w:rsidP="003739B1">
      <w:pPr>
        <w:pStyle w:val="ac"/>
        <w:ind w:firstLine="0"/>
        <w:rPr>
          <w:rStyle w:val="60"/>
          <w:sz w:val="28"/>
          <w:szCs w:val="28"/>
          <w:lang w:val="ru-RU"/>
        </w:rPr>
      </w:pPr>
    </w:p>
    <w:p w:rsidR="00A71BAF" w:rsidRDefault="00A71BAF" w:rsidP="003739B1">
      <w:pPr>
        <w:pStyle w:val="ac"/>
        <w:ind w:firstLine="0"/>
        <w:rPr>
          <w:rStyle w:val="60"/>
          <w:sz w:val="28"/>
          <w:szCs w:val="28"/>
          <w:lang w:val="ru-RU"/>
        </w:rPr>
      </w:pPr>
    </w:p>
    <w:p w:rsidR="003739B1" w:rsidRPr="000F3B41" w:rsidRDefault="003739B1" w:rsidP="003739B1">
      <w:pPr>
        <w:pStyle w:val="ac"/>
        <w:ind w:firstLine="0"/>
        <w:rPr>
          <w:rStyle w:val="60"/>
          <w:sz w:val="28"/>
          <w:szCs w:val="28"/>
          <w:lang w:val="ru-RU"/>
        </w:rPr>
      </w:pPr>
      <w:r w:rsidRPr="000F3B41">
        <w:rPr>
          <w:rStyle w:val="60"/>
          <w:sz w:val="28"/>
          <w:szCs w:val="28"/>
        </w:rPr>
        <w:t xml:space="preserve">Состав </w:t>
      </w:r>
      <w:r w:rsidRPr="000F3B41">
        <w:rPr>
          <w:rStyle w:val="60"/>
          <w:sz w:val="28"/>
          <w:szCs w:val="28"/>
          <w:lang w:val="ru-RU"/>
        </w:rPr>
        <w:t>коллектива</w:t>
      </w:r>
    </w:p>
    <w:p w:rsidR="003739B1" w:rsidRDefault="003739B1" w:rsidP="003739B1">
      <w:pPr>
        <w:tabs>
          <w:tab w:val="left" w:pos="854"/>
          <w:tab w:val="center" w:pos="5191"/>
        </w:tabs>
        <w:ind w:firstLine="856"/>
        <w:rPr>
          <w:b/>
        </w:rPr>
      </w:pPr>
      <w:r w:rsidRPr="00B56176">
        <w:t xml:space="preserve">в </w:t>
      </w:r>
      <w:r>
        <w:t>разработке</w:t>
      </w:r>
      <w:r w:rsidRPr="00B56176">
        <w:t xml:space="preserve"> </w:t>
      </w:r>
      <w:r w:rsidRPr="000D74EC">
        <w:rPr>
          <w:b/>
        </w:rPr>
        <w:t>«</w:t>
      </w:r>
      <w:r>
        <w:rPr>
          <w:b/>
        </w:rPr>
        <w:t>Местных нормативов градостроительного проектирования</w:t>
      </w:r>
    </w:p>
    <w:p w:rsidR="003739B1" w:rsidRPr="00B56176" w:rsidRDefault="003739B1" w:rsidP="003739B1">
      <w:pPr>
        <w:tabs>
          <w:tab w:val="left" w:pos="854"/>
          <w:tab w:val="center" w:pos="5191"/>
        </w:tabs>
      </w:pPr>
      <w:r>
        <w:rPr>
          <w:b/>
        </w:rPr>
        <w:t>Тулунского муниципального района Иркутской области</w:t>
      </w:r>
      <w:r w:rsidRPr="000D74EC">
        <w:rPr>
          <w:b/>
        </w:rPr>
        <w:t>»</w:t>
      </w:r>
      <w:r>
        <w:t xml:space="preserve"> принимали участие</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514"/>
        <w:gridCol w:w="2409"/>
      </w:tblGrid>
      <w:tr w:rsidR="003739B1" w:rsidRPr="006802F1" w:rsidTr="00663CED">
        <w:trPr>
          <w:trHeight w:hRule="exact" w:val="551"/>
        </w:trPr>
        <w:tc>
          <w:tcPr>
            <w:tcW w:w="9923" w:type="dxa"/>
            <w:gridSpan w:val="2"/>
            <w:tcBorders>
              <w:top w:val="single" w:sz="12" w:space="0" w:color="auto"/>
              <w:bottom w:val="single" w:sz="12" w:space="0" w:color="auto"/>
            </w:tcBorders>
            <w:vAlign w:val="center"/>
          </w:tcPr>
          <w:p w:rsidR="003739B1" w:rsidRPr="006802F1" w:rsidRDefault="003739B1" w:rsidP="00663CED">
            <w:pPr>
              <w:rPr>
                <w:b/>
                <w:bCs/>
              </w:rPr>
            </w:pPr>
            <w:r w:rsidRPr="006802F1">
              <w:rPr>
                <w:b/>
                <w:bCs/>
              </w:rPr>
              <w:t>Специалист</w:t>
            </w:r>
            <w:proofErr w:type="gramStart"/>
            <w:r w:rsidRPr="006802F1">
              <w:rPr>
                <w:b/>
                <w:bCs/>
              </w:rPr>
              <w:t>ы ООО</w:t>
            </w:r>
            <w:proofErr w:type="gramEnd"/>
            <w:r w:rsidRPr="006802F1">
              <w:rPr>
                <w:b/>
                <w:bCs/>
              </w:rPr>
              <w:t xml:space="preserve"> «ППМ «Мастер-План»»:</w:t>
            </w:r>
          </w:p>
        </w:tc>
      </w:tr>
      <w:tr w:rsidR="003739B1" w:rsidRPr="006802F1" w:rsidTr="00663CED">
        <w:trPr>
          <w:trHeight w:hRule="exact" w:val="284"/>
        </w:trPr>
        <w:tc>
          <w:tcPr>
            <w:tcW w:w="9923" w:type="dxa"/>
            <w:gridSpan w:val="2"/>
            <w:tcBorders>
              <w:top w:val="single" w:sz="12" w:space="0" w:color="auto"/>
            </w:tcBorders>
            <w:vAlign w:val="center"/>
          </w:tcPr>
          <w:p w:rsidR="003739B1" w:rsidRPr="006802F1" w:rsidRDefault="003739B1" w:rsidP="00663CED">
            <w:r w:rsidRPr="006802F1">
              <w:rPr>
                <w:b/>
                <w:bCs/>
              </w:rPr>
              <w:t>Градостроительная часть</w:t>
            </w:r>
          </w:p>
        </w:tc>
      </w:tr>
      <w:tr w:rsidR="003739B1" w:rsidRPr="006802F1" w:rsidTr="00663CED">
        <w:trPr>
          <w:trHeight w:hRule="exact" w:val="284"/>
        </w:trPr>
        <w:tc>
          <w:tcPr>
            <w:tcW w:w="7514" w:type="dxa"/>
            <w:vAlign w:val="center"/>
          </w:tcPr>
          <w:p w:rsidR="003739B1" w:rsidRPr="006802F1" w:rsidRDefault="003739B1" w:rsidP="00663CED">
            <w:pPr>
              <w:pStyle w:val="aa"/>
              <w:tabs>
                <w:tab w:val="left" w:pos="708"/>
                <w:tab w:val="right" w:pos="3239"/>
              </w:tabs>
              <w:rPr>
                <w:lang w:val="ru-RU"/>
              </w:rPr>
            </w:pPr>
            <w:r w:rsidRPr="006802F1">
              <w:t>Управляющий проектом</w:t>
            </w:r>
          </w:p>
        </w:tc>
        <w:tc>
          <w:tcPr>
            <w:tcW w:w="2409" w:type="dxa"/>
            <w:vAlign w:val="center"/>
          </w:tcPr>
          <w:p w:rsidR="003739B1" w:rsidRPr="006802F1" w:rsidRDefault="003739B1" w:rsidP="00663CED">
            <w:r>
              <w:t xml:space="preserve">Е.С. </w:t>
            </w:r>
            <w:proofErr w:type="spellStart"/>
            <w:r>
              <w:t>Носкова</w:t>
            </w:r>
            <w:proofErr w:type="spellEnd"/>
          </w:p>
        </w:tc>
      </w:tr>
      <w:tr w:rsidR="003739B1" w:rsidRPr="006802F1" w:rsidTr="00663CED">
        <w:trPr>
          <w:trHeight w:hRule="exact" w:val="284"/>
        </w:trPr>
        <w:tc>
          <w:tcPr>
            <w:tcW w:w="9923" w:type="dxa"/>
            <w:gridSpan w:val="2"/>
            <w:vAlign w:val="center"/>
          </w:tcPr>
          <w:p w:rsidR="003739B1" w:rsidRPr="006802F1" w:rsidRDefault="003739B1" w:rsidP="00663CED">
            <w:r w:rsidRPr="006802F1">
              <w:rPr>
                <w:b/>
                <w:bCs/>
              </w:rPr>
              <w:t>Экономика</w:t>
            </w:r>
          </w:p>
        </w:tc>
      </w:tr>
      <w:tr w:rsidR="003739B1" w:rsidRPr="006802F1" w:rsidTr="00663CED">
        <w:trPr>
          <w:trHeight w:hRule="exact" w:val="284"/>
        </w:trPr>
        <w:tc>
          <w:tcPr>
            <w:tcW w:w="7514" w:type="dxa"/>
            <w:vAlign w:val="center"/>
          </w:tcPr>
          <w:p w:rsidR="003739B1" w:rsidRPr="006802F1" w:rsidRDefault="003739B1" w:rsidP="00663CED">
            <w:pPr>
              <w:pStyle w:val="aa"/>
            </w:pPr>
            <w:r w:rsidRPr="006802F1">
              <w:rPr>
                <w:iCs/>
                <w:lang w:val="ru-RU"/>
              </w:rPr>
              <w:t>Главный специалист</w:t>
            </w:r>
          </w:p>
        </w:tc>
        <w:tc>
          <w:tcPr>
            <w:tcW w:w="2409" w:type="dxa"/>
            <w:vAlign w:val="center"/>
          </w:tcPr>
          <w:p w:rsidR="003739B1" w:rsidRPr="006802F1" w:rsidRDefault="003739B1" w:rsidP="00663CED">
            <w:r w:rsidRPr="006802F1">
              <w:t>Н.В. Смирнов</w:t>
            </w:r>
          </w:p>
        </w:tc>
      </w:tr>
      <w:tr w:rsidR="003739B1" w:rsidRPr="006802F1" w:rsidTr="00663CED">
        <w:trPr>
          <w:trHeight w:hRule="exact" w:val="284"/>
        </w:trPr>
        <w:tc>
          <w:tcPr>
            <w:tcW w:w="9923" w:type="dxa"/>
            <w:gridSpan w:val="2"/>
            <w:vAlign w:val="center"/>
          </w:tcPr>
          <w:p w:rsidR="003739B1" w:rsidRPr="006802F1" w:rsidRDefault="003739B1" w:rsidP="00663CED">
            <w:r w:rsidRPr="006802F1">
              <w:rPr>
                <w:b/>
                <w:bCs/>
                <w:iCs/>
              </w:rPr>
              <w:t>Электроснабжение</w:t>
            </w:r>
          </w:p>
        </w:tc>
      </w:tr>
      <w:tr w:rsidR="003739B1" w:rsidRPr="006802F1" w:rsidTr="00663CED">
        <w:trPr>
          <w:trHeight w:hRule="exact" w:val="284"/>
        </w:trPr>
        <w:tc>
          <w:tcPr>
            <w:tcW w:w="7514" w:type="dxa"/>
            <w:vAlign w:val="center"/>
          </w:tcPr>
          <w:p w:rsidR="003739B1" w:rsidRPr="006802F1" w:rsidRDefault="003739B1" w:rsidP="00663CED">
            <w:pPr>
              <w:pStyle w:val="aa"/>
              <w:ind w:firstLine="34"/>
              <w:rPr>
                <w:i/>
                <w:iCs/>
              </w:rPr>
            </w:pPr>
            <w:r w:rsidRPr="006802F1">
              <w:rPr>
                <w:lang w:val="ru-RU"/>
              </w:rPr>
              <w:t>Ведущий инженер</w:t>
            </w:r>
          </w:p>
        </w:tc>
        <w:tc>
          <w:tcPr>
            <w:tcW w:w="2409" w:type="dxa"/>
            <w:vAlign w:val="center"/>
          </w:tcPr>
          <w:p w:rsidR="003739B1" w:rsidRPr="006802F1" w:rsidRDefault="003739B1" w:rsidP="00663CED">
            <w:pPr>
              <w:ind w:firstLine="33"/>
            </w:pPr>
            <w:r w:rsidRPr="006802F1">
              <w:t xml:space="preserve">Е.С. </w:t>
            </w:r>
            <w:proofErr w:type="spellStart"/>
            <w:r>
              <w:t>Носкова</w:t>
            </w:r>
            <w:proofErr w:type="spellEnd"/>
          </w:p>
        </w:tc>
      </w:tr>
      <w:tr w:rsidR="003739B1" w:rsidRPr="006802F1" w:rsidTr="00663CED">
        <w:trPr>
          <w:trHeight w:hRule="exact" w:val="284"/>
        </w:trPr>
        <w:tc>
          <w:tcPr>
            <w:tcW w:w="9923" w:type="dxa"/>
            <w:gridSpan w:val="2"/>
            <w:vAlign w:val="center"/>
          </w:tcPr>
          <w:p w:rsidR="003739B1" w:rsidRPr="006802F1" w:rsidRDefault="003739B1" w:rsidP="00663CED">
            <w:pPr>
              <w:ind w:firstLine="33"/>
            </w:pPr>
            <w:r w:rsidRPr="00F54F09">
              <w:rPr>
                <w:b/>
              </w:rPr>
              <w:t>Газоснабжение</w:t>
            </w:r>
          </w:p>
        </w:tc>
      </w:tr>
      <w:tr w:rsidR="003739B1" w:rsidRPr="006802F1" w:rsidTr="00663CED">
        <w:trPr>
          <w:trHeight w:hRule="exact" w:val="284"/>
        </w:trPr>
        <w:tc>
          <w:tcPr>
            <w:tcW w:w="7514" w:type="dxa"/>
            <w:vAlign w:val="center"/>
          </w:tcPr>
          <w:p w:rsidR="003739B1" w:rsidRPr="006802F1" w:rsidRDefault="003739B1" w:rsidP="00663CED">
            <w:pPr>
              <w:pStyle w:val="aa"/>
              <w:ind w:firstLine="34"/>
              <w:rPr>
                <w:i/>
                <w:iCs/>
              </w:rPr>
            </w:pPr>
            <w:r w:rsidRPr="006802F1">
              <w:rPr>
                <w:lang w:val="ru-RU"/>
              </w:rPr>
              <w:t>Главный специалист</w:t>
            </w:r>
          </w:p>
        </w:tc>
        <w:tc>
          <w:tcPr>
            <w:tcW w:w="2409" w:type="dxa"/>
            <w:vAlign w:val="center"/>
          </w:tcPr>
          <w:p w:rsidR="003739B1" w:rsidRPr="006802F1" w:rsidRDefault="003739B1" w:rsidP="00663CED">
            <w:pPr>
              <w:ind w:firstLine="33"/>
            </w:pPr>
            <w:r w:rsidRPr="006802F1">
              <w:t>П.Д. Бабкина</w:t>
            </w:r>
          </w:p>
        </w:tc>
      </w:tr>
    </w:tbl>
    <w:p w:rsidR="003739B1" w:rsidRDefault="003739B1" w:rsidP="003739B1">
      <w:pPr>
        <w:tabs>
          <w:tab w:val="left" w:pos="854"/>
          <w:tab w:val="center" w:pos="5191"/>
        </w:tabs>
        <w:ind w:firstLine="856"/>
      </w:pPr>
    </w:p>
    <w:p w:rsidR="003739B1" w:rsidRDefault="003739B1" w:rsidP="003739B1">
      <w:pPr>
        <w:shd w:val="clear" w:color="auto" w:fill="FFFFFF"/>
        <w:ind w:right="192"/>
        <w:jc w:val="center"/>
        <w:rPr>
          <w:sz w:val="28"/>
          <w:szCs w:val="28"/>
        </w:rPr>
      </w:pPr>
    </w:p>
    <w:p w:rsidR="003739B1" w:rsidRDefault="003739B1" w:rsidP="003739B1">
      <w:pPr>
        <w:shd w:val="clear" w:color="auto" w:fill="FFFFFF"/>
        <w:ind w:right="192"/>
        <w:jc w:val="center"/>
        <w:rPr>
          <w:sz w:val="28"/>
          <w:szCs w:val="28"/>
        </w:rPr>
      </w:pPr>
    </w:p>
    <w:p w:rsidR="003739B1" w:rsidRDefault="003739B1" w:rsidP="003739B1">
      <w:pPr>
        <w:shd w:val="clear" w:color="auto" w:fill="FFFFFF"/>
        <w:ind w:right="192"/>
        <w:jc w:val="center"/>
        <w:rPr>
          <w:sz w:val="28"/>
          <w:szCs w:val="28"/>
        </w:rPr>
      </w:pPr>
    </w:p>
    <w:p w:rsidR="003739B1" w:rsidRDefault="003739B1" w:rsidP="003739B1">
      <w:pPr>
        <w:shd w:val="clear" w:color="auto" w:fill="FFFFFF"/>
        <w:ind w:right="192"/>
        <w:jc w:val="center"/>
        <w:rPr>
          <w:sz w:val="28"/>
          <w:szCs w:val="28"/>
        </w:rPr>
      </w:pPr>
    </w:p>
    <w:p w:rsidR="003739B1" w:rsidRDefault="003739B1" w:rsidP="003739B1">
      <w:pPr>
        <w:shd w:val="clear" w:color="auto" w:fill="FFFFFF"/>
        <w:ind w:right="192"/>
        <w:jc w:val="center"/>
        <w:rPr>
          <w:sz w:val="28"/>
          <w:szCs w:val="28"/>
        </w:rPr>
      </w:pPr>
    </w:p>
    <w:p w:rsidR="003739B1" w:rsidRDefault="003739B1" w:rsidP="003739B1">
      <w:pPr>
        <w:shd w:val="clear" w:color="auto" w:fill="FFFFFF"/>
        <w:ind w:right="192"/>
        <w:jc w:val="center"/>
        <w:rPr>
          <w:sz w:val="28"/>
          <w:szCs w:val="28"/>
        </w:rPr>
      </w:pPr>
    </w:p>
    <w:p w:rsidR="003739B1" w:rsidRDefault="003739B1" w:rsidP="003739B1">
      <w:pPr>
        <w:shd w:val="clear" w:color="auto" w:fill="FFFFFF"/>
        <w:ind w:right="192"/>
        <w:jc w:val="center"/>
        <w:rPr>
          <w:sz w:val="28"/>
          <w:szCs w:val="28"/>
        </w:rPr>
      </w:pPr>
    </w:p>
    <w:p w:rsidR="003739B1" w:rsidRDefault="003739B1" w:rsidP="003739B1">
      <w:pPr>
        <w:shd w:val="clear" w:color="auto" w:fill="FFFFFF"/>
        <w:ind w:right="192"/>
        <w:jc w:val="center"/>
        <w:rPr>
          <w:sz w:val="28"/>
          <w:szCs w:val="28"/>
        </w:rPr>
      </w:pPr>
    </w:p>
    <w:p w:rsidR="003739B1" w:rsidRDefault="003739B1" w:rsidP="003739B1">
      <w:pPr>
        <w:shd w:val="clear" w:color="auto" w:fill="FFFFFF"/>
        <w:ind w:right="192"/>
        <w:jc w:val="center"/>
        <w:rPr>
          <w:sz w:val="28"/>
          <w:szCs w:val="28"/>
        </w:rPr>
      </w:pPr>
    </w:p>
    <w:p w:rsidR="003739B1" w:rsidRDefault="003739B1" w:rsidP="003739B1">
      <w:pPr>
        <w:shd w:val="clear" w:color="auto" w:fill="FFFFFF"/>
        <w:ind w:right="192"/>
        <w:jc w:val="center"/>
        <w:rPr>
          <w:sz w:val="28"/>
          <w:szCs w:val="28"/>
        </w:rPr>
      </w:pPr>
    </w:p>
    <w:p w:rsidR="003739B1" w:rsidRDefault="003739B1" w:rsidP="003739B1">
      <w:pPr>
        <w:shd w:val="clear" w:color="auto" w:fill="FFFFFF"/>
        <w:ind w:right="192"/>
        <w:jc w:val="center"/>
        <w:rPr>
          <w:sz w:val="28"/>
          <w:szCs w:val="28"/>
        </w:rPr>
      </w:pPr>
    </w:p>
    <w:p w:rsidR="003739B1" w:rsidRDefault="003739B1" w:rsidP="003739B1">
      <w:pPr>
        <w:shd w:val="clear" w:color="auto" w:fill="FFFFFF"/>
        <w:ind w:right="192"/>
        <w:jc w:val="center"/>
        <w:rPr>
          <w:sz w:val="28"/>
          <w:szCs w:val="28"/>
        </w:rPr>
      </w:pPr>
    </w:p>
    <w:p w:rsidR="003739B1" w:rsidRDefault="003739B1" w:rsidP="003739B1">
      <w:pPr>
        <w:shd w:val="clear" w:color="auto" w:fill="FFFFFF"/>
        <w:ind w:right="192"/>
        <w:jc w:val="center"/>
        <w:rPr>
          <w:sz w:val="28"/>
          <w:szCs w:val="28"/>
        </w:rPr>
      </w:pPr>
    </w:p>
    <w:p w:rsidR="003739B1" w:rsidRDefault="003739B1" w:rsidP="003739B1">
      <w:pPr>
        <w:shd w:val="clear" w:color="auto" w:fill="FFFFFF"/>
        <w:ind w:right="192"/>
        <w:jc w:val="center"/>
        <w:rPr>
          <w:sz w:val="28"/>
          <w:szCs w:val="28"/>
        </w:rPr>
      </w:pPr>
    </w:p>
    <w:p w:rsidR="003739B1" w:rsidRDefault="003739B1" w:rsidP="003739B1">
      <w:pPr>
        <w:shd w:val="clear" w:color="auto" w:fill="FFFFFF"/>
        <w:ind w:right="192"/>
        <w:jc w:val="center"/>
        <w:rPr>
          <w:sz w:val="28"/>
          <w:szCs w:val="28"/>
        </w:rPr>
      </w:pPr>
    </w:p>
    <w:p w:rsidR="003739B1" w:rsidRDefault="003739B1" w:rsidP="003739B1">
      <w:pPr>
        <w:shd w:val="clear" w:color="auto" w:fill="FFFFFF"/>
        <w:ind w:right="192"/>
        <w:jc w:val="center"/>
        <w:rPr>
          <w:sz w:val="28"/>
          <w:szCs w:val="28"/>
        </w:rPr>
      </w:pPr>
    </w:p>
    <w:p w:rsidR="003739B1" w:rsidRDefault="003739B1" w:rsidP="003739B1">
      <w:pPr>
        <w:shd w:val="clear" w:color="auto" w:fill="FFFFFF"/>
        <w:ind w:right="192"/>
        <w:jc w:val="center"/>
        <w:rPr>
          <w:sz w:val="28"/>
          <w:szCs w:val="28"/>
        </w:rPr>
      </w:pPr>
    </w:p>
    <w:p w:rsidR="003739B1" w:rsidRDefault="003739B1" w:rsidP="003739B1">
      <w:pPr>
        <w:shd w:val="clear" w:color="auto" w:fill="FFFFFF"/>
        <w:ind w:right="192"/>
        <w:jc w:val="center"/>
        <w:rPr>
          <w:sz w:val="28"/>
          <w:szCs w:val="28"/>
        </w:rPr>
      </w:pPr>
    </w:p>
    <w:p w:rsidR="003739B1" w:rsidRDefault="003739B1" w:rsidP="003739B1">
      <w:pPr>
        <w:shd w:val="clear" w:color="auto" w:fill="FFFFFF"/>
        <w:ind w:right="192"/>
        <w:jc w:val="center"/>
        <w:rPr>
          <w:sz w:val="28"/>
          <w:szCs w:val="28"/>
        </w:rPr>
      </w:pPr>
    </w:p>
    <w:p w:rsidR="003739B1" w:rsidRDefault="003739B1" w:rsidP="003739B1">
      <w:pPr>
        <w:shd w:val="clear" w:color="auto" w:fill="FFFFFF"/>
        <w:ind w:right="192"/>
        <w:jc w:val="center"/>
        <w:rPr>
          <w:sz w:val="28"/>
          <w:szCs w:val="28"/>
        </w:rPr>
      </w:pPr>
    </w:p>
    <w:p w:rsidR="003739B1" w:rsidRDefault="003739B1" w:rsidP="003739B1">
      <w:pPr>
        <w:shd w:val="clear" w:color="auto" w:fill="FFFFFF"/>
        <w:ind w:right="192"/>
        <w:jc w:val="center"/>
        <w:rPr>
          <w:sz w:val="28"/>
          <w:szCs w:val="28"/>
        </w:rPr>
      </w:pPr>
    </w:p>
    <w:p w:rsidR="003739B1" w:rsidRDefault="003739B1" w:rsidP="003739B1">
      <w:pPr>
        <w:shd w:val="clear" w:color="auto" w:fill="FFFFFF"/>
        <w:ind w:right="192"/>
        <w:jc w:val="center"/>
        <w:rPr>
          <w:sz w:val="28"/>
          <w:szCs w:val="28"/>
        </w:rPr>
      </w:pPr>
    </w:p>
    <w:p w:rsidR="003739B1" w:rsidRDefault="003739B1" w:rsidP="003739B1">
      <w:pPr>
        <w:shd w:val="clear" w:color="auto" w:fill="FFFFFF"/>
        <w:ind w:right="192"/>
        <w:jc w:val="center"/>
        <w:rPr>
          <w:sz w:val="28"/>
          <w:szCs w:val="28"/>
        </w:rPr>
      </w:pPr>
    </w:p>
    <w:p w:rsidR="003739B1" w:rsidRDefault="003739B1" w:rsidP="003739B1">
      <w:pPr>
        <w:shd w:val="clear" w:color="auto" w:fill="FFFFFF"/>
        <w:ind w:right="192"/>
        <w:jc w:val="center"/>
        <w:rPr>
          <w:sz w:val="28"/>
          <w:szCs w:val="28"/>
        </w:rPr>
      </w:pPr>
    </w:p>
    <w:p w:rsidR="003739B1" w:rsidRDefault="003739B1" w:rsidP="003739B1">
      <w:pPr>
        <w:shd w:val="clear" w:color="auto" w:fill="FFFFFF"/>
        <w:ind w:right="192"/>
        <w:jc w:val="center"/>
        <w:rPr>
          <w:sz w:val="28"/>
          <w:szCs w:val="28"/>
        </w:rPr>
      </w:pPr>
    </w:p>
    <w:p w:rsidR="003739B1" w:rsidRDefault="003739B1" w:rsidP="003739B1">
      <w:pPr>
        <w:shd w:val="clear" w:color="auto" w:fill="FFFFFF"/>
        <w:ind w:right="192"/>
        <w:jc w:val="center"/>
        <w:rPr>
          <w:sz w:val="28"/>
          <w:szCs w:val="28"/>
        </w:rPr>
      </w:pPr>
    </w:p>
    <w:p w:rsidR="003739B1" w:rsidRDefault="003739B1" w:rsidP="003739B1">
      <w:pPr>
        <w:shd w:val="clear" w:color="auto" w:fill="FFFFFF"/>
        <w:ind w:right="192"/>
        <w:jc w:val="center"/>
        <w:rPr>
          <w:sz w:val="28"/>
          <w:szCs w:val="28"/>
        </w:rPr>
      </w:pPr>
    </w:p>
    <w:p w:rsidR="003739B1" w:rsidRDefault="003739B1" w:rsidP="003739B1">
      <w:pPr>
        <w:shd w:val="clear" w:color="auto" w:fill="FFFFFF"/>
        <w:ind w:right="192"/>
        <w:jc w:val="center"/>
        <w:rPr>
          <w:sz w:val="28"/>
          <w:szCs w:val="28"/>
        </w:rPr>
      </w:pPr>
    </w:p>
    <w:p w:rsidR="003739B1" w:rsidRDefault="003739B1" w:rsidP="003739B1">
      <w:pPr>
        <w:shd w:val="clear" w:color="auto" w:fill="FFFFFF"/>
        <w:ind w:right="192"/>
        <w:jc w:val="center"/>
        <w:rPr>
          <w:sz w:val="28"/>
          <w:szCs w:val="28"/>
        </w:rPr>
      </w:pPr>
    </w:p>
    <w:p w:rsidR="003739B1" w:rsidRDefault="003739B1" w:rsidP="003739B1">
      <w:pPr>
        <w:shd w:val="clear" w:color="auto" w:fill="FFFFFF"/>
        <w:ind w:right="192"/>
        <w:jc w:val="center"/>
        <w:rPr>
          <w:sz w:val="28"/>
          <w:szCs w:val="28"/>
        </w:rPr>
      </w:pPr>
    </w:p>
    <w:p w:rsidR="003739B1" w:rsidRDefault="003739B1" w:rsidP="003739B1">
      <w:pPr>
        <w:shd w:val="clear" w:color="auto" w:fill="FFFFFF"/>
        <w:ind w:right="192"/>
        <w:jc w:val="center"/>
        <w:rPr>
          <w:sz w:val="28"/>
          <w:szCs w:val="28"/>
        </w:rPr>
      </w:pPr>
    </w:p>
    <w:p w:rsidR="003739B1" w:rsidRDefault="003739B1" w:rsidP="003739B1">
      <w:pPr>
        <w:shd w:val="clear" w:color="auto" w:fill="FFFFFF"/>
        <w:ind w:right="192"/>
        <w:jc w:val="center"/>
        <w:rPr>
          <w:sz w:val="28"/>
          <w:szCs w:val="28"/>
        </w:rPr>
      </w:pPr>
    </w:p>
    <w:p w:rsidR="00A71BAF" w:rsidRDefault="00A71BAF" w:rsidP="003739B1">
      <w:pPr>
        <w:spacing w:before="240" w:after="240"/>
        <w:ind w:firstLine="709"/>
        <w:rPr>
          <w:b/>
          <w:sz w:val="28"/>
          <w:szCs w:val="28"/>
        </w:rPr>
      </w:pPr>
    </w:p>
    <w:p w:rsidR="003739B1" w:rsidRPr="00F905EC" w:rsidRDefault="003739B1" w:rsidP="003739B1">
      <w:pPr>
        <w:spacing w:before="240" w:after="240"/>
        <w:ind w:firstLine="709"/>
        <w:rPr>
          <w:b/>
          <w:sz w:val="28"/>
          <w:szCs w:val="28"/>
        </w:rPr>
      </w:pPr>
      <w:r w:rsidRPr="00F905EC">
        <w:rPr>
          <w:b/>
          <w:sz w:val="28"/>
          <w:szCs w:val="28"/>
        </w:rPr>
        <w:lastRenderedPageBreak/>
        <w:t>Раздел 1. Правила и область применения</w:t>
      </w:r>
    </w:p>
    <w:p w:rsidR="003739B1" w:rsidRPr="00F905EC" w:rsidRDefault="003739B1" w:rsidP="003739B1">
      <w:pPr>
        <w:spacing w:after="120"/>
        <w:ind w:firstLine="709"/>
        <w:rPr>
          <w:b/>
        </w:rPr>
      </w:pPr>
      <w:r w:rsidRPr="00F905EC">
        <w:rPr>
          <w:b/>
        </w:rPr>
        <w:t>1.1 Правила применения расчетных показ</w:t>
      </w:r>
      <w:r w:rsidRPr="00F905EC">
        <w:rPr>
          <w:b/>
        </w:rPr>
        <w:t>а</w:t>
      </w:r>
      <w:r w:rsidRPr="00F905EC">
        <w:rPr>
          <w:b/>
        </w:rPr>
        <w:t>телей</w:t>
      </w:r>
    </w:p>
    <w:p w:rsidR="003739B1" w:rsidRPr="00F905EC" w:rsidRDefault="003739B1" w:rsidP="003739B1">
      <w:pPr>
        <w:ind w:firstLine="709"/>
      </w:pPr>
      <w:r w:rsidRPr="00F905EC">
        <w:t>Местные нормативы градостроительного проектирования являются обязател</w:t>
      </w:r>
      <w:r w:rsidRPr="00F905EC">
        <w:t>ь</w:t>
      </w:r>
      <w:r w:rsidRPr="00F905EC">
        <w:t>ными:</w:t>
      </w:r>
    </w:p>
    <w:p w:rsidR="003739B1" w:rsidRPr="00F905EC" w:rsidRDefault="003739B1" w:rsidP="003739B1">
      <w:pPr>
        <w:ind w:firstLine="709"/>
      </w:pPr>
      <w:r w:rsidRPr="00F905EC">
        <w:t>1. Для органов местного самоуправления муниципального района при осуществлении полномочий в области градостроительной деятельности по подготовке и утверждению:</w:t>
      </w:r>
    </w:p>
    <w:p w:rsidR="003739B1" w:rsidRPr="00F905EC" w:rsidRDefault="003739B1" w:rsidP="003739B1">
      <w:pPr>
        <w:ind w:firstLine="709"/>
      </w:pPr>
      <w:r w:rsidRPr="00F905EC">
        <w:t>а) схемы территориального планирования муниципального района, а также подгото</w:t>
      </w:r>
      <w:r w:rsidRPr="00F905EC">
        <w:t>в</w:t>
      </w:r>
      <w:r w:rsidRPr="00F905EC">
        <w:t>ленной на основе схемы территориального планирования муниципального района докуме</w:t>
      </w:r>
      <w:r w:rsidRPr="00F905EC">
        <w:t>н</w:t>
      </w:r>
      <w:r w:rsidRPr="00F905EC">
        <w:t>тации по планировке территории;</w:t>
      </w:r>
    </w:p>
    <w:p w:rsidR="003739B1" w:rsidRPr="00F905EC" w:rsidRDefault="003739B1" w:rsidP="003739B1">
      <w:pPr>
        <w:ind w:firstLine="709"/>
      </w:pPr>
      <w:r w:rsidRPr="00F905EC">
        <w:t>б) документации по планировке территории, изменений в указанную документацию.</w:t>
      </w:r>
    </w:p>
    <w:p w:rsidR="003739B1" w:rsidRPr="00F905EC" w:rsidRDefault="003739B1" w:rsidP="003739B1">
      <w:pPr>
        <w:ind w:firstLine="709"/>
      </w:pPr>
      <w:r w:rsidRPr="00F905EC">
        <w:t>2. Для органов государственной власти при осуществлении полномочий в области градостроительной деятельности:</w:t>
      </w:r>
    </w:p>
    <w:p w:rsidR="003739B1" w:rsidRPr="00F905EC" w:rsidRDefault="003739B1" w:rsidP="003739B1">
      <w:pPr>
        <w:ind w:firstLine="709"/>
      </w:pPr>
      <w:r w:rsidRPr="00F905EC">
        <w:t>а) в случае совместной (с органами местного самоуправления) подготовки проектов документов территориального планирования.</w:t>
      </w:r>
    </w:p>
    <w:p w:rsidR="003739B1" w:rsidRPr="00F905EC" w:rsidRDefault="003739B1" w:rsidP="003739B1">
      <w:pPr>
        <w:ind w:firstLine="709"/>
      </w:pPr>
      <w:r w:rsidRPr="00F905EC">
        <w:t>3. Для разработчиков проектов документов территориального планирования, измен</w:t>
      </w:r>
      <w:r w:rsidRPr="00F905EC">
        <w:t>е</w:t>
      </w:r>
      <w:r w:rsidRPr="00F905EC">
        <w:t>ний в документы территориального планирования, а также документации по планировке территории и изменений в ук</w:t>
      </w:r>
      <w:r w:rsidRPr="00F905EC">
        <w:t>а</w:t>
      </w:r>
      <w:r w:rsidRPr="00F905EC">
        <w:t>занную документацию.</w:t>
      </w:r>
    </w:p>
    <w:p w:rsidR="003739B1" w:rsidRPr="00F905EC" w:rsidRDefault="003739B1" w:rsidP="003739B1">
      <w:r w:rsidRPr="00F905EC">
        <w:t>В случае утверждения региональных нормативов градостроительного проектирования И</w:t>
      </w:r>
      <w:r w:rsidRPr="00F905EC">
        <w:t>р</w:t>
      </w:r>
      <w:r w:rsidRPr="00F905EC">
        <w:t>кутской области, содержащих минимальные расчетные показатели обеспечения благоприя</w:t>
      </w:r>
      <w:r w:rsidRPr="00F905EC">
        <w:t>т</w:t>
      </w:r>
      <w:r w:rsidRPr="00F905EC">
        <w:t>ных условий жизнедеятельности человека для территорий Тулунского муниципального образов</w:t>
      </w:r>
      <w:r w:rsidRPr="00F905EC">
        <w:t>а</w:t>
      </w:r>
      <w:r w:rsidRPr="00F905EC">
        <w:t>ния, значения которых приняты более высокими, чем значения минимальных расчетных показателей, содержащихся в настоящих местных нормативах, применяются соответству</w:t>
      </w:r>
      <w:r w:rsidRPr="00F905EC">
        <w:t>ю</w:t>
      </w:r>
      <w:r w:rsidRPr="00F905EC">
        <w:t>щие региональные нормативы градостроительного проектирования Иркутской о</w:t>
      </w:r>
      <w:r w:rsidRPr="00F905EC">
        <w:t>б</w:t>
      </w:r>
      <w:r w:rsidRPr="00F905EC">
        <w:t>ласти.</w:t>
      </w:r>
    </w:p>
    <w:p w:rsidR="003739B1" w:rsidRPr="00F905EC" w:rsidRDefault="003739B1" w:rsidP="003739B1">
      <w:pPr>
        <w:ind w:firstLine="709"/>
      </w:pPr>
      <w:r w:rsidRPr="00F905EC">
        <w:t>К отношениям, не урегулированным в местных нормативах, применяется законод</w:t>
      </w:r>
      <w:r w:rsidRPr="00F905EC">
        <w:t>а</w:t>
      </w:r>
      <w:r w:rsidRPr="00F905EC">
        <w:t>тельство Российской Федерации и Иркутской области. Местные нормативы градостроител</w:t>
      </w:r>
      <w:r w:rsidRPr="00F905EC">
        <w:t>ь</w:t>
      </w:r>
      <w:r w:rsidRPr="00F905EC">
        <w:t>ного проектирования применяются в части, не противоречащей законодательству Росси</w:t>
      </w:r>
      <w:r w:rsidRPr="00F905EC">
        <w:t>й</w:t>
      </w:r>
      <w:r w:rsidRPr="00F905EC">
        <w:t>ской Федерации и Иркутской области, техническим регламентам и нормативным технич</w:t>
      </w:r>
      <w:r w:rsidRPr="00F905EC">
        <w:t>е</w:t>
      </w:r>
      <w:r w:rsidRPr="00F905EC">
        <w:t>ским документам, действующим до принятия технических регламентов по организации территории, размещению, проектированию, строительству и эксплуатации объектов капитал</w:t>
      </w:r>
      <w:r w:rsidRPr="00F905EC">
        <w:t>ь</w:t>
      </w:r>
      <w:r w:rsidRPr="00F905EC">
        <w:t>ного стро</w:t>
      </w:r>
      <w:r w:rsidRPr="00F905EC">
        <w:t>и</w:t>
      </w:r>
      <w:r w:rsidRPr="00F905EC">
        <w:t xml:space="preserve">тельства.  </w:t>
      </w:r>
    </w:p>
    <w:p w:rsidR="003739B1" w:rsidRPr="00F905EC" w:rsidRDefault="003739B1" w:rsidP="003739B1">
      <w:pPr>
        <w:spacing w:before="120" w:after="120"/>
        <w:ind w:firstLine="709"/>
        <w:rPr>
          <w:b/>
        </w:rPr>
      </w:pPr>
      <w:r w:rsidRPr="00F905EC">
        <w:rPr>
          <w:b/>
        </w:rPr>
        <w:t>1.2 Область применения расчетных показат</w:t>
      </w:r>
      <w:r w:rsidRPr="00F905EC">
        <w:rPr>
          <w:b/>
        </w:rPr>
        <w:t>е</w:t>
      </w:r>
      <w:r w:rsidRPr="00F905EC">
        <w:rPr>
          <w:b/>
        </w:rPr>
        <w:t>лей</w:t>
      </w:r>
    </w:p>
    <w:p w:rsidR="003739B1" w:rsidRPr="00F905EC" w:rsidRDefault="003739B1" w:rsidP="003739B1">
      <w:pPr>
        <w:ind w:firstLine="709"/>
      </w:pPr>
      <w:r w:rsidRPr="00F905EC">
        <w:t>Местные нормативы градостроительного проектирования следует применять при ра</w:t>
      </w:r>
      <w:r w:rsidRPr="00F905EC">
        <w:t>з</w:t>
      </w:r>
      <w:r w:rsidRPr="00F905EC">
        <w:t>работке документов территориального планирования и документации по планировке терр</w:t>
      </w:r>
      <w:r w:rsidRPr="00F905EC">
        <w:t>и</w:t>
      </w:r>
      <w:r w:rsidRPr="00F905EC">
        <w:t>тории Тулунского муниципального образования.</w:t>
      </w:r>
    </w:p>
    <w:p w:rsidR="003739B1" w:rsidRPr="00F905EC" w:rsidRDefault="003739B1" w:rsidP="003739B1">
      <w:pPr>
        <w:ind w:firstLine="709"/>
      </w:pPr>
      <w:r w:rsidRPr="00F905EC">
        <w:t>Настоящими нормативами устанавливаются расчетные показатели минимально доп</w:t>
      </w:r>
      <w:r w:rsidRPr="00F905EC">
        <w:t>у</w:t>
      </w:r>
      <w:r w:rsidRPr="00F905EC">
        <w:t>стимого уровня обеспеченности объектами местного значения муниципального района и расчетные показатели максимально допустимого уровня территориальной доступности таких объектов для насел</w:t>
      </w:r>
      <w:r w:rsidRPr="00F905EC">
        <w:t>е</w:t>
      </w:r>
      <w:r w:rsidRPr="00F905EC">
        <w:t>ния муниципального района.</w:t>
      </w:r>
    </w:p>
    <w:p w:rsidR="003739B1" w:rsidRPr="00F905EC" w:rsidRDefault="003739B1" w:rsidP="003739B1">
      <w:pPr>
        <w:ind w:firstLine="709"/>
      </w:pPr>
      <w:r w:rsidRPr="00F905EC">
        <w:t>Местные нормативы призваны обеспечивать благоприятные условия жизнедеятельн</w:t>
      </w:r>
      <w:r w:rsidRPr="00F905EC">
        <w:t>о</w:t>
      </w:r>
      <w:r w:rsidRPr="00F905EC">
        <w:t>сти человека путем введения минимальных расчетных показателей:</w:t>
      </w:r>
    </w:p>
    <w:p w:rsidR="003739B1" w:rsidRPr="00F905EC" w:rsidRDefault="003739B1" w:rsidP="003739B1">
      <w:pPr>
        <w:numPr>
          <w:ilvl w:val="0"/>
          <w:numId w:val="31"/>
        </w:numPr>
        <w:overflowPunct w:val="0"/>
        <w:autoSpaceDE w:val="0"/>
        <w:autoSpaceDN w:val="0"/>
        <w:adjustRightInd w:val="0"/>
        <w:jc w:val="both"/>
      </w:pPr>
      <w:r w:rsidRPr="00F905EC">
        <w:t>расчетных показателей в сфере социального обе</w:t>
      </w:r>
      <w:r w:rsidRPr="00F905EC">
        <w:t>с</w:t>
      </w:r>
      <w:r w:rsidRPr="00F905EC">
        <w:t>печения;</w:t>
      </w:r>
    </w:p>
    <w:p w:rsidR="003739B1" w:rsidRPr="00F905EC" w:rsidRDefault="003739B1" w:rsidP="003739B1">
      <w:pPr>
        <w:numPr>
          <w:ilvl w:val="0"/>
          <w:numId w:val="31"/>
        </w:numPr>
        <w:overflowPunct w:val="0"/>
        <w:autoSpaceDE w:val="0"/>
        <w:autoSpaceDN w:val="0"/>
        <w:adjustRightInd w:val="0"/>
        <w:jc w:val="both"/>
      </w:pPr>
      <w:r w:rsidRPr="00F905EC">
        <w:t>расчетных показателей в сфере транспортного обслуживания;</w:t>
      </w:r>
    </w:p>
    <w:p w:rsidR="003739B1" w:rsidRPr="00F905EC" w:rsidRDefault="003739B1" w:rsidP="003739B1">
      <w:pPr>
        <w:numPr>
          <w:ilvl w:val="0"/>
          <w:numId w:val="31"/>
        </w:numPr>
        <w:overflowPunct w:val="0"/>
        <w:autoSpaceDE w:val="0"/>
        <w:autoSpaceDN w:val="0"/>
        <w:adjustRightInd w:val="0"/>
        <w:jc w:val="both"/>
      </w:pPr>
      <w:r w:rsidRPr="00F905EC">
        <w:t>расчетных показателей в сфере инженерного оборудования.</w:t>
      </w:r>
    </w:p>
    <w:p w:rsidR="003739B1" w:rsidRPr="00F905EC" w:rsidRDefault="003739B1" w:rsidP="003739B1">
      <w:pPr>
        <w:ind w:firstLine="709"/>
      </w:pPr>
      <w:r w:rsidRPr="00F905EC">
        <w:t>Настоящие нормативы включают в себя предельные значения расчетных показателей минимально допустимого уровня обеспеченности населения муниципального образования «Тулунский район»:</w:t>
      </w:r>
    </w:p>
    <w:p w:rsidR="003739B1" w:rsidRPr="00F905EC" w:rsidRDefault="003739B1" w:rsidP="003739B1">
      <w:pPr>
        <w:numPr>
          <w:ilvl w:val="0"/>
          <w:numId w:val="32"/>
        </w:numPr>
        <w:overflowPunct w:val="0"/>
        <w:autoSpaceDE w:val="0"/>
        <w:autoSpaceDN w:val="0"/>
        <w:adjustRightInd w:val="0"/>
        <w:jc w:val="both"/>
      </w:pPr>
      <w:r w:rsidRPr="00F905EC">
        <w:t>Учреждениями и предприятиями обслуживания:</w:t>
      </w:r>
    </w:p>
    <w:p w:rsidR="003739B1" w:rsidRPr="00F905EC" w:rsidRDefault="003739B1" w:rsidP="003739B1">
      <w:pPr>
        <w:ind w:left="1996"/>
      </w:pPr>
      <w:r w:rsidRPr="00F905EC">
        <w:t>объекты здравоохранения (аптеки)</w:t>
      </w:r>
    </w:p>
    <w:p w:rsidR="003739B1" w:rsidRPr="00F905EC" w:rsidRDefault="003739B1" w:rsidP="003739B1">
      <w:pPr>
        <w:ind w:left="1996"/>
      </w:pPr>
      <w:r w:rsidRPr="00F905EC">
        <w:t>объекты образования</w:t>
      </w:r>
    </w:p>
    <w:p w:rsidR="003739B1" w:rsidRPr="00F905EC" w:rsidRDefault="003739B1" w:rsidP="003739B1">
      <w:pPr>
        <w:ind w:left="2694"/>
      </w:pPr>
      <w:r w:rsidRPr="00F905EC">
        <w:t>дошкольные образовательные учреждения</w:t>
      </w:r>
    </w:p>
    <w:p w:rsidR="003739B1" w:rsidRPr="00F905EC" w:rsidRDefault="003739B1" w:rsidP="003739B1">
      <w:pPr>
        <w:ind w:left="2694"/>
      </w:pPr>
      <w:r w:rsidRPr="00F905EC">
        <w:t>общеобразовательные школы</w:t>
      </w:r>
    </w:p>
    <w:p w:rsidR="003739B1" w:rsidRPr="00F905EC" w:rsidRDefault="003739B1" w:rsidP="003739B1">
      <w:pPr>
        <w:ind w:left="2694"/>
      </w:pPr>
      <w:r w:rsidRPr="00F905EC">
        <w:t>учреждения дополнительного образования детей</w:t>
      </w:r>
    </w:p>
    <w:p w:rsidR="003739B1" w:rsidRPr="00F905EC" w:rsidRDefault="003739B1" w:rsidP="003739B1">
      <w:pPr>
        <w:ind w:left="1996"/>
      </w:pPr>
      <w:r>
        <w:t>учреждения</w:t>
      </w:r>
      <w:r w:rsidRPr="00F905EC">
        <w:t xml:space="preserve"> культуры и досуга, в том числе:</w:t>
      </w:r>
    </w:p>
    <w:p w:rsidR="003739B1" w:rsidRPr="00F905EC" w:rsidRDefault="003739B1" w:rsidP="003739B1">
      <w:pPr>
        <w:ind w:left="2694"/>
      </w:pPr>
      <w:r w:rsidRPr="00F905EC">
        <w:t xml:space="preserve">библиотеки </w:t>
      </w:r>
      <w:proofErr w:type="spellStart"/>
      <w:r w:rsidRPr="00F905EC">
        <w:t>межпоселенческие</w:t>
      </w:r>
      <w:proofErr w:type="spellEnd"/>
    </w:p>
    <w:p w:rsidR="003739B1" w:rsidRPr="00F905EC" w:rsidRDefault="003739B1" w:rsidP="003739B1">
      <w:pPr>
        <w:ind w:left="2694"/>
      </w:pPr>
      <w:r w:rsidRPr="00F905EC">
        <w:t>муниципальные музеи</w:t>
      </w:r>
    </w:p>
    <w:p w:rsidR="003739B1" w:rsidRPr="00F905EC" w:rsidRDefault="003739B1" w:rsidP="003739B1">
      <w:pPr>
        <w:ind w:left="2694"/>
      </w:pPr>
      <w:r w:rsidRPr="00F905EC">
        <w:t>муниципальные архивы</w:t>
      </w:r>
    </w:p>
    <w:p w:rsidR="003739B1" w:rsidRPr="00F905EC" w:rsidRDefault="003739B1" w:rsidP="003739B1">
      <w:pPr>
        <w:ind w:left="1996"/>
      </w:pPr>
      <w:r w:rsidRPr="00F905EC">
        <w:t>объекты физкультуры и массового спорта</w:t>
      </w:r>
    </w:p>
    <w:p w:rsidR="003739B1" w:rsidRPr="00F905EC" w:rsidRDefault="003739B1" w:rsidP="003739B1">
      <w:pPr>
        <w:ind w:left="1996"/>
      </w:pPr>
      <w:r w:rsidRPr="00F905EC">
        <w:t>объекты торговли</w:t>
      </w:r>
    </w:p>
    <w:p w:rsidR="003739B1" w:rsidRPr="00F905EC" w:rsidRDefault="003739B1" w:rsidP="003739B1">
      <w:pPr>
        <w:ind w:left="1996"/>
      </w:pPr>
      <w:r w:rsidRPr="00F905EC">
        <w:t>объекты, предоставляющие ритуальные услуги</w:t>
      </w:r>
    </w:p>
    <w:p w:rsidR="003739B1" w:rsidRPr="00F905EC" w:rsidRDefault="003739B1" w:rsidP="003739B1">
      <w:pPr>
        <w:ind w:left="1996"/>
      </w:pPr>
      <w:proofErr w:type="spellStart"/>
      <w:r w:rsidRPr="00F905EC">
        <w:t>межпоселенческие</w:t>
      </w:r>
      <w:proofErr w:type="spellEnd"/>
      <w:r w:rsidRPr="00F905EC">
        <w:t xml:space="preserve"> места захоронений</w:t>
      </w:r>
    </w:p>
    <w:p w:rsidR="003739B1" w:rsidRPr="00F905EC" w:rsidRDefault="003739B1" w:rsidP="003739B1">
      <w:pPr>
        <w:numPr>
          <w:ilvl w:val="0"/>
          <w:numId w:val="33"/>
        </w:numPr>
        <w:overflowPunct w:val="0"/>
        <w:autoSpaceDE w:val="0"/>
        <w:autoSpaceDN w:val="0"/>
        <w:adjustRightInd w:val="0"/>
        <w:ind w:hanging="786"/>
        <w:jc w:val="both"/>
      </w:pPr>
      <w:r w:rsidRPr="00F905EC">
        <w:t>Проходы (проезды) к водным объектам общего пользования и их береговым полосам</w:t>
      </w:r>
    </w:p>
    <w:p w:rsidR="003739B1" w:rsidRPr="00F905EC" w:rsidRDefault="003739B1" w:rsidP="003739B1">
      <w:pPr>
        <w:numPr>
          <w:ilvl w:val="0"/>
          <w:numId w:val="33"/>
        </w:numPr>
        <w:overflowPunct w:val="0"/>
        <w:autoSpaceDE w:val="0"/>
        <w:autoSpaceDN w:val="0"/>
        <w:adjustRightInd w:val="0"/>
        <w:ind w:left="1429" w:hanging="357"/>
        <w:jc w:val="both"/>
      </w:pPr>
      <w:r w:rsidRPr="00F905EC">
        <w:t>Объектами транспортной инфраструктуры:</w:t>
      </w:r>
    </w:p>
    <w:p w:rsidR="003739B1" w:rsidRPr="00F905EC" w:rsidRDefault="003739B1" w:rsidP="003739B1">
      <w:pPr>
        <w:ind w:left="1996"/>
      </w:pPr>
      <w:r w:rsidRPr="00F905EC">
        <w:t>автомобильные дороги местного значения вне границ населенных пун</w:t>
      </w:r>
      <w:r w:rsidRPr="00F905EC">
        <w:t>к</w:t>
      </w:r>
      <w:r w:rsidRPr="00F905EC">
        <w:t>тов</w:t>
      </w:r>
    </w:p>
    <w:p w:rsidR="003739B1" w:rsidRPr="00F905EC" w:rsidRDefault="003739B1" w:rsidP="003739B1">
      <w:pPr>
        <w:ind w:left="1996"/>
      </w:pPr>
      <w:r w:rsidRPr="00F905EC">
        <w:t>места отдыха</w:t>
      </w:r>
    </w:p>
    <w:p w:rsidR="003739B1" w:rsidRPr="00F905EC" w:rsidRDefault="003739B1" w:rsidP="003739B1">
      <w:pPr>
        <w:numPr>
          <w:ilvl w:val="0"/>
          <w:numId w:val="34"/>
        </w:numPr>
        <w:overflowPunct w:val="0"/>
        <w:autoSpaceDE w:val="0"/>
        <w:autoSpaceDN w:val="0"/>
        <w:adjustRightInd w:val="0"/>
        <w:ind w:left="1429" w:hanging="357"/>
        <w:jc w:val="both"/>
      </w:pPr>
      <w:r w:rsidRPr="00F905EC">
        <w:t>Объектами инженерного обеспечения:</w:t>
      </w:r>
    </w:p>
    <w:p w:rsidR="003739B1" w:rsidRPr="00F905EC" w:rsidRDefault="003739B1" w:rsidP="003739B1">
      <w:pPr>
        <w:ind w:left="1996"/>
      </w:pPr>
      <w:r w:rsidRPr="00F905EC">
        <w:t>объекты газоснабжения</w:t>
      </w:r>
    </w:p>
    <w:p w:rsidR="003739B1" w:rsidRDefault="003739B1" w:rsidP="003739B1">
      <w:pPr>
        <w:ind w:left="1996"/>
      </w:pPr>
      <w:r w:rsidRPr="00F905EC">
        <w:t>объекты электроснабжения</w:t>
      </w:r>
    </w:p>
    <w:p w:rsidR="003739B1" w:rsidRDefault="003739B1" w:rsidP="003739B1">
      <w:pPr>
        <w:shd w:val="clear" w:color="auto" w:fill="FFFFFF"/>
        <w:ind w:right="192"/>
        <w:jc w:val="center"/>
        <w:rPr>
          <w:sz w:val="28"/>
          <w:szCs w:val="28"/>
        </w:rPr>
      </w:pPr>
      <w:bookmarkStart w:id="4" w:name="_GoBack"/>
      <w:bookmarkEnd w:id="4"/>
    </w:p>
    <w:sectPr w:rsidR="003739B1" w:rsidSect="003F4CAB">
      <w:pgSz w:w="11906" w:h="16838"/>
      <w:pgMar w:top="709" w:right="567"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7BB" w:rsidRDefault="005E57BB" w:rsidP="003739B1">
      <w:r>
        <w:separator/>
      </w:r>
    </w:p>
  </w:endnote>
  <w:endnote w:type="continuationSeparator" w:id="0">
    <w:p w:rsidR="005E57BB" w:rsidRDefault="005E57BB" w:rsidP="00373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ISOCPEUR">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Helvetica_Condenced-Normal">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482" w:rsidRDefault="005E57BB" w:rsidP="00BF1C7F">
    <w:pPr>
      <w:pStyle w:val="af3"/>
    </w:pPr>
    <w:r>
      <w:rPr>
        <w:noProof/>
      </w:rPr>
      <w:pict>
        <v:shapetype id="_x0000_t202" coordsize="21600,21600" o:spt="202" path="m,l,21600r21600,l21600,xe">
          <v:stroke joinstyle="miter"/>
          <v:path gradientshapeok="t" o:connecttype="rect"/>
        </v:shapetype>
        <v:shape id="_x0000_s2049" type="#_x0000_t202" style="position:absolute;margin-left:355.35pt;margin-top:12.45pt;width:192.75pt;height:48.6pt;z-index:251658240;mso-width-percent:400;mso-height-percent:200;mso-width-percent:400;mso-height-percent:200;mso-width-relative:margin;mso-height-relative:margin" filled="f" stroked="f">
          <v:textbox style="mso-next-textbox:#_x0000_s2049;mso-fit-shape-to-text:t">
            <w:txbxContent>
              <w:p w:rsidR="002A6482" w:rsidRDefault="005E57BB" w:rsidP="00BF1C7F">
                <w:r>
                  <w:t xml:space="preserve">                                                       Формат              А</w:t>
                </w:r>
                <w:proofErr w:type="gramStart"/>
                <w:r>
                  <w:t>4</w:t>
                </w:r>
                <w:proofErr w:type="gramEnd"/>
              </w:p>
              <w:p w:rsidR="002A6482" w:rsidRDefault="005E57BB" w:rsidP="00BF1C7F"/>
            </w:txbxContent>
          </v:textbox>
        </v:shape>
      </w:pict>
    </w:r>
    <w:r>
      <w:rPr>
        <w:noProof/>
        <w:lang w:eastAsia="ko-KR"/>
      </w:rPr>
      <w:pict>
        <v:shape id="_x0000_s2051" type="#_x0000_t202" style="position:absolute;margin-left:362.05pt;margin-top:188.6pt;width:192.75pt;height:48.6pt;z-index:251658240;mso-width-percent:400;mso-height-percent:200;mso-width-percent:400;mso-height-percent:200;mso-width-relative:margin;mso-height-relative:margin" filled="f" stroked="f">
          <v:textbox style="mso-next-textbox:#_x0000_s2051;mso-fit-shape-to-text:t">
            <w:txbxContent>
              <w:p w:rsidR="002A6482" w:rsidRDefault="005E57BB" w:rsidP="00BF1C7F">
                <w:r>
                  <w:t xml:space="preserve">                                                       Формат              А</w:t>
                </w:r>
                <w:proofErr w:type="gramStart"/>
                <w:r>
                  <w:t>4</w:t>
                </w:r>
                <w:proofErr w:type="gramEnd"/>
              </w:p>
              <w:p w:rsidR="002A6482" w:rsidRDefault="005E57BB" w:rsidP="00BF1C7F"/>
            </w:txbxContent>
          </v:textbox>
        </v:shape>
      </w:pict>
    </w:r>
    <w:r>
      <w:rPr>
        <w:noProof/>
      </w:rPr>
      <w:pict>
        <v:shape id="_x0000_s2050" type="#_x0000_t202" style="position:absolute;margin-left:193.75pt;margin-top:30.4pt;width:298.9pt;height:26.15pt;z-index:251658240" filled="f" stroked="f">
          <v:textbox style="mso-next-textbox:#_x0000_s2050">
            <w:txbxContent>
              <w:p w:rsidR="002A6482" w:rsidRDefault="005E57BB" w:rsidP="00BF1C7F"/>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7BB" w:rsidRDefault="005E57BB" w:rsidP="003739B1">
      <w:r>
        <w:separator/>
      </w:r>
    </w:p>
  </w:footnote>
  <w:footnote w:type="continuationSeparator" w:id="0">
    <w:p w:rsidR="005E57BB" w:rsidRDefault="005E57BB" w:rsidP="003739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69F0"/>
    <w:multiLevelType w:val="hybridMultilevel"/>
    <w:tmpl w:val="09D44B80"/>
    <w:lvl w:ilvl="0" w:tplc="266AFB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E33350"/>
    <w:multiLevelType w:val="hybridMultilevel"/>
    <w:tmpl w:val="60AADB84"/>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D4064D"/>
    <w:multiLevelType w:val="hybridMultilevel"/>
    <w:tmpl w:val="4028CDA6"/>
    <w:lvl w:ilvl="0" w:tplc="FFFFFFFF">
      <w:start w:val="1"/>
      <w:numFmt w:val="decimal"/>
      <w:pStyle w:val="cont"/>
      <w:lvlText w:val="%1."/>
      <w:lvlJc w:val="left"/>
      <w:pPr>
        <w:tabs>
          <w:tab w:val="num" w:pos="1800"/>
        </w:tabs>
        <w:ind w:left="1800" w:hanging="360"/>
      </w:pPr>
      <w:rPr>
        <w:rFonts w:hint="default"/>
      </w:rPr>
    </w:lvl>
    <w:lvl w:ilvl="1" w:tplc="FFFFFFFF">
      <w:start w:val="1"/>
      <w:numFmt w:val="bullet"/>
      <w:lvlText w:val=""/>
      <w:lvlJc w:val="left"/>
      <w:pPr>
        <w:tabs>
          <w:tab w:val="num" w:pos="2520"/>
        </w:tabs>
        <w:ind w:left="2520" w:hanging="360"/>
      </w:pPr>
      <w:rPr>
        <w:rFonts w:ascii="Symbol" w:hAnsi="Symbol" w:hint="default"/>
      </w:r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3">
    <w:nsid w:val="0A08776C"/>
    <w:multiLevelType w:val="hybridMultilevel"/>
    <w:tmpl w:val="40BCCB82"/>
    <w:lvl w:ilvl="0" w:tplc="266AFB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DF348B"/>
    <w:multiLevelType w:val="multilevel"/>
    <w:tmpl w:val="1856ED04"/>
    <w:lvl w:ilvl="0">
      <w:start w:val="1"/>
      <w:numFmt w:val="decimal"/>
      <w:pStyle w:val="a"/>
      <w:lvlText w:val="%1."/>
      <w:lvlJc w:val="left"/>
      <w:pPr>
        <w:tabs>
          <w:tab w:val="num" w:pos="0"/>
        </w:tabs>
        <w:ind w:left="0" w:firstLine="0"/>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440"/>
        </w:tabs>
        <w:ind w:left="1224" w:hanging="504"/>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42B71E3"/>
    <w:multiLevelType w:val="hybridMultilevel"/>
    <w:tmpl w:val="B6D81B3C"/>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427B0D"/>
    <w:multiLevelType w:val="hybridMultilevel"/>
    <w:tmpl w:val="053C1A76"/>
    <w:lvl w:ilvl="0" w:tplc="AD7E3A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3467401"/>
    <w:multiLevelType w:val="hybridMultilevel"/>
    <w:tmpl w:val="D1B21362"/>
    <w:lvl w:ilvl="0" w:tplc="AD7E3A26">
      <w:start w:val="1"/>
      <w:numFmt w:val="bullet"/>
      <w:lvlText w:val=""/>
      <w:lvlJc w:val="left"/>
      <w:pPr>
        <w:ind w:left="2926" w:hanging="360"/>
      </w:pPr>
      <w:rPr>
        <w:rFonts w:ascii="Symbol" w:hAnsi="Symbol" w:hint="default"/>
      </w:rPr>
    </w:lvl>
    <w:lvl w:ilvl="1" w:tplc="04190003" w:tentative="1">
      <w:start w:val="1"/>
      <w:numFmt w:val="bullet"/>
      <w:lvlText w:val="o"/>
      <w:lvlJc w:val="left"/>
      <w:pPr>
        <w:ind w:left="3646" w:hanging="360"/>
      </w:pPr>
      <w:rPr>
        <w:rFonts w:ascii="Courier New" w:hAnsi="Courier New" w:cs="Courier New" w:hint="default"/>
      </w:rPr>
    </w:lvl>
    <w:lvl w:ilvl="2" w:tplc="04190005" w:tentative="1">
      <w:start w:val="1"/>
      <w:numFmt w:val="bullet"/>
      <w:lvlText w:val=""/>
      <w:lvlJc w:val="left"/>
      <w:pPr>
        <w:ind w:left="4366" w:hanging="360"/>
      </w:pPr>
      <w:rPr>
        <w:rFonts w:ascii="Wingdings" w:hAnsi="Wingdings" w:hint="default"/>
      </w:rPr>
    </w:lvl>
    <w:lvl w:ilvl="3" w:tplc="04190001" w:tentative="1">
      <w:start w:val="1"/>
      <w:numFmt w:val="bullet"/>
      <w:lvlText w:val=""/>
      <w:lvlJc w:val="left"/>
      <w:pPr>
        <w:ind w:left="5086" w:hanging="360"/>
      </w:pPr>
      <w:rPr>
        <w:rFonts w:ascii="Symbol" w:hAnsi="Symbol" w:hint="default"/>
      </w:rPr>
    </w:lvl>
    <w:lvl w:ilvl="4" w:tplc="04190003" w:tentative="1">
      <w:start w:val="1"/>
      <w:numFmt w:val="bullet"/>
      <w:lvlText w:val="o"/>
      <w:lvlJc w:val="left"/>
      <w:pPr>
        <w:ind w:left="5806" w:hanging="360"/>
      </w:pPr>
      <w:rPr>
        <w:rFonts w:ascii="Courier New" w:hAnsi="Courier New" w:cs="Courier New" w:hint="default"/>
      </w:rPr>
    </w:lvl>
    <w:lvl w:ilvl="5" w:tplc="04190005" w:tentative="1">
      <w:start w:val="1"/>
      <w:numFmt w:val="bullet"/>
      <w:lvlText w:val=""/>
      <w:lvlJc w:val="left"/>
      <w:pPr>
        <w:ind w:left="6526" w:hanging="360"/>
      </w:pPr>
      <w:rPr>
        <w:rFonts w:ascii="Wingdings" w:hAnsi="Wingdings" w:hint="default"/>
      </w:rPr>
    </w:lvl>
    <w:lvl w:ilvl="6" w:tplc="04190001" w:tentative="1">
      <w:start w:val="1"/>
      <w:numFmt w:val="bullet"/>
      <w:lvlText w:val=""/>
      <w:lvlJc w:val="left"/>
      <w:pPr>
        <w:ind w:left="7246" w:hanging="360"/>
      </w:pPr>
      <w:rPr>
        <w:rFonts w:ascii="Symbol" w:hAnsi="Symbol" w:hint="default"/>
      </w:rPr>
    </w:lvl>
    <w:lvl w:ilvl="7" w:tplc="04190003" w:tentative="1">
      <w:start w:val="1"/>
      <w:numFmt w:val="bullet"/>
      <w:lvlText w:val="o"/>
      <w:lvlJc w:val="left"/>
      <w:pPr>
        <w:ind w:left="7966" w:hanging="360"/>
      </w:pPr>
      <w:rPr>
        <w:rFonts w:ascii="Courier New" w:hAnsi="Courier New" w:cs="Courier New" w:hint="default"/>
      </w:rPr>
    </w:lvl>
    <w:lvl w:ilvl="8" w:tplc="04190005" w:tentative="1">
      <w:start w:val="1"/>
      <w:numFmt w:val="bullet"/>
      <w:lvlText w:val=""/>
      <w:lvlJc w:val="left"/>
      <w:pPr>
        <w:ind w:left="8686" w:hanging="360"/>
      </w:pPr>
      <w:rPr>
        <w:rFonts w:ascii="Wingdings" w:hAnsi="Wingdings" w:hint="default"/>
      </w:rPr>
    </w:lvl>
  </w:abstractNum>
  <w:abstractNum w:abstractNumId="8">
    <w:nsid w:val="24FE6983"/>
    <w:multiLevelType w:val="hybridMultilevel"/>
    <w:tmpl w:val="34C00AE2"/>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AB6F7A"/>
    <w:multiLevelType w:val="hybridMultilevel"/>
    <w:tmpl w:val="314C92B2"/>
    <w:lvl w:ilvl="0" w:tplc="FFFFFFFF">
      <w:start w:val="1"/>
      <w:numFmt w:val="decimal"/>
      <w:pStyle w:val="2"/>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
    <w:nsid w:val="2CAB67CC"/>
    <w:multiLevelType w:val="singleLevel"/>
    <w:tmpl w:val="433E2502"/>
    <w:lvl w:ilvl="0">
      <w:start w:val="1"/>
      <w:numFmt w:val="decimal"/>
      <w:pStyle w:val="a0"/>
      <w:lvlText w:val="%1."/>
      <w:lvlJc w:val="left"/>
      <w:pPr>
        <w:tabs>
          <w:tab w:val="num" w:pos="360"/>
        </w:tabs>
        <w:ind w:left="340" w:hanging="340"/>
      </w:pPr>
      <w:rPr>
        <w:rFonts w:ascii="Times New Roman" w:hAnsi="Times New Roman" w:hint="default"/>
        <w:b w:val="0"/>
        <w:i/>
        <w:sz w:val="24"/>
      </w:rPr>
    </w:lvl>
  </w:abstractNum>
  <w:abstractNum w:abstractNumId="11">
    <w:nsid w:val="2CB259F2"/>
    <w:multiLevelType w:val="hybridMultilevel"/>
    <w:tmpl w:val="15C8F8E8"/>
    <w:lvl w:ilvl="0" w:tplc="BCF8F376">
      <w:start w:val="1"/>
      <w:numFmt w:val="decimal"/>
      <w:pStyle w:val="21"/>
      <w:lvlText w:val="%1."/>
      <w:lvlJc w:val="left"/>
      <w:pPr>
        <w:tabs>
          <w:tab w:val="num" w:pos="720"/>
        </w:tabs>
        <w:ind w:left="720" w:hanging="360"/>
      </w:pPr>
      <w:rPr>
        <w:rFonts w:cs="Times New Roman"/>
      </w:rPr>
    </w:lvl>
    <w:lvl w:ilvl="1" w:tplc="BA18D4C2">
      <w:start w:val="1"/>
      <w:numFmt w:val="decimal"/>
      <w:lvlText w:val="%2."/>
      <w:lvlJc w:val="left"/>
      <w:pPr>
        <w:tabs>
          <w:tab w:val="num" w:pos="1440"/>
        </w:tabs>
        <w:ind w:left="1440" w:hanging="360"/>
      </w:pPr>
      <w:rPr>
        <w:rFonts w:cs="Times New Roman"/>
      </w:rPr>
    </w:lvl>
    <w:lvl w:ilvl="2" w:tplc="BBAC65CE">
      <w:start w:val="1"/>
      <w:numFmt w:val="decimal"/>
      <w:lvlText w:val="%3."/>
      <w:lvlJc w:val="left"/>
      <w:pPr>
        <w:tabs>
          <w:tab w:val="num" w:pos="2160"/>
        </w:tabs>
        <w:ind w:left="2160" w:hanging="360"/>
      </w:pPr>
      <w:rPr>
        <w:rFonts w:cs="Times New Roman"/>
      </w:rPr>
    </w:lvl>
    <w:lvl w:ilvl="3" w:tplc="192E447E">
      <w:start w:val="1"/>
      <w:numFmt w:val="decimal"/>
      <w:lvlText w:val="%4."/>
      <w:lvlJc w:val="left"/>
      <w:pPr>
        <w:tabs>
          <w:tab w:val="num" w:pos="2880"/>
        </w:tabs>
        <w:ind w:left="2880" w:hanging="360"/>
      </w:pPr>
      <w:rPr>
        <w:rFonts w:cs="Times New Roman"/>
      </w:rPr>
    </w:lvl>
    <w:lvl w:ilvl="4" w:tplc="E250A544">
      <w:start w:val="1"/>
      <w:numFmt w:val="decimal"/>
      <w:lvlText w:val="%5."/>
      <w:lvlJc w:val="left"/>
      <w:pPr>
        <w:tabs>
          <w:tab w:val="num" w:pos="3600"/>
        </w:tabs>
        <w:ind w:left="3600" w:hanging="360"/>
      </w:pPr>
      <w:rPr>
        <w:rFonts w:cs="Times New Roman"/>
      </w:rPr>
    </w:lvl>
    <w:lvl w:ilvl="5" w:tplc="A07A0C0E">
      <w:start w:val="1"/>
      <w:numFmt w:val="decimal"/>
      <w:lvlText w:val="%6."/>
      <w:lvlJc w:val="left"/>
      <w:pPr>
        <w:tabs>
          <w:tab w:val="num" w:pos="4320"/>
        </w:tabs>
        <w:ind w:left="4320" w:hanging="360"/>
      </w:pPr>
      <w:rPr>
        <w:rFonts w:cs="Times New Roman"/>
      </w:rPr>
    </w:lvl>
    <w:lvl w:ilvl="6" w:tplc="F326B35E">
      <w:start w:val="1"/>
      <w:numFmt w:val="decimal"/>
      <w:lvlText w:val="%7."/>
      <w:lvlJc w:val="left"/>
      <w:pPr>
        <w:tabs>
          <w:tab w:val="num" w:pos="5040"/>
        </w:tabs>
        <w:ind w:left="5040" w:hanging="360"/>
      </w:pPr>
      <w:rPr>
        <w:rFonts w:cs="Times New Roman"/>
      </w:rPr>
    </w:lvl>
    <w:lvl w:ilvl="7" w:tplc="B2620A3A">
      <w:start w:val="1"/>
      <w:numFmt w:val="decimal"/>
      <w:lvlText w:val="%8."/>
      <w:lvlJc w:val="left"/>
      <w:pPr>
        <w:tabs>
          <w:tab w:val="num" w:pos="5760"/>
        </w:tabs>
        <w:ind w:left="5760" w:hanging="360"/>
      </w:pPr>
      <w:rPr>
        <w:rFonts w:cs="Times New Roman"/>
      </w:rPr>
    </w:lvl>
    <w:lvl w:ilvl="8" w:tplc="CF1AB86C">
      <w:start w:val="1"/>
      <w:numFmt w:val="decimal"/>
      <w:lvlText w:val="%9."/>
      <w:lvlJc w:val="left"/>
      <w:pPr>
        <w:tabs>
          <w:tab w:val="num" w:pos="6480"/>
        </w:tabs>
        <w:ind w:left="6480" w:hanging="360"/>
      </w:pPr>
      <w:rPr>
        <w:rFonts w:cs="Times New Roman"/>
      </w:rPr>
    </w:lvl>
  </w:abstractNum>
  <w:abstractNum w:abstractNumId="12">
    <w:nsid w:val="2F017182"/>
    <w:multiLevelType w:val="hybridMultilevel"/>
    <w:tmpl w:val="8F788550"/>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7074BB6"/>
    <w:multiLevelType w:val="hybridMultilevel"/>
    <w:tmpl w:val="B7500CE2"/>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A784936"/>
    <w:multiLevelType w:val="hybridMultilevel"/>
    <w:tmpl w:val="9ED607B4"/>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8B2659"/>
    <w:multiLevelType w:val="hybridMultilevel"/>
    <w:tmpl w:val="CD142AF8"/>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BEB650C"/>
    <w:multiLevelType w:val="hybridMultilevel"/>
    <w:tmpl w:val="9C8C4576"/>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C3D2E6A"/>
    <w:multiLevelType w:val="hybridMultilevel"/>
    <w:tmpl w:val="4ABA2732"/>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D3274B0"/>
    <w:multiLevelType w:val="hybridMultilevel"/>
    <w:tmpl w:val="8D0EC19A"/>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5E7689D"/>
    <w:multiLevelType w:val="hybridMultilevel"/>
    <w:tmpl w:val="B80428D0"/>
    <w:lvl w:ilvl="0" w:tplc="BEF2FD1C">
      <w:start w:val="1"/>
      <w:numFmt w:val="decimal"/>
      <w:pStyle w:val="a1"/>
      <w:lvlText w:val="%1."/>
      <w:lvlJc w:val="left"/>
      <w:pPr>
        <w:ind w:left="720" w:hanging="360"/>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94B777F"/>
    <w:multiLevelType w:val="hybridMultilevel"/>
    <w:tmpl w:val="156C288C"/>
    <w:lvl w:ilvl="0" w:tplc="AD7E3A26">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21">
    <w:nsid w:val="4E8F166A"/>
    <w:multiLevelType w:val="hybridMultilevel"/>
    <w:tmpl w:val="877C0B0C"/>
    <w:lvl w:ilvl="0" w:tplc="0419000F">
      <w:start w:val="1"/>
      <w:numFmt w:val="bullet"/>
      <w:pStyle w:val="a2"/>
      <w:lvlText w:val=""/>
      <w:lvlJc w:val="left"/>
      <w:pPr>
        <w:tabs>
          <w:tab w:val="num" w:pos="964"/>
        </w:tabs>
        <w:ind w:left="964" w:hanging="397"/>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2">
    <w:nsid w:val="4EE02200"/>
    <w:multiLevelType w:val="singleLevel"/>
    <w:tmpl w:val="ECFE6290"/>
    <w:lvl w:ilvl="0">
      <w:start w:val="1"/>
      <w:numFmt w:val="bullet"/>
      <w:pStyle w:val="a3"/>
      <w:lvlText w:val=""/>
      <w:lvlJc w:val="left"/>
      <w:pPr>
        <w:tabs>
          <w:tab w:val="num" w:pos="927"/>
        </w:tabs>
        <w:ind w:left="567" w:firstLine="0"/>
      </w:pPr>
      <w:rPr>
        <w:rFonts w:ascii="Symbol" w:hAnsi="Symbol" w:hint="default"/>
      </w:rPr>
    </w:lvl>
  </w:abstractNum>
  <w:abstractNum w:abstractNumId="23">
    <w:nsid w:val="531B7733"/>
    <w:multiLevelType w:val="hybridMultilevel"/>
    <w:tmpl w:val="3056E2F2"/>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8A0636"/>
    <w:multiLevelType w:val="hybridMultilevel"/>
    <w:tmpl w:val="4DC854CA"/>
    <w:lvl w:ilvl="0" w:tplc="FFFFFFFF">
      <w:start w:val="4"/>
      <w:numFmt w:val="decimal"/>
      <w:pStyle w:val="3"/>
      <w:lvlText w:val="%1."/>
      <w:lvlJc w:val="left"/>
      <w:pPr>
        <w:tabs>
          <w:tab w:val="num" w:pos="1069"/>
        </w:tabs>
        <w:ind w:left="1069" w:hanging="360"/>
      </w:pPr>
      <w:rPr>
        <w:rFonts w:cs="Times New Roman" w:hint="default"/>
      </w:rPr>
    </w:lvl>
    <w:lvl w:ilvl="1" w:tplc="FFFFFFFF">
      <w:start w:val="1"/>
      <w:numFmt w:val="lowerLetter"/>
      <w:lvlText w:val="%2."/>
      <w:lvlJc w:val="left"/>
      <w:pPr>
        <w:tabs>
          <w:tab w:val="num" w:pos="1789"/>
        </w:tabs>
        <w:ind w:left="1789" w:hanging="360"/>
      </w:pPr>
      <w:rPr>
        <w:rFonts w:cs="Times New Roman"/>
      </w:rPr>
    </w:lvl>
    <w:lvl w:ilvl="2" w:tplc="FFFFFFFF">
      <w:start w:val="1"/>
      <w:numFmt w:val="lowerRoman"/>
      <w:lvlText w:val="%3."/>
      <w:lvlJc w:val="right"/>
      <w:pPr>
        <w:tabs>
          <w:tab w:val="num" w:pos="2509"/>
        </w:tabs>
        <w:ind w:left="2509" w:hanging="180"/>
      </w:pPr>
      <w:rPr>
        <w:rFonts w:cs="Times New Roman"/>
      </w:rPr>
    </w:lvl>
    <w:lvl w:ilvl="3" w:tplc="FFFFFFFF">
      <w:start w:val="1"/>
      <w:numFmt w:val="decimal"/>
      <w:lvlText w:val="%4."/>
      <w:lvlJc w:val="left"/>
      <w:pPr>
        <w:tabs>
          <w:tab w:val="num" w:pos="3229"/>
        </w:tabs>
        <w:ind w:left="3229" w:hanging="360"/>
      </w:pPr>
      <w:rPr>
        <w:rFonts w:cs="Times New Roman"/>
      </w:rPr>
    </w:lvl>
    <w:lvl w:ilvl="4" w:tplc="FFFFFFFF">
      <w:start w:val="1"/>
      <w:numFmt w:val="lowerLetter"/>
      <w:lvlText w:val="%5."/>
      <w:lvlJc w:val="left"/>
      <w:pPr>
        <w:tabs>
          <w:tab w:val="num" w:pos="3949"/>
        </w:tabs>
        <w:ind w:left="3949" w:hanging="360"/>
      </w:pPr>
      <w:rPr>
        <w:rFonts w:cs="Times New Roman"/>
      </w:rPr>
    </w:lvl>
    <w:lvl w:ilvl="5" w:tplc="FFFFFFFF">
      <w:start w:val="1"/>
      <w:numFmt w:val="lowerRoman"/>
      <w:lvlText w:val="%6."/>
      <w:lvlJc w:val="right"/>
      <w:pPr>
        <w:tabs>
          <w:tab w:val="num" w:pos="4669"/>
        </w:tabs>
        <w:ind w:left="4669" w:hanging="180"/>
      </w:pPr>
      <w:rPr>
        <w:rFonts w:cs="Times New Roman"/>
      </w:rPr>
    </w:lvl>
    <w:lvl w:ilvl="6" w:tplc="FFFFFFFF">
      <w:start w:val="1"/>
      <w:numFmt w:val="decimal"/>
      <w:lvlText w:val="%7."/>
      <w:lvlJc w:val="left"/>
      <w:pPr>
        <w:tabs>
          <w:tab w:val="num" w:pos="5389"/>
        </w:tabs>
        <w:ind w:left="5389" w:hanging="360"/>
      </w:pPr>
      <w:rPr>
        <w:rFonts w:cs="Times New Roman"/>
      </w:rPr>
    </w:lvl>
    <w:lvl w:ilvl="7" w:tplc="FFFFFFFF">
      <w:start w:val="1"/>
      <w:numFmt w:val="lowerLetter"/>
      <w:lvlText w:val="%8."/>
      <w:lvlJc w:val="left"/>
      <w:pPr>
        <w:tabs>
          <w:tab w:val="num" w:pos="6109"/>
        </w:tabs>
        <w:ind w:left="6109" w:hanging="360"/>
      </w:pPr>
      <w:rPr>
        <w:rFonts w:cs="Times New Roman"/>
      </w:rPr>
    </w:lvl>
    <w:lvl w:ilvl="8" w:tplc="FFFFFFFF">
      <w:start w:val="1"/>
      <w:numFmt w:val="lowerRoman"/>
      <w:lvlText w:val="%9."/>
      <w:lvlJc w:val="right"/>
      <w:pPr>
        <w:tabs>
          <w:tab w:val="num" w:pos="6829"/>
        </w:tabs>
        <w:ind w:left="6829" w:hanging="180"/>
      </w:pPr>
      <w:rPr>
        <w:rFonts w:cs="Times New Roman"/>
      </w:rPr>
    </w:lvl>
  </w:abstractNum>
  <w:abstractNum w:abstractNumId="25">
    <w:nsid w:val="5AD4539C"/>
    <w:multiLevelType w:val="singleLevel"/>
    <w:tmpl w:val="223EF356"/>
    <w:lvl w:ilvl="0">
      <w:start w:val="1"/>
      <w:numFmt w:val="bullet"/>
      <w:pStyle w:val="catcentertext"/>
      <w:lvlText w:val=""/>
      <w:lvlJc w:val="left"/>
      <w:pPr>
        <w:tabs>
          <w:tab w:val="num" w:pos="927"/>
        </w:tabs>
        <w:ind w:left="907" w:hanging="340"/>
      </w:pPr>
      <w:rPr>
        <w:rFonts w:ascii="Symbol" w:hAnsi="Symbol" w:hint="default"/>
      </w:rPr>
    </w:lvl>
  </w:abstractNum>
  <w:abstractNum w:abstractNumId="26">
    <w:nsid w:val="5EA17FF4"/>
    <w:multiLevelType w:val="hybridMultilevel"/>
    <w:tmpl w:val="8062C546"/>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8513A96"/>
    <w:multiLevelType w:val="hybridMultilevel"/>
    <w:tmpl w:val="A13AAFEC"/>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A580B10"/>
    <w:multiLevelType w:val="hybridMultilevel"/>
    <w:tmpl w:val="0FBE49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3A137B"/>
    <w:multiLevelType w:val="hybridMultilevel"/>
    <w:tmpl w:val="A07E8DFC"/>
    <w:lvl w:ilvl="0" w:tplc="11040FF0">
      <w:start w:val="1"/>
      <w:numFmt w:val="bullet"/>
      <w:pStyle w:val="7"/>
      <w:lvlText w:val=""/>
      <w:lvlJc w:val="left"/>
      <w:pPr>
        <w:tabs>
          <w:tab w:val="num" w:pos="0"/>
        </w:tabs>
        <w:ind w:left="357" w:firstLine="712"/>
      </w:pPr>
      <w:rPr>
        <w:rFonts w:ascii="Symbol" w:hAnsi="Symbol" w:hint="default"/>
      </w:rPr>
    </w:lvl>
    <w:lvl w:ilvl="1" w:tplc="D9AAC830" w:tentative="1">
      <w:start w:val="1"/>
      <w:numFmt w:val="bullet"/>
      <w:lvlText w:val="o"/>
      <w:lvlJc w:val="left"/>
      <w:pPr>
        <w:tabs>
          <w:tab w:val="num" w:pos="2149"/>
        </w:tabs>
        <w:ind w:left="2149" w:hanging="360"/>
      </w:pPr>
      <w:rPr>
        <w:rFonts w:ascii="Courier New" w:hAnsi="Courier New" w:cs="Courier New" w:hint="default"/>
      </w:rPr>
    </w:lvl>
    <w:lvl w:ilvl="2" w:tplc="96D4E7BE" w:tentative="1">
      <w:start w:val="1"/>
      <w:numFmt w:val="bullet"/>
      <w:lvlText w:val=""/>
      <w:lvlJc w:val="left"/>
      <w:pPr>
        <w:tabs>
          <w:tab w:val="num" w:pos="2869"/>
        </w:tabs>
        <w:ind w:left="2869" w:hanging="360"/>
      </w:pPr>
      <w:rPr>
        <w:rFonts w:ascii="Wingdings" w:hAnsi="Wingdings" w:hint="default"/>
      </w:rPr>
    </w:lvl>
    <w:lvl w:ilvl="3" w:tplc="EBB2A632" w:tentative="1">
      <w:start w:val="1"/>
      <w:numFmt w:val="bullet"/>
      <w:lvlText w:val=""/>
      <w:lvlJc w:val="left"/>
      <w:pPr>
        <w:tabs>
          <w:tab w:val="num" w:pos="3589"/>
        </w:tabs>
        <w:ind w:left="3589" w:hanging="360"/>
      </w:pPr>
      <w:rPr>
        <w:rFonts w:ascii="Symbol" w:hAnsi="Symbol" w:hint="default"/>
      </w:rPr>
    </w:lvl>
    <w:lvl w:ilvl="4" w:tplc="4DF87ED0" w:tentative="1">
      <w:start w:val="1"/>
      <w:numFmt w:val="bullet"/>
      <w:lvlText w:val="o"/>
      <w:lvlJc w:val="left"/>
      <w:pPr>
        <w:tabs>
          <w:tab w:val="num" w:pos="4309"/>
        </w:tabs>
        <w:ind w:left="4309" w:hanging="360"/>
      </w:pPr>
      <w:rPr>
        <w:rFonts w:ascii="Courier New" w:hAnsi="Courier New" w:cs="Courier New" w:hint="default"/>
      </w:rPr>
    </w:lvl>
    <w:lvl w:ilvl="5" w:tplc="576093A4" w:tentative="1">
      <w:start w:val="1"/>
      <w:numFmt w:val="bullet"/>
      <w:lvlText w:val=""/>
      <w:lvlJc w:val="left"/>
      <w:pPr>
        <w:tabs>
          <w:tab w:val="num" w:pos="5029"/>
        </w:tabs>
        <w:ind w:left="5029" w:hanging="360"/>
      </w:pPr>
      <w:rPr>
        <w:rFonts w:ascii="Wingdings" w:hAnsi="Wingdings" w:hint="default"/>
      </w:rPr>
    </w:lvl>
    <w:lvl w:ilvl="6" w:tplc="94FAA43C" w:tentative="1">
      <w:start w:val="1"/>
      <w:numFmt w:val="bullet"/>
      <w:lvlText w:val=""/>
      <w:lvlJc w:val="left"/>
      <w:pPr>
        <w:tabs>
          <w:tab w:val="num" w:pos="5749"/>
        </w:tabs>
        <w:ind w:left="5749" w:hanging="360"/>
      </w:pPr>
      <w:rPr>
        <w:rFonts w:ascii="Symbol" w:hAnsi="Symbol" w:hint="default"/>
      </w:rPr>
    </w:lvl>
    <w:lvl w:ilvl="7" w:tplc="31D06994" w:tentative="1">
      <w:start w:val="1"/>
      <w:numFmt w:val="bullet"/>
      <w:lvlText w:val="o"/>
      <w:lvlJc w:val="left"/>
      <w:pPr>
        <w:tabs>
          <w:tab w:val="num" w:pos="6469"/>
        </w:tabs>
        <w:ind w:left="6469" w:hanging="360"/>
      </w:pPr>
      <w:rPr>
        <w:rFonts w:ascii="Courier New" w:hAnsi="Courier New" w:cs="Courier New" w:hint="default"/>
      </w:rPr>
    </w:lvl>
    <w:lvl w:ilvl="8" w:tplc="D334E80A" w:tentative="1">
      <w:start w:val="1"/>
      <w:numFmt w:val="bullet"/>
      <w:lvlText w:val=""/>
      <w:lvlJc w:val="left"/>
      <w:pPr>
        <w:tabs>
          <w:tab w:val="num" w:pos="7189"/>
        </w:tabs>
        <w:ind w:left="7189" w:hanging="360"/>
      </w:pPr>
      <w:rPr>
        <w:rFonts w:ascii="Wingdings" w:hAnsi="Wingdings" w:hint="default"/>
      </w:rPr>
    </w:lvl>
  </w:abstractNum>
  <w:abstractNum w:abstractNumId="30">
    <w:nsid w:val="6E521517"/>
    <w:multiLevelType w:val="hybridMultilevel"/>
    <w:tmpl w:val="95623A56"/>
    <w:lvl w:ilvl="0" w:tplc="AD7E3A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8343484"/>
    <w:multiLevelType w:val="hybridMultilevel"/>
    <w:tmpl w:val="CD72157C"/>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8996377"/>
    <w:multiLevelType w:val="hybridMultilevel"/>
    <w:tmpl w:val="36ACEE5A"/>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C7F56AA"/>
    <w:multiLevelType w:val="hybridMultilevel"/>
    <w:tmpl w:val="EE444D4E"/>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24"/>
  </w:num>
  <w:num w:numId="3">
    <w:abstractNumId w:val="11"/>
  </w:num>
  <w:num w:numId="4">
    <w:abstractNumId w:val="29"/>
  </w:num>
  <w:num w:numId="5">
    <w:abstractNumId w:val="21"/>
  </w:num>
  <w:num w:numId="6">
    <w:abstractNumId w:val="4"/>
  </w:num>
  <w:num w:numId="7">
    <w:abstractNumId w:val="25"/>
  </w:num>
  <w:num w:numId="8">
    <w:abstractNumId w:val="10"/>
  </w:num>
  <w:num w:numId="9">
    <w:abstractNumId w:val="9"/>
  </w:num>
  <w:num w:numId="10">
    <w:abstractNumId w:val="2"/>
  </w:num>
  <w:num w:numId="11">
    <w:abstractNumId w:val="22"/>
  </w:num>
  <w:num w:numId="12">
    <w:abstractNumId w:val="0"/>
  </w:num>
  <w:num w:numId="13">
    <w:abstractNumId w:val="3"/>
  </w:num>
  <w:num w:numId="14">
    <w:abstractNumId w:val="23"/>
  </w:num>
  <w:num w:numId="15">
    <w:abstractNumId w:val="27"/>
  </w:num>
  <w:num w:numId="16">
    <w:abstractNumId w:val="14"/>
  </w:num>
  <w:num w:numId="17">
    <w:abstractNumId w:val="32"/>
  </w:num>
  <w:num w:numId="18">
    <w:abstractNumId w:val="33"/>
  </w:num>
  <w:num w:numId="19">
    <w:abstractNumId w:val="17"/>
  </w:num>
  <w:num w:numId="20">
    <w:abstractNumId w:val="8"/>
  </w:num>
  <w:num w:numId="21">
    <w:abstractNumId w:val="5"/>
  </w:num>
  <w:num w:numId="22">
    <w:abstractNumId w:val="12"/>
  </w:num>
  <w:num w:numId="23">
    <w:abstractNumId w:val="15"/>
  </w:num>
  <w:num w:numId="24">
    <w:abstractNumId w:val="16"/>
  </w:num>
  <w:num w:numId="25">
    <w:abstractNumId w:val="13"/>
  </w:num>
  <w:num w:numId="26">
    <w:abstractNumId w:val="18"/>
  </w:num>
  <w:num w:numId="27">
    <w:abstractNumId w:val="31"/>
  </w:num>
  <w:num w:numId="28">
    <w:abstractNumId w:val="1"/>
  </w:num>
  <w:num w:numId="29">
    <w:abstractNumId w:val="26"/>
  </w:num>
  <w:num w:numId="30">
    <w:abstractNumId w:val="19"/>
  </w:num>
  <w:num w:numId="31">
    <w:abstractNumId w:val="30"/>
  </w:num>
  <w:num w:numId="32">
    <w:abstractNumId w:val="6"/>
  </w:num>
  <w:num w:numId="33">
    <w:abstractNumId w:val="20"/>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612D6"/>
    <w:rsid w:val="000072EF"/>
    <w:rsid w:val="00015CCF"/>
    <w:rsid w:val="00034269"/>
    <w:rsid w:val="00042B05"/>
    <w:rsid w:val="00055EE4"/>
    <w:rsid w:val="00074D6F"/>
    <w:rsid w:val="00083535"/>
    <w:rsid w:val="000952B1"/>
    <w:rsid w:val="000A1FAD"/>
    <w:rsid w:val="000A49BC"/>
    <w:rsid w:val="000B0446"/>
    <w:rsid w:val="000B48DD"/>
    <w:rsid w:val="000B4C1A"/>
    <w:rsid w:val="000C62C2"/>
    <w:rsid w:val="000D0DB7"/>
    <w:rsid w:val="000E3683"/>
    <w:rsid w:val="000F3A90"/>
    <w:rsid w:val="00103977"/>
    <w:rsid w:val="00104727"/>
    <w:rsid w:val="00114617"/>
    <w:rsid w:val="0013145C"/>
    <w:rsid w:val="00133023"/>
    <w:rsid w:val="00140391"/>
    <w:rsid w:val="001504C5"/>
    <w:rsid w:val="00157612"/>
    <w:rsid w:val="001622E6"/>
    <w:rsid w:val="001660BB"/>
    <w:rsid w:val="001679A2"/>
    <w:rsid w:val="00171DB2"/>
    <w:rsid w:val="0018777D"/>
    <w:rsid w:val="00190593"/>
    <w:rsid w:val="00194A25"/>
    <w:rsid w:val="00195C45"/>
    <w:rsid w:val="001A2E4E"/>
    <w:rsid w:val="001A68C5"/>
    <w:rsid w:val="001B542C"/>
    <w:rsid w:val="001C12AE"/>
    <w:rsid w:val="001D3226"/>
    <w:rsid w:val="001D6500"/>
    <w:rsid w:val="001D7E9D"/>
    <w:rsid w:val="001F497E"/>
    <w:rsid w:val="00217920"/>
    <w:rsid w:val="00244742"/>
    <w:rsid w:val="002603DF"/>
    <w:rsid w:val="00261222"/>
    <w:rsid w:val="00261238"/>
    <w:rsid w:val="002730DC"/>
    <w:rsid w:val="00273A6B"/>
    <w:rsid w:val="00276CB9"/>
    <w:rsid w:val="00280271"/>
    <w:rsid w:val="00295976"/>
    <w:rsid w:val="0029685C"/>
    <w:rsid w:val="002A7244"/>
    <w:rsid w:val="002A79C3"/>
    <w:rsid w:val="002B0F2D"/>
    <w:rsid w:val="002B7AD6"/>
    <w:rsid w:val="002C439B"/>
    <w:rsid w:val="002D0EFA"/>
    <w:rsid w:val="002D6A03"/>
    <w:rsid w:val="002F5B3F"/>
    <w:rsid w:val="002F7CAC"/>
    <w:rsid w:val="00302223"/>
    <w:rsid w:val="00306117"/>
    <w:rsid w:val="003127CC"/>
    <w:rsid w:val="00315564"/>
    <w:rsid w:val="00317BDC"/>
    <w:rsid w:val="00322404"/>
    <w:rsid w:val="0032336F"/>
    <w:rsid w:val="00326498"/>
    <w:rsid w:val="00330C1D"/>
    <w:rsid w:val="00331EB1"/>
    <w:rsid w:val="00350383"/>
    <w:rsid w:val="0035289B"/>
    <w:rsid w:val="00361015"/>
    <w:rsid w:val="0036204B"/>
    <w:rsid w:val="00365D1A"/>
    <w:rsid w:val="00367D4D"/>
    <w:rsid w:val="00372F3B"/>
    <w:rsid w:val="003739B1"/>
    <w:rsid w:val="00373B93"/>
    <w:rsid w:val="003849AB"/>
    <w:rsid w:val="0038667A"/>
    <w:rsid w:val="00386982"/>
    <w:rsid w:val="00392FC5"/>
    <w:rsid w:val="003A100D"/>
    <w:rsid w:val="003A3041"/>
    <w:rsid w:val="003B3606"/>
    <w:rsid w:val="003B3ECC"/>
    <w:rsid w:val="003B5915"/>
    <w:rsid w:val="003C0F36"/>
    <w:rsid w:val="003C2981"/>
    <w:rsid w:val="003C2985"/>
    <w:rsid w:val="003C2FD1"/>
    <w:rsid w:val="003C5985"/>
    <w:rsid w:val="003D5E86"/>
    <w:rsid w:val="003F0D6E"/>
    <w:rsid w:val="003F4CAB"/>
    <w:rsid w:val="00401D1C"/>
    <w:rsid w:val="00405437"/>
    <w:rsid w:val="00405F3F"/>
    <w:rsid w:val="00411292"/>
    <w:rsid w:val="004138A6"/>
    <w:rsid w:val="0041495E"/>
    <w:rsid w:val="004163EB"/>
    <w:rsid w:val="00420171"/>
    <w:rsid w:val="0044638C"/>
    <w:rsid w:val="00447895"/>
    <w:rsid w:val="00453355"/>
    <w:rsid w:val="00453627"/>
    <w:rsid w:val="004569DD"/>
    <w:rsid w:val="00461CE1"/>
    <w:rsid w:val="00470832"/>
    <w:rsid w:val="004766B0"/>
    <w:rsid w:val="00477ED6"/>
    <w:rsid w:val="004823DB"/>
    <w:rsid w:val="004844A4"/>
    <w:rsid w:val="004916C6"/>
    <w:rsid w:val="004B5283"/>
    <w:rsid w:val="004B5388"/>
    <w:rsid w:val="004B72EC"/>
    <w:rsid w:val="004D09CC"/>
    <w:rsid w:val="004D13DC"/>
    <w:rsid w:val="004D4814"/>
    <w:rsid w:val="004D585C"/>
    <w:rsid w:val="004E148E"/>
    <w:rsid w:val="004E2851"/>
    <w:rsid w:val="004F338A"/>
    <w:rsid w:val="004F523D"/>
    <w:rsid w:val="00502434"/>
    <w:rsid w:val="0050457A"/>
    <w:rsid w:val="00504EE8"/>
    <w:rsid w:val="0051153D"/>
    <w:rsid w:val="005131EF"/>
    <w:rsid w:val="00513390"/>
    <w:rsid w:val="005225B8"/>
    <w:rsid w:val="00525AAB"/>
    <w:rsid w:val="00526D3A"/>
    <w:rsid w:val="0053036B"/>
    <w:rsid w:val="005358F7"/>
    <w:rsid w:val="00537873"/>
    <w:rsid w:val="00541D43"/>
    <w:rsid w:val="00543374"/>
    <w:rsid w:val="00550F3F"/>
    <w:rsid w:val="00554E4D"/>
    <w:rsid w:val="00565A67"/>
    <w:rsid w:val="00572C42"/>
    <w:rsid w:val="00573B95"/>
    <w:rsid w:val="00573EB3"/>
    <w:rsid w:val="005757D6"/>
    <w:rsid w:val="005804B0"/>
    <w:rsid w:val="00581515"/>
    <w:rsid w:val="00594B47"/>
    <w:rsid w:val="005A5C60"/>
    <w:rsid w:val="005B469D"/>
    <w:rsid w:val="005D15D6"/>
    <w:rsid w:val="005E57BB"/>
    <w:rsid w:val="00617F47"/>
    <w:rsid w:val="0062280D"/>
    <w:rsid w:val="0062281B"/>
    <w:rsid w:val="00626414"/>
    <w:rsid w:val="00635215"/>
    <w:rsid w:val="00643E30"/>
    <w:rsid w:val="00674814"/>
    <w:rsid w:val="006870B6"/>
    <w:rsid w:val="0068784A"/>
    <w:rsid w:val="006965CC"/>
    <w:rsid w:val="006A1F46"/>
    <w:rsid w:val="006B009F"/>
    <w:rsid w:val="006B3497"/>
    <w:rsid w:val="006B5B8D"/>
    <w:rsid w:val="006B5D80"/>
    <w:rsid w:val="006B6F53"/>
    <w:rsid w:val="006C3258"/>
    <w:rsid w:val="006C3F90"/>
    <w:rsid w:val="006D5D10"/>
    <w:rsid w:val="006D727B"/>
    <w:rsid w:val="006E0D34"/>
    <w:rsid w:val="006E371A"/>
    <w:rsid w:val="006E6219"/>
    <w:rsid w:val="006E6D2B"/>
    <w:rsid w:val="006F0B20"/>
    <w:rsid w:val="006F176E"/>
    <w:rsid w:val="0070006C"/>
    <w:rsid w:val="00705785"/>
    <w:rsid w:val="00706854"/>
    <w:rsid w:val="007079DF"/>
    <w:rsid w:val="00713F3C"/>
    <w:rsid w:val="0071473C"/>
    <w:rsid w:val="00716B16"/>
    <w:rsid w:val="00746ACB"/>
    <w:rsid w:val="007519B8"/>
    <w:rsid w:val="0075683B"/>
    <w:rsid w:val="00756CEF"/>
    <w:rsid w:val="00770C74"/>
    <w:rsid w:val="00770F8C"/>
    <w:rsid w:val="00780DE1"/>
    <w:rsid w:val="00781244"/>
    <w:rsid w:val="007A2B77"/>
    <w:rsid w:val="007B1B30"/>
    <w:rsid w:val="007B1EAD"/>
    <w:rsid w:val="007B793F"/>
    <w:rsid w:val="007C3F32"/>
    <w:rsid w:val="007D4B00"/>
    <w:rsid w:val="007D4C0F"/>
    <w:rsid w:val="007E6228"/>
    <w:rsid w:val="00804E07"/>
    <w:rsid w:val="0081303E"/>
    <w:rsid w:val="00821082"/>
    <w:rsid w:val="00826ACB"/>
    <w:rsid w:val="00832F61"/>
    <w:rsid w:val="00835CD8"/>
    <w:rsid w:val="0084013B"/>
    <w:rsid w:val="00850029"/>
    <w:rsid w:val="00851C35"/>
    <w:rsid w:val="00853557"/>
    <w:rsid w:val="00855B2D"/>
    <w:rsid w:val="00855E82"/>
    <w:rsid w:val="00861D20"/>
    <w:rsid w:val="008645A5"/>
    <w:rsid w:val="00873D61"/>
    <w:rsid w:val="00874F14"/>
    <w:rsid w:val="008762C7"/>
    <w:rsid w:val="00876C78"/>
    <w:rsid w:val="00883404"/>
    <w:rsid w:val="008864E9"/>
    <w:rsid w:val="00895405"/>
    <w:rsid w:val="008956DC"/>
    <w:rsid w:val="008A455D"/>
    <w:rsid w:val="008A567E"/>
    <w:rsid w:val="008B27D1"/>
    <w:rsid w:val="008C48FF"/>
    <w:rsid w:val="008C6A11"/>
    <w:rsid w:val="008D0BA2"/>
    <w:rsid w:val="008D7951"/>
    <w:rsid w:val="008D7E04"/>
    <w:rsid w:val="008E703B"/>
    <w:rsid w:val="00913EAA"/>
    <w:rsid w:val="00916226"/>
    <w:rsid w:val="00917F86"/>
    <w:rsid w:val="009220DA"/>
    <w:rsid w:val="00922CDE"/>
    <w:rsid w:val="0093340A"/>
    <w:rsid w:val="00933E74"/>
    <w:rsid w:val="00943CEB"/>
    <w:rsid w:val="009561D0"/>
    <w:rsid w:val="0096138E"/>
    <w:rsid w:val="00967A0B"/>
    <w:rsid w:val="00971046"/>
    <w:rsid w:val="00977056"/>
    <w:rsid w:val="00982FE2"/>
    <w:rsid w:val="00993CB9"/>
    <w:rsid w:val="009A044F"/>
    <w:rsid w:val="009A7496"/>
    <w:rsid w:val="009B51DA"/>
    <w:rsid w:val="009D79DF"/>
    <w:rsid w:val="009E253A"/>
    <w:rsid w:val="009E34C4"/>
    <w:rsid w:val="009E395E"/>
    <w:rsid w:val="009E4DB6"/>
    <w:rsid w:val="009F2E92"/>
    <w:rsid w:val="009F5069"/>
    <w:rsid w:val="00A00E81"/>
    <w:rsid w:val="00A066D4"/>
    <w:rsid w:val="00A15A57"/>
    <w:rsid w:val="00A25159"/>
    <w:rsid w:val="00A32B1E"/>
    <w:rsid w:val="00A41396"/>
    <w:rsid w:val="00A43A3B"/>
    <w:rsid w:val="00A5278D"/>
    <w:rsid w:val="00A56178"/>
    <w:rsid w:val="00A612D6"/>
    <w:rsid w:val="00A71BAF"/>
    <w:rsid w:val="00A75F7A"/>
    <w:rsid w:val="00A902EF"/>
    <w:rsid w:val="00A9335B"/>
    <w:rsid w:val="00A936B4"/>
    <w:rsid w:val="00A943A9"/>
    <w:rsid w:val="00A96FDF"/>
    <w:rsid w:val="00AA0A9D"/>
    <w:rsid w:val="00AA71BD"/>
    <w:rsid w:val="00AB721C"/>
    <w:rsid w:val="00AC018F"/>
    <w:rsid w:val="00AC3083"/>
    <w:rsid w:val="00AC3DC7"/>
    <w:rsid w:val="00AD460E"/>
    <w:rsid w:val="00AE2C68"/>
    <w:rsid w:val="00AE4F2D"/>
    <w:rsid w:val="00AF0CEF"/>
    <w:rsid w:val="00B002D6"/>
    <w:rsid w:val="00B279A9"/>
    <w:rsid w:val="00B30726"/>
    <w:rsid w:val="00B5578A"/>
    <w:rsid w:val="00B64186"/>
    <w:rsid w:val="00B65AA2"/>
    <w:rsid w:val="00B66B98"/>
    <w:rsid w:val="00B71724"/>
    <w:rsid w:val="00B71BA2"/>
    <w:rsid w:val="00B76FDF"/>
    <w:rsid w:val="00B77D70"/>
    <w:rsid w:val="00B94A87"/>
    <w:rsid w:val="00BB0542"/>
    <w:rsid w:val="00BC5BC4"/>
    <w:rsid w:val="00BD2EF0"/>
    <w:rsid w:val="00BD5969"/>
    <w:rsid w:val="00BE1CDF"/>
    <w:rsid w:val="00BF0460"/>
    <w:rsid w:val="00BF13B2"/>
    <w:rsid w:val="00BF2B8B"/>
    <w:rsid w:val="00BF7919"/>
    <w:rsid w:val="00C113F4"/>
    <w:rsid w:val="00C11E5D"/>
    <w:rsid w:val="00C15F10"/>
    <w:rsid w:val="00C2154D"/>
    <w:rsid w:val="00C52188"/>
    <w:rsid w:val="00C5258A"/>
    <w:rsid w:val="00C655B3"/>
    <w:rsid w:val="00C732C0"/>
    <w:rsid w:val="00C741AF"/>
    <w:rsid w:val="00C7603A"/>
    <w:rsid w:val="00C76857"/>
    <w:rsid w:val="00C9186A"/>
    <w:rsid w:val="00CA01B6"/>
    <w:rsid w:val="00CA2747"/>
    <w:rsid w:val="00CD5815"/>
    <w:rsid w:val="00CE1445"/>
    <w:rsid w:val="00D10201"/>
    <w:rsid w:val="00D17D4A"/>
    <w:rsid w:val="00D2659C"/>
    <w:rsid w:val="00D27898"/>
    <w:rsid w:val="00D27EE4"/>
    <w:rsid w:val="00D32C6D"/>
    <w:rsid w:val="00D36341"/>
    <w:rsid w:val="00D3760C"/>
    <w:rsid w:val="00D41AC4"/>
    <w:rsid w:val="00D41E05"/>
    <w:rsid w:val="00D5192D"/>
    <w:rsid w:val="00D72B1E"/>
    <w:rsid w:val="00D75809"/>
    <w:rsid w:val="00D76341"/>
    <w:rsid w:val="00D94915"/>
    <w:rsid w:val="00DA63DE"/>
    <w:rsid w:val="00DC41A8"/>
    <w:rsid w:val="00DC41FD"/>
    <w:rsid w:val="00DC5D29"/>
    <w:rsid w:val="00DD0DE8"/>
    <w:rsid w:val="00DE2011"/>
    <w:rsid w:val="00DE3C44"/>
    <w:rsid w:val="00DE3D7B"/>
    <w:rsid w:val="00DF2237"/>
    <w:rsid w:val="00E07816"/>
    <w:rsid w:val="00E1201B"/>
    <w:rsid w:val="00E2054C"/>
    <w:rsid w:val="00E34A87"/>
    <w:rsid w:val="00E379BC"/>
    <w:rsid w:val="00E42CA1"/>
    <w:rsid w:val="00E4584A"/>
    <w:rsid w:val="00E50AB4"/>
    <w:rsid w:val="00E526DD"/>
    <w:rsid w:val="00E60F0C"/>
    <w:rsid w:val="00E66193"/>
    <w:rsid w:val="00E81280"/>
    <w:rsid w:val="00EB2F66"/>
    <w:rsid w:val="00EB4862"/>
    <w:rsid w:val="00EC2605"/>
    <w:rsid w:val="00EC5B6D"/>
    <w:rsid w:val="00EC6FA6"/>
    <w:rsid w:val="00ED0278"/>
    <w:rsid w:val="00ED5D47"/>
    <w:rsid w:val="00ED7FBC"/>
    <w:rsid w:val="00EE454B"/>
    <w:rsid w:val="00EF1650"/>
    <w:rsid w:val="00EF7097"/>
    <w:rsid w:val="00F00AD5"/>
    <w:rsid w:val="00F04A2C"/>
    <w:rsid w:val="00F05B5D"/>
    <w:rsid w:val="00F06450"/>
    <w:rsid w:val="00F27B8F"/>
    <w:rsid w:val="00F33439"/>
    <w:rsid w:val="00F33644"/>
    <w:rsid w:val="00F3775D"/>
    <w:rsid w:val="00F5008C"/>
    <w:rsid w:val="00F61413"/>
    <w:rsid w:val="00F61493"/>
    <w:rsid w:val="00F702D1"/>
    <w:rsid w:val="00F835B3"/>
    <w:rsid w:val="00F85405"/>
    <w:rsid w:val="00F945A2"/>
    <w:rsid w:val="00FA2C75"/>
    <w:rsid w:val="00FB325C"/>
    <w:rsid w:val="00FB6B00"/>
    <w:rsid w:val="00FD4D6E"/>
    <w:rsid w:val="00FD7B49"/>
    <w:rsid w:val="00FE3AC1"/>
    <w:rsid w:val="00FE4927"/>
    <w:rsid w:val="00FE6051"/>
    <w:rsid w:val="00FF0918"/>
    <w:rsid w:val="00FF30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annotation reference" w:uiPriority="0"/>
    <w:lsdException w:name="page number" w:uiPriority="0"/>
    <w:lsdException w:name="table of authorities" w:uiPriority="0"/>
    <w:lsdException w:name="List Bullet" w:uiPriority="0"/>
    <w:lsdException w:name="List Number" w:uiPriority="0"/>
    <w:lsdException w:name="List 2" w:uiPriority="0"/>
    <w:lsdException w:name="List 3"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List Continue 2" w:uiPriority="0"/>
    <w:lsdException w:name="Subtitle" w:semiHidden="0" w:uiPriority="0" w:unhideWhenUsed="0" w:qFormat="1"/>
    <w:lsdException w:name="Salutation" w:uiPriority="0"/>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No List"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A612D6"/>
    <w:pPr>
      <w:spacing w:after="0" w:line="240" w:lineRule="auto"/>
    </w:pPr>
    <w:rPr>
      <w:rFonts w:ascii="Times New Roman" w:eastAsia="Times New Roman" w:hAnsi="Times New Roman" w:cs="Times New Roman"/>
      <w:sz w:val="20"/>
      <w:szCs w:val="20"/>
      <w:lang w:eastAsia="ru-RU"/>
    </w:rPr>
  </w:style>
  <w:style w:type="paragraph" w:styleId="1">
    <w:name w:val="heading 1"/>
    <w:basedOn w:val="a4"/>
    <w:next w:val="a4"/>
    <w:link w:val="10"/>
    <w:qFormat/>
    <w:rsid w:val="004766B0"/>
    <w:pPr>
      <w:keepNext/>
      <w:spacing w:line="360" w:lineRule="auto"/>
      <w:jc w:val="center"/>
      <w:outlineLvl w:val="0"/>
    </w:pPr>
    <w:rPr>
      <w:sz w:val="28"/>
      <w:szCs w:val="24"/>
      <w:lang w:val="x-none" w:eastAsia="x-none"/>
    </w:rPr>
  </w:style>
  <w:style w:type="paragraph" w:styleId="20">
    <w:name w:val="heading 2"/>
    <w:basedOn w:val="a4"/>
    <w:next w:val="a4"/>
    <w:link w:val="22"/>
    <w:qFormat/>
    <w:rsid w:val="004766B0"/>
    <w:pPr>
      <w:keepNext/>
      <w:tabs>
        <w:tab w:val="left" w:pos="2197"/>
      </w:tabs>
      <w:overflowPunct w:val="0"/>
      <w:autoSpaceDE w:val="0"/>
      <w:autoSpaceDN w:val="0"/>
      <w:adjustRightInd w:val="0"/>
      <w:jc w:val="center"/>
      <w:textAlignment w:val="baseline"/>
      <w:outlineLvl w:val="1"/>
    </w:pPr>
    <w:rPr>
      <w:b/>
      <w:bCs/>
    </w:rPr>
  </w:style>
  <w:style w:type="paragraph" w:styleId="30">
    <w:name w:val="heading 3"/>
    <w:basedOn w:val="a4"/>
    <w:next w:val="a4"/>
    <w:link w:val="31"/>
    <w:uiPriority w:val="99"/>
    <w:qFormat/>
    <w:rsid w:val="004766B0"/>
    <w:pPr>
      <w:keepNext/>
      <w:ind w:right="-167"/>
      <w:outlineLvl w:val="2"/>
    </w:pPr>
    <w:rPr>
      <w:sz w:val="28"/>
      <w:szCs w:val="24"/>
      <w:lang w:val="x-none" w:eastAsia="x-none"/>
    </w:rPr>
  </w:style>
  <w:style w:type="paragraph" w:styleId="4">
    <w:name w:val="heading 4"/>
    <w:basedOn w:val="a4"/>
    <w:next w:val="a4"/>
    <w:link w:val="40"/>
    <w:qFormat/>
    <w:rsid w:val="004766B0"/>
    <w:pPr>
      <w:keepNext/>
      <w:overflowPunct w:val="0"/>
      <w:autoSpaceDE w:val="0"/>
      <w:autoSpaceDN w:val="0"/>
      <w:adjustRightInd w:val="0"/>
      <w:textAlignment w:val="baseline"/>
      <w:outlineLvl w:val="3"/>
    </w:pPr>
    <w:rPr>
      <w:b/>
      <w:lang w:val="x-none" w:eastAsia="x-none"/>
    </w:rPr>
  </w:style>
  <w:style w:type="paragraph" w:styleId="5">
    <w:name w:val="heading 5"/>
    <w:basedOn w:val="a4"/>
    <w:next w:val="a4"/>
    <w:link w:val="50"/>
    <w:qFormat/>
    <w:rsid w:val="004766B0"/>
    <w:pPr>
      <w:keepNext/>
      <w:overflowPunct w:val="0"/>
      <w:autoSpaceDE w:val="0"/>
      <w:autoSpaceDN w:val="0"/>
      <w:adjustRightInd w:val="0"/>
      <w:textAlignment w:val="baseline"/>
      <w:outlineLvl w:val="4"/>
    </w:pPr>
    <w:rPr>
      <w:sz w:val="24"/>
      <w:lang w:val="x-none" w:eastAsia="x-none"/>
    </w:rPr>
  </w:style>
  <w:style w:type="paragraph" w:styleId="6">
    <w:name w:val="heading 6"/>
    <w:basedOn w:val="a4"/>
    <w:next w:val="a4"/>
    <w:link w:val="60"/>
    <w:qFormat/>
    <w:rsid w:val="004766B0"/>
    <w:pPr>
      <w:keepNext/>
      <w:tabs>
        <w:tab w:val="left" w:pos="2197"/>
      </w:tabs>
      <w:overflowPunct w:val="0"/>
      <w:autoSpaceDE w:val="0"/>
      <w:autoSpaceDN w:val="0"/>
      <w:adjustRightInd w:val="0"/>
      <w:jc w:val="center"/>
      <w:textAlignment w:val="baseline"/>
      <w:outlineLvl w:val="5"/>
    </w:pPr>
    <w:rPr>
      <w:b/>
      <w:bCs/>
      <w:sz w:val="24"/>
      <w:lang w:val="x-none" w:eastAsia="x-none"/>
    </w:rPr>
  </w:style>
  <w:style w:type="paragraph" w:styleId="70">
    <w:name w:val="heading 7"/>
    <w:basedOn w:val="a4"/>
    <w:next w:val="a4"/>
    <w:link w:val="71"/>
    <w:qFormat/>
    <w:rsid w:val="004766B0"/>
    <w:pPr>
      <w:keepNext/>
      <w:jc w:val="center"/>
      <w:outlineLvl w:val="6"/>
    </w:pPr>
    <w:rPr>
      <w:b/>
      <w:sz w:val="36"/>
      <w:szCs w:val="24"/>
      <w:lang w:val="x-none" w:eastAsia="x-none"/>
    </w:rPr>
  </w:style>
  <w:style w:type="paragraph" w:styleId="8">
    <w:name w:val="heading 8"/>
    <w:basedOn w:val="a4"/>
    <w:next w:val="a4"/>
    <w:link w:val="80"/>
    <w:qFormat/>
    <w:rsid w:val="004766B0"/>
    <w:pPr>
      <w:keepNext/>
      <w:outlineLvl w:val="7"/>
    </w:pPr>
    <w:rPr>
      <w:b/>
      <w:i/>
      <w:iCs/>
      <w:szCs w:val="24"/>
      <w:lang w:val="x-none" w:eastAsia="x-none"/>
    </w:rPr>
  </w:style>
  <w:style w:type="paragraph" w:styleId="9">
    <w:name w:val="heading 9"/>
    <w:basedOn w:val="a4"/>
    <w:next w:val="a4"/>
    <w:link w:val="90"/>
    <w:qFormat/>
    <w:rsid w:val="004766B0"/>
    <w:pPr>
      <w:keepNext/>
      <w:ind w:right="-100"/>
      <w:jc w:val="center"/>
      <w:outlineLvl w:val="8"/>
    </w:pPr>
    <w:rPr>
      <w:b/>
      <w:szCs w:val="24"/>
      <w:lang w:val="x-none" w:eastAsia="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semiHidden/>
    <w:unhideWhenUsed/>
  </w:style>
  <w:style w:type="paragraph" w:customStyle="1" w:styleId="a8">
    <w:name w:val="Шапка (герб)"/>
    <w:basedOn w:val="a4"/>
    <w:uiPriority w:val="99"/>
    <w:rsid w:val="00A612D6"/>
    <w:pPr>
      <w:jc w:val="right"/>
    </w:pPr>
    <w:rPr>
      <w:rFonts w:ascii="Century Schoolbook" w:hAnsi="Century Schoolbook" w:cs="Century Schoolbook"/>
      <w:sz w:val="24"/>
      <w:szCs w:val="24"/>
    </w:rPr>
  </w:style>
  <w:style w:type="paragraph" w:customStyle="1" w:styleId="ConsPlusNonformat">
    <w:name w:val="ConsPlusNonformat"/>
    <w:uiPriority w:val="99"/>
    <w:rsid w:val="00A612D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List Paragraph"/>
    <w:basedOn w:val="a4"/>
    <w:uiPriority w:val="34"/>
    <w:qFormat/>
    <w:rsid w:val="00713F3C"/>
    <w:pPr>
      <w:ind w:left="720"/>
      <w:contextualSpacing/>
    </w:pPr>
  </w:style>
  <w:style w:type="character" w:customStyle="1" w:styleId="60">
    <w:name w:val="Заголовок 6 Знак"/>
    <w:basedOn w:val="a5"/>
    <w:link w:val="6"/>
    <w:rsid w:val="004766B0"/>
    <w:rPr>
      <w:rFonts w:ascii="Times New Roman" w:eastAsia="Times New Roman" w:hAnsi="Times New Roman" w:cs="Times New Roman"/>
      <w:b/>
      <w:bCs/>
      <w:sz w:val="24"/>
      <w:szCs w:val="20"/>
      <w:lang w:val="x-none" w:eastAsia="x-none"/>
    </w:rPr>
  </w:style>
  <w:style w:type="paragraph" w:styleId="aa">
    <w:name w:val="header"/>
    <w:basedOn w:val="a4"/>
    <w:link w:val="ab"/>
    <w:rsid w:val="004766B0"/>
    <w:pPr>
      <w:tabs>
        <w:tab w:val="center" w:pos="4677"/>
        <w:tab w:val="right" w:pos="9355"/>
      </w:tabs>
    </w:pPr>
    <w:rPr>
      <w:sz w:val="24"/>
      <w:szCs w:val="24"/>
      <w:lang w:val="x-none" w:eastAsia="x-none"/>
    </w:rPr>
  </w:style>
  <w:style w:type="character" w:customStyle="1" w:styleId="ab">
    <w:name w:val="Верхний колонтитул Знак"/>
    <w:basedOn w:val="a5"/>
    <w:link w:val="aa"/>
    <w:rsid w:val="004766B0"/>
    <w:rPr>
      <w:rFonts w:ascii="Times New Roman" w:eastAsia="Times New Roman" w:hAnsi="Times New Roman" w:cs="Times New Roman"/>
      <w:sz w:val="24"/>
      <w:szCs w:val="24"/>
      <w:lang w:val="x-none" w:eastAsia="x-none"/>
    </w:rPr>
  </w:style>
  <w:style w:type="paragraph" w:styleId="ac">
    <w:name w:val="Title"/>
    <w:basedOn w:val="a4"/>
    <w:link w:val="ad"/>
    <w:qFormat/>
    <w:rsid w:val="004766B0"/>
    <w:pPr>
      <w:ind w:firstLine="600"/>
      <w:jc w:val="center"/>
    </w:pPr>
    <w:rPr>
      <w:b/>
      <w:bCs/>
      <w:sz w:val="24"/>
      <w:szCs w:val="24"/>
      <w:lang w:val="x-none" w:eastAsia="x-none"/>
    </w:rPr>
  </w:style>
  <w:style w:type="character" w:customStyle="1" w:styleId="ad">
    <w:name w:val="Название Знак"/>
    <w:basedOn w:val="a5"/>
    <w:link w:val="ac"/>
    <w:rsid w:val="004766B0"/>
    <w:rPr>
      <w:rFonts w:ascii="Times New Roman" w:eastAsia="Times New Roman" w:hAnsi="Times New Roman" w:cs="Times New Roman"/>
      <w:b/>
      <w:bCs/>
      <w:sz w:val="24"/>
      <w:szCs w:val="24"/>
      <w:lang w:val="x-none" w:eastAsia="x-none"/>
    </w:rPr>
  </w:style>
  <w:style w:type="paragraph" w:customStyle="1" w:styleId="ae">
    <w:name w:val="Заголовок ПЗ"/>
    <w:link w:val="af"/>
    <w:rsid w:val="004766B0"/>
    <w:pPr>
      <w:spacing w:after="0" w:line="240" w:lineRule="auto"/>
      <w:jc w:val="center"/>
    </w:pPr>
    <w:rPr>
      <w:rFonts w:ascii="ISOCPEUR" w:eastAsia="Times New Roman" w:hAnsi="ISOCPEUR" w:cs="Times New Roman"/>
      <w:b/>
      <w:i/>
      <w:sz w:val="28"/>
      <w:szCs w:val="24"/>
      <w:lang w:eastAsia="ru-RU"/>
    </w:rPr>
  </w:style>
  <w:style w:type="character" w:customStyle="1" w:styleId="41">
    <w:name w:val="Основной текст (4)_"/>
    <w:link w:val="42"/>
    <w:rsid w:val="004766B0"/>
    <w:rPr>
      <w:b/>
      <w:bCs/>
      <w:sz w:val="23"/>
      <w:szCs w:val="23"/>
      <w:shd w:val="clear" w:color="auto" w:fill="FFFFFF"/>
    </w:rPr>
  </w:style>
  <w:style w:type="paragraph" w:customStyle="1" w:styleId="42">
    <w:name w:val="Основной текст (4)"/>
    <w:basedOn w:val="a4"/>
    <w:link w:val="41"/>
    <w:rsid w:val="004766B0"/>
    <w:pPr>
      <w:widowControl w:val="0"/>
      <w:shd w:val="clear" w:color="auto" w:fill="FFFFFF"/>
      <w:spacing w:before="720" w:after="300" w:line="0" w:lineRule="atLeast"/>
      <w:ind w:hanging="980"/>
      <w:jc w:val="right"/>
    </w:pPr>
    <w:rPr>
      <w:rFonts w:asciiTheme="minorHAnsi" w:eastAsiaTheme="minorHAnsi" w:hAnsiTheme="minorHAnsi" w:cstheme="minorBidi"/>
      <w:b/>
      <w:bCs/>
      <w:sz w:val="23"/>
      <w:szCs w:val="23"/>
      <w:lang w:eastAsia="en-US"/>
    </w:rPr>
  </w:style>
  <w:style w:type="character" w:customStyle="1" w:styleId="af0">
    <w:name w:val="Основной текст_"/>
    <w:link w:val="32"/>
    <w:rsid w:val="004766B0"/>
    <w:rPr>
      <w:sz w:val="23"/>
      <w:szCs w:val="23"/>
      <w:shd w:val="clear" w:color="auto" w:fill="FFFFFF"/>
    </w:rPr>
  </w:style>
  <w:style w:type="paragraph" w:customStyle="1" w:styleId="32">
    <w:name w:val="Основной текст3"/>
    <w:basedOn w:val="a4"/>
    <w:link w:val="af0"/>
    <w:rsid w:val="004766B0"/>
    <w:pPr>
      <w:widowControl w:val="0"/>
      <w:shd w:val="clear" w:color="auto" w:fill="FFFFFF"/>
      <w:spacing w:before="300" w:after="720" w:line="0" w:lineRule="atLeast"/>
      <w:jc w:val="right"/>
    </w:pPr>
    <w:rPr>
      <w:rFonts w:asciiTheme="minorHAnsi" w:eastAsiaTheme="minorHAnsi" w:hAnsiTheme="minorHAnsi" w:cstheme="minorBidi"/>
      <w:sz w:val="23"/>
      <w:szCs w:val="23"/>
      <w:lang w:eastAsia="en-US"/>
    </w:rPr>
  </w:style>
  <w:style w:type="paragraph" w:styleId="af1">
    <w:name w:val="Balloon Text"/>
    <w:basedOn w:val="a4"/>
    <w:link w:val="af2"/>
    <w:unhideWhenUsed/>
    <w:rsid w:val="004766B0"/>
    <w:rPr>
      <w:rFonts w:ascii="Tahoma" w:hAnsi="Tahoma" w:cs="Tahoma"/>
      <w:sz w:val="16"/>
      <w:szCs w:val="16"/>
    </w:rPr>
  </w:style>
  <w:style w:type="character" w:customStyle="1" w:styleId="af2">
    <w:name w:val="Текст выноски Знак"/>
    <w:basedOn w:val="a5"/>
    <w:link w:val="af1"/>
    <w:rsid w:val="004766B0"/>
    <w:rPr>
      <w:rFonts w:ascii="Tahoma" w:eastAsia="Times New Roman" w:hAnsi="Tahoma" w:cs="Tahoma"/>
      <w:sz w:val="16"/>
      <w:szCs w:val="16"/>
      <w:lang w:eastAsia="ru-RU"/>
    </w:rPr>
  </w:style>
  <w:style w:type="character" w:customStyle="1" w:styleId="10">
    <w:name w:val="Заголовок 1 Знак"/>
    <w:basedOn w:val="a5"/>
    <w:link w:val="1"/>
    <w:rsid w:val="004766B0"/>
    <w:rPr>
      <w:rFonts w:ascii="Times New Roman" w:eastAsia="Times New Roman" w:hAnsi="Times New Roman" w:cs="Times New Roman"/>
      <w:sz w:val="28"/>
      <w:szCs w:val="24"/>
      <w:lang w:val="x-none" w:eastAsia="x-none"/>
    </w:rPr>
  </w:style>
  <w:style w:type="character" w:customStyle="1" w:styleId="22">
    <w:name w:val="Заголовок 2 Знак"/>
    <w:basedOn w:val="a5"/>
    <w:link w:val="20"/>
    <w:rsid w:val="004766B0"/>
    <w:rPr>
      <w:rFonts w:ascii="Times New Roman" w:eastAsia="Times New Roman" w:hAnsi="Times New Roman" w:cs="Times New Roman"/>
      <w:b/>
      <w:bCs/>
      <w:sz w:val="20"/>
      <w:szCs w:val="20"/>
      <w:lang w:eastAsia="ru-RU"/>
    </w:rPr>
  </w:style>
  <w:style w:type="character" w:customStyle="1" w:styleId="31">
    <w:name w:val="Заголовок 3 Знак"/>
    <w:basedOn w:val="a5"/>
    <w:link w:val="30"/>
    <w:uiPriority w:val="99"/>
    <w:rsid w:val="004766B0"/>
    <w:rPr>
      <w:rFonts w:ascii="Times New Roman" w:eastAsia="Times New Roman" w:hAnsi="Times New Roman" w:cs="Times New Roman"/>
      <w:sz w:val="28"/>
      <w:szCs w:val="24"/>
      <w:lang w:val="x-none" w:eastAsia="x-none"/>
    </w:rPr>
  </w:style>
  <w:style w:type="character" w:customStyle="1" w:styleId="40">
    <w:name w:val="Заголовок 4 Знак"/>
    <w:basedOn w:val="a5"/>
    <w:link w:val="4"/>
    <w:rsid w:val="004766B0"/>
    <w:rPr>
      <w:rFonts w:ascii="Times New Roman" w:eastAsia="Times New Roman" w:hAnsi="Times New Roman" w:cs="Times New Roman"/>
      <w:b/>
      <w:sz w:val="20"/>
      <w:szCs w:val="20"/>
      <w:lang w:val="x-none" w:eastAsia="x-none"/>
    </w:rPr>
  </w:style>
  <w:style w:type="character" w:customStyle="1" w:styleId="50">
    <w:name w:val="Заголовок 5 Знак"/>
    <w:basedOn w:val="a5"/>
    <w:link w:val="5"/>
    <w:rsid w:val="004766B0"/>
    <w:rPr>
      <w:rFonts w:ascii="Times New Roman" w:eastAsia="Times New Roman" w:hAnsi="Times New Roman" w:cs="Times New Roman"/>
      <w:sz w:val="24"/>
      <w:szCs w:val="20"/>
      <w:lang w:val="x-none" w:eastAsia="x-none"/>
    </w:rPr>
  </w:style>
  <w:style w:type="character" w:customStyle="1" w:styleId="71">
    <w:name w:val="Заголовок 7 Знак"/>
    <w:basedOn w:val="a5"/>
    <w:link w:val="70"/>
    <w:rsid w:val="004766B0"/>
    <w:rPr>
      <w:rFonts w:ascii="Times New Roman" w:eastAsia="Times New Roman" w:hAnsi="Times New Roman" w:cs="Times New Roman"/>
      <w:b/>
      <w:sz w:val="36"/>
      <w:szCs w:val="24"/>
      <w:lang w:val="x-none" w:eastAsia="x-none"/>
    </w:rPr>
  </w:style>
  <w:style w:type="character" w:customStyle="1" w:styleId="80">
    <w:name w:val="Заголовок 8 Знак"/>
    <w:basedOn w:val="a5"/>
    <w:link w:val="8"/>
    <w:rsid w:val="004766B0"/>
    <w:rPr>
      <w:rFonts w:ascii="Times New Roman" w:eastAsia="Times New Roman" w:hAnsi="Times New Roman" w:cs="Times New Roman"/>
      <w:b/>
      <w:i/>
      <w:iCs/>
      <w:sz w:val="20"/>
      <w:szCs w:val="24"/>
      <w:lang w:val="x-none" w:eastAsia="x-none"/>
    </w:rPr>
  </w:style>
  <w:style w:type="character" w:customStyle="1" w:styleId="90">
    <w:name w:val="Заголовок 9 Знак"/>
    <w:basedOn w:val="a5"/>
    <w:link w:val="9"/>
    <w:rsid w:val="004766B0"/>
    <w:rPr>
      <w:rFonts w:ascii="Times New Roman" w:eastAsia="Times New Roman" w:hAnsi="Times New Roman" w:cs="Times New Roman"/>
      <w:b/>
      <w:sz w:val="20"/>
      <w:szCs w:val="24"/>
      <w:lang w:val="x-none" w:eastAsia="x-none"/>
    </w:rPr>
  </w:style>
  <w:style w:type="paragraph" w:styleId="af3">
    <w:name w:val="footer"/>
    <w:basedOn w:val="a4"/>
    <w:link w:val="af4"/>
    <w:uiPriority w:val="99"/>
    <w:rsid w:val="004766B0"/>
    <w:pPr>
      <w:tabs>
        <w:tab w:val="center" w:pos="4677"/>
        <w:tab w:val="right" w:pos="9355"/>
      </w:tabs>
    </w:pPr>
    <w:rPr>
      <w:sz w:val="24"/>
      <w:szCs w:val="24"/>
      <w:lang w:val="x-none" w:eastAsia="x-none"/>
    </w:rPr>
  </w:style>
  <w:style w:type="character" w:customStyle="1" w:styleId="af4">
    <w:name w:val="Нижний колонтитул Знак"/>
    <w:basedOn w:val="a5"/>
    <w:link w:val="af3"/>
    <w:uiPriority w:val="99"/>
    <w:rsid w:val="004766B0"/>
    <w:rPr>
      <w:rFonts w:ascii="Times New Roman" w:eastAsia="Times New Roman" w:hAnsi="Times New Roman" w:cs="Times New Roman"/>
      <w:sz w:val="24"/>
      <w:szCs w:val="24"/>
      <w:lang w:val="x-none" w:eastAsia="x-none"/>
    </w:rPr>
  </w:style>
  <w:style w:type="character" w:styleId="af5">
    <w:name w:val="page number"/>
    <w:basedOn w:val="a5"/>
    <w:rsid w:val="004766B0"/>
  </w:style>
  <w:style w:type="paragraph" w:customStyle="1" w:styleId="Twordpage">
    <w:name w:val="Tword_page"/>
    <w:basedOn w:val="a4"/>
    <w:rsid w:val="004766B0"/>
    <w:pPr>
      <w:jc w:val="center"/>
    </w:pPr>
    <w:rPr>
      <w:rFonts w:ascii="Arial" w:hAnsi="Arial"/>
      <w:i/>
      <w:sz w:val="18"/>
      <w:szCs w:val="24"/>
    </w:rPr>
  </w:style>
  <w:style w:type="character" w:customStyle="1" w:styleId="af">
    <w:name w:val="Заголовок ПЗ Знак"/>
    <w:link w:val="ae"/>
    <w:rsid w:val="004766B0"/>
    <w:rPr>
      <w:rFonts w:ascii="ISOCPEUR" w:eastAsia="Times New Roman" w:hAnsi="ISOCPEUR" w:cs="Times New Roman"/>
      <w:b/>
      <w:i/>
      <w:sz w:val="28"/>
      <w:szCs w:val="24"/>
      <w:lang w:eastAsia="ru-RU"/>
    </w:rPr>
  </w:style>
  <w:style w:type="paragraph" w:customStyle="1" w:styleId="11">
    <w:name w:val="Текст ПЗ Первая строка:  1 см"/>
    <w:rsid w:val="004766B0"/>
    <w:pPr>
      <w:spacing w:after="0" w:line="240" w:lineRule="auto"/>
      <w:ind w:firstLine="567"/>
      <w:jc w:val="both"/>
    </w:pPr>
    <w:rPr>
      <w:rFonts w:ascii="ISOCPEUR" w:eastAsia="Times New Roman" w:hAnsi="ISOCPEUR" w:cs="Times New Roman"/>
      <w:i/>
      <w:sz w:val="28"/>
      <w:szCs w:val="20"/>
      <w:lang w:eastAsia="ru-RU"/>
    </w:rPr>
  </w:style>
  <w:style w:type="character" w:styleId="af6">
    <w:name w:val="Hyperlink"/>
    <w:uiPriority w:val="99"/>
    <w:rsid w:val="004766B0"/>
    <w:rPr>
      <w:color w:val="0000FF"/>
      <w:u w:val="single"/>
    </w:rPr>
  </w:style>
  <w:style w:type="paragraph" w:styleId="af7">
    <w:name w:val="Body Text"/>
    <w:aliases w:val="Заголовок главы"/>
    <w:basedOn w:val="a4"/>
    <w:link w:val="af8"/>
    <w:rsid w:val="004766B0"/>
    <w:pPr>
      <w:tabs>
        <w:tab w:val="left" w:pos="5940"/>
      </w:tabs>
    </w:pPr>
    <w:rPr>
      <w:sz w:val="28"/>
      <w:szCs w:val="24"/>
      <w:lang w:val="x-none" w:eastAsia="x-none"/>
    </w:rPr>
  </w:style>
  <w:style w:type="character" w:customStyle="1" w:styleId="af8">
    <w:name w:val="Основной текст Знак"/>
    <w:aliases w:val="Заголовок главы Знак"/>
    <w:basedOn w:val="a5"/>
    <w:link w:val="af7"/>
    <w:rsid w:val="004766B0"/>
    <w:rPr>
      <w:rFonts w:ascii="Times New Roman" w:eastAsia="Times New Roman" w:hAnsi="Times New Roman" w:cs="Times New Roman"/>
      <w:sz w:val="28"/>
      <w:szCs w:val="24"/>
      <w:lang w:val="x-none" w:eastAsia="x-none"/>
    </w:rPr>
  </w:style>
  <w:style w:type="table" w:styleId="af9">
    <w:name w:val="Table Grid"/>
    <w:basedOn w:val="a6"/>
    <w:uiPriority w:val="59"/>
    <w:rsid w:val="004766B0"/>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3">
    <w:name w:val="Table Web 3"/>
    <w:basedOn w:val="a6"/>
    <w:rsid w:val="004766B0"/>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a">
    <w:name w:val="Знак Знак"/>
    <w:locked/>
    <w:rsid w:val="004766B0"/>
    <w:rPr>
      <w:b/>
      <w:szCs w:val="24"/>
      <w:lang w:val="ru-RU" w:eastAsia="ru-RU" w:bidi="ar-SA"/>
    </w:rPr>
  </w:style>
  <w:style w:type="paragraph" w:customStyle="1" w:styleId="e9">
    <w:name w:val="ÎñíîâíîÈe9 òåêñò"/>
    <w:basedOn w:val="a4"/>
    <w:rsid w:val="004766B0"/>
    <w:pPr>
      <w:widowControl w:val="0"/>
      <w:jc w:val="center"/>
    </w:pPr>
    <w:rPr>
      <w:sz w:val="28"/>
    </w:rPr>
  </w:style>
  <w:style w:type="character" w:customStyle="1" w:styleId="23">
    <w:name w:val="Знак Знак2"/>
    <w:locked/>
    <w:rsid w:val="004766B0"/>
    <w:rPr>
      <w:b/>
      <w:bCs/>
      <w:sz w:val="24"/>
      <w:lang w:val="ru-RU" w:eastAsia="ru-RU" w:bidi="ar-SA"/>
    </w:rPr>
  </w:style>
  <w:style w:type="paragraph" w:styleId="afb">
    <w:name w:val="Plain Text"/>
    <w:basedOn w:val="a4"/>
    <w:link w:val="afc"/>
    <w:rsid w:val="004766B0"/>
    <w:rPr>
      <w:rFonts w:ascii="Courier New" w:hAnsi="Courier New"/>
      <w:lang w:val="x-none" w:eastAsia="x-none"/>
    </w:rPr>
  </w:style>
  <w:style w:type="character" w:customStyle="1" w:styleId="afc">
    <w:name w:val="Текст Знак"/>
    <w:basedOn w:val="a5"/>
    <w:link w:val="afb"/>
    <w:rsid w:val="004766B0"/>
    <w:rPr>
      <w:rFonts w:ascii="Courier New" w:eastAsia="Times New Roman" w:hAnsi="Courier New" w:cs="Times New Roman"/>
      <w:sz w:val="20"/>
      <w:szCs w:val="20"/>
      <w:lang w:val="x-none" w:eastAsia="x-none"/>
    </w:rPr>
  </w:style>
  <w:style w:type="character" w:customStyle="1" w:styleId="PlainTextChar">
    <w:name w:val="Plain Text Char"/>
    <w:locked/>
    <w:rsid w:val="004766B0"/>
    <w:rPr>
      <w:rFonts w:ascii="Courier New" w:hAnsi="Courier New"/>
      <w:lang w:val="ru-RU" w:eastAsia="ru-RU" w:bidi="ar-SA"/>
    </w:rPr>
  </w:style>
  <w:style w:type="paragraph" w:styleId="24">
    <w:name w:val="Body Text Indent 2"/>
    <w:basedOn w:val="a4"/>
    <w:link w:val="25"/>
    <w:rsid w:val="004766B0"/>
    <w:pPr>
      <w:spacing w:after="120" w:line="480" w:lineRule="auto"/>
      <w:ind w:left="283"/>
    </w:pPr>
    <w:rPr>
      <w:sz w:val="24"/>
      <w:szCs w:val="24"/>
      <w:lang w:val="x-none" w:eastAsia="x-none"/>
    </w:rPr>
  </w:style>
  <w:style w:type="character" w:customStyle="1" w:styleId="25">
    <w:name w:val="Основной текст с отступом 2 Знак"/>
    <w:basedOn w:val="a5"/>
    <w:link w:val="24"/>
    <w:rsid w:val="004766B0"/>
    <w:rPr>
      <w:rFonts w:ascii="Times New Roman" w:eastAsia="Times New Roman" w:hAnsi="Times New Roman" w:cs="Times New Roman"/>
      <w:sz w:val="24"/>
      <w:szCs w:val="24"/>
      <w:lang w:val="x-none" w:eastAsia="x-none"/>
    </w:rPr>
  </w:style>
  <w:style w:type="paragraph" w:customStyle="1" w:styleId="125">
    <w:name w:val="Стиль Первая строка:  125 см Междустр.интервал:  полуторный"/>
    <w:basedOn w:val="a4"/>
    <w:link w:val="1250"/>
    <w:rsid w:val="004766B0"/>
    <w:pPr>
      <w:spacing w:line="360" w:lineRule="auto"/>
      <w:ind w:firstLine="709"/>
      <w:jc w:val="both"/>
    </w:pPr>
    <w:rPr>
      <w:sz w:val="28"/>
    </w:rPr>
  </w:style>
  <w:style w:type="character" w:customStyle="1" w:styleId="1250">
    <w:name w:val="Стиль Первая строка:  125 см Междустр.интервал:  полуторный Знак"/>
    <w:link w:val="125"/>
    <w:rsid w:val="004766B0"/>
    <w:rPr>
      <w:rFonts w:ascii="Times New Roman" w:eastAsia="Times New Roman" w:hAnsi="Times New Roman" w:cs="Times New Roman"/>
      <w:sz w:val="28"/>
      <w:szCs w:val="20"/>
      <w:lang w:eastAsia="ru-RU"/>
    </w:rPr>
  </w:style>
  <w:style w:type="paragraph" w:customStyle="1" w:styleId="afd">
    <w:name w:val="Текст штампа"/>
    <w:link w:val="afe"/>
    <w:rsid w:val="004766B0"/>
    <w:pPr>
      <w:spacing w:after="0" w:line="240" w:lineRule="auto"/>
      <w:jc w:val="center"/>
    </w:pPr>
    <w:rPr>
      <w:rFonts w:ascii="ISOCPEUR" w:eastAsia="Times New Roman" w:hAnsi="ISOCPEUR" w:cs="Times New Roman"/>
      <w:i/>
      <w:sz w:val="18"/>
      <w:szCs w:val="24"/>
      <w:lang w:eastAsia="ru-RU"/>
    </w:rPr>
  </w:style>
  <w:style w:type="character" w:customStyle="1" w:styleId="afe">
    <w:name w:val="Текст штампа Знак"/>
    <w:link w:val="afd"/>
    <w:rsid w:val="004766B0"/>
    <w:rPr>
      <w:rFonts w:ascii="ISOCPEUR" w:eastAsia="Times New Roman" w:hAnsi="ISOCPEUR" w:cs="Times New Roman"/>
      <w:i/>
      <w:sz w:val="18"/>
      <w:szCs w:val="24"/>
      <w:lang w:eastAsia="ru-RU"/>
    </w:rPr>
  </w:style>
  <w:style w:type="paragraph" w:customStyle="1" w:styleId="aff">
    <w:name w:val="Текст шифра"/>
    <w:basedOn w:val="afd"/>
    <w:rsid w:val="004766B0"/>
    <w:rPr>
      <w:iCs/>
      <w:w w:val="90"/>
      <w:sz w:val="32"/>
      <w:szCs w:val="14"/>
    </w:rPr>
  </w:style>
  <w:style w:type="paragraph" w:customStyle="1" w:styleId="aff0">
    <w:name w:val="Номер листа"/>
    <w:basedOn w:val="afd"/>
    <w:rsid w:val="004766B0"/>
    <w:rPr>
      <w:iCs/>
      <w:w w:val="90"/>
      <w:sz w:val="32"/>
      <w:szCs w:val="14"/>
    </w:rPr>
  </w:style>
  <w:style w:type="paragraph" w:styleId="aff1">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4"/>
    <w:link w:val="aff2"/>
    <w:uiPriority w:val="99"/>
    <w:rsid w:val="004766B0"/>
    <w:pPr>
      <w:spacing w:after="120"/>
      <w:ind w:left="283"/>
    </w:pPr>
    <w:rPr>
      <w:sz w:val="24"/>
      <w:szCs w:val="24"/>
      <w:lang w:val="x-none" w:eastAsia="x-none"/>
    </w:rPr>
  </w:style>
  <w:style w:type="character" w:customStyle="1" w:styleId="aff2">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5"/>
    <w:link w:val="aff1"/>
    <w:uiPriority w:val="99"/>
    <w:rsid w:val="004766B0"/>
    <w:rPr>
      <w:rFonts w:ascii="Times New Roman" w:eastAsia="Times New Roman" w:hAnsi="Times New Roman" w:cs="Times New Roman"/>
      <w:sz w:val="24"/>
      <w:szCs w:val="24"/>
      <w:lang w:val="x-none" w:eastAsia="x-none"/>
    </w:rPr>
  </w:style>
  <w:style w:type="paragraph" w:customStyle="1" w:styleId="aff3">
    <w:name w:val="заг. указ. литературы"/>
    <w:basedOn w:val="a4"/>
    <w:rsid w:val="004766B0"/>
    <w:pPr>
      <w:tabs>
        <w:tab w:val="left" w:pos="9000"/>
        <w:tab w:val="right" w:pos="9360"/>
      </w:tabs>
      <w:suppressAutoHyphens/>
      <w:ind w:firstLine="720"/>
    </w:pPr>
    <w:rPr>
      <w:rFonts w:ascii="Arial" w:eastAsia="Courier" w:hAnsi="Arial"/>
      <w:sz w:val="24"/>
      <w:lang w:val="en-US"/>
    </w:rPr>
  </w:style>
  <w:style w:type="character" w:styleId="aff4">
    <w:name w:val="annotation reference"/>
    <w:rsid w:val="004766B0"/>
    <w:rPr>
      <w:sz w:val="16"/>
      <w:szCs w:val="16"/>
    </w:rPr>
  </w:style>
  <w:style w:type="paragraph" w:styleId="aff5">
    <w:name w:val="annotation text"/>
    <w:basedOn w:val="a4"/>
    <w:link w:val="aff6"/>
    <w:rsid w:val="004766B0"/>
  </w:style>
  <w:style w:type="character" w:customStyle="1" w:styleId="aff6">
    <w:name w:val="Текст примечания Знак"/>
    <w:basedOn w:val="a5"/>
    <w:link w:val="aff5"/>
    <w:rsid w:val="004766B0"/>
    <w:rPr>
      <w:rFonts w:ascii="Times New Roman" w:eastAsia="Times New Roman" w:hAnsi="Times New Roman" w:cs="Times New Roman"/>
      <w:sz w:val="20"/>
      <w:szCs w:val="20"/>
      <w:lang w:eastAsia="ru-RU"/>
    </w:rPr>
  </w:style>
  <w:style w:type="paragraph" w:styleId="aff7">
    <w:name w:val="annotation subject"/>
    <w:basedOn w:val="aff5"/>
    <w:next w:val="aff5"/>
    <w:link w:val="aff8"/>
    <w:rsid w:val="004766B0"/>
    <w:rPr>
      <w:b/>
      <w:bCs/>
      <w:lang w:val="x-none" w:eastAsia="x-none"/>
    </w:rPr>
  </w:style>
  <w:style w:type="character" w:customStyle="1" w:styleId="aff8">
    <w:name w:val="Тема примечания Знак"/>
    <w:basedOn w:val="aff6"/>
    <w:link w:val="aff7"/>
    <w:rsid w:val="004766B0"/>
    <w:rPr>
      <w:rFonts w:ascii="Times New Roman" w:eastAsia="Times New Roman" w:hAnsi="Times New Roman" w:cs="Times New Roman"/>
      <w:b/>
      <w:bCs/>
      <w:sz w:val="20"/>
      <w:szCs w:val="20"/>
      <w:lang w:val="x-none" w:eastAsia="x-none"/>
    </w:rPr>
  </w:style>
  <w:style w:type="paragraph" w:styleId="26">
    <w:name w:val="Body Text 2"/>
    <w:basedOn w:val="a4"/>
    <w:link w:val="27"/>
    <w:rsid w:val="004766B0"/>
    <w:pPr>
      <w:overflowPunct w:val="0"/>
      <w:autoSpaceDE w:val="0"/>
      <w:autoSpaceDN w:val="0"/>
      <w:adjustRightInd w:val="0"/>
      <w:spacing w:after="120" w:line="480" w:lineRule="auto"/>
      <w:ind w:firstLine="720"/>
      <w:jc w:val="both"/>
    </w:pPr>
    <w:rPr>
      <w:sz w:val="24"/>
      <w:szCs w:val="24"/>
      <w:lang w:val="x-none" w:eastAsia="x-none"/>
    </w:rPr>
  </w:style>
  <w:style w:type="character" w:customStyle="1" w:styleId="27">
    <w:name w:val="Основной текст 2 Знак"/>
    <w:basedOn w:val="a5"/>
    <w:link w:val="26"/>
    <w:rsid w:val="004766B0"/>
    <w:rPr>
      <w:rFonts w:ascii="Times New Roman" w:eastAsia="Times New Roman" w:hAnsi="Times New Roman" w:cs="Times New Roman"/>
      <w:sz w:val="24"/>
      <w:szCs w:val="24"/>
      <w:lang w:val="x-none" w:eastAsia="x-none"/>
    </w:rPr>
  </w:style>
  <w:style w:type="paragraph" w:styleId="aff9">
    <w:name w:val="No Spacing"/>
    <w:link w:val="affa"/>
    <w:uiPriority w:val="1"/>
    <w:qFormat/>
    <w:rsid w:val="004766B0"/>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4"/>
      <w:lang w:eastAsia="ru-RU"/>
    </w:rPr>
  </w:style>
  <w:style w:type="paragraph" w:styleId="33">
    <w:name w:val="Body Text 3"/>
    <w:basedOn w:val="a4"/>
    <w:link w:val="34"/>
    <w:uiPriority w:val="99"/>
    <w:unhideWhenUsed/>
    <w:rsid w:val="004766B0"/>
    <w:pPr>
      <w:spacing w:after="120"/>
    </w:pPr>
    <w:rPr>
      <w:sz w:val="16"/>
      <w:szCs w:val="16"/>
      <w:lang w:val="x-none" w:eastAsia="x-none"/>
    </w:rPr>
  </w:style>
  <w:style w:type="character" w:customStyle="1" w:styleId="34">
    <w:name w:val="Основной текст 3 Знак"/>
    <w:basedOn w:val="a5"/>
    <w:link w:val="33"/>
    <w:uiPriority w:val="99"/>
    <w:rsid w:val="004766B0"/>
    <w:rPr>
      <w:rFonts w:ascii="Times New Roman" w:eastAsia="Times New Roman" w:hAnsi="Times New Roman" w:cs="Times New Roman"/>
      <w:sz w:val="16"/>
      <w:szCs w:val="16"/>
      <w:lang w:val="x-none" w:eastAsia="x-none"/>
    </w:rPr>
  </w:style>
  <w:style w:type="paragraph" w:styleId="affb">
    <w:name w:val="caption"/>
    <w:basedOn w:val="a4"/>
    <w:next w:val="a4"/>
    <w:qFormat/>
    <w:rsid w:val="004766B0"/>
    <w:pPr>
      <w:suppressAutoHyphens/>
      <w:spacing w:line="336" w:lineRule="auto"/>
      <w:jc w:val="center"/>
    </w:pPr>
    <w:rPr>
      <w:sz w:val="24"/>
      <w:szCs w:val="24"/>
      <w:lang w:val="uk-UA"/>
    </w:rPr>
  </w:style>
  <w:style w:type="paragraph" w:styleId="12">
    <w:name w:val="toc 1"/>
    <w:basedOn w:val="a4"/>
    <w:next w:val="a4"/>
    <w:autoRedefine/>
    <w:rsid w:val="004766B0"/>
    <w:pPr>
      <w:tabs>
        <w:tab w:val="right" w:leader="dot" w:pos="9355"/>
      </w:tabs>
      <w:spacing w:line="336" w:lineRule="auto"/>
      <w:ind w:right="851"/>
    </w:pPr>
    <w:rPr>
      <w:caps/>
      <w:sz w:val="24"/>
      <w:szCs w:val="24"/>
    </w:rPr>
  </w:style>
  <w:style w:type="paragraph" w:styleId="28">
    <w:name w:val="toc 2"/>
    <w:basedOn w:val="a4"/>
    <w:next w:val="a4"/>
    <w:autoRedefine/>
    <w:rsid w:val="004766B0"/>
    <w:pPr>
      <w:tabs>
        <w:tab w:val="right" w:leader="dot" w:pos="9355"/>
      </w:tabs>
      <w:spacing w:line="336" w:lineRule="auto"/>
      <w:ind w:left="284" w:right="851"/>
    </w:pPr>
    <w:rPr>
      <w:sz w:val="24"/>
      <w:szCs w:val="24"/>
    </w:rPr>
  </w:style>
  <w:style w:type="paragraph" w:styleId="35">
    <w:name w:val="toc 3"/>
    <w:basedOn w:val="a4"/>
    <w:next w:val="a4"/>
    <w:autoRedefine/>
    <w:rsid w:val="004766B0"/>
    <w:pPr>
      <w:tabs>
        <w:tab w:val="right" w:leader="dot" w:pos="9355"/>
      </w:tabs>
      <w:spacing w:line="336" w:lineRule="auto"/>
      <w:ind w:left="567" w:right="851"/>
    </w:pPr>
    <w:rPr>
      <w:sz w:val="24"/>
      <w:szCs w:val="24"/>
    </w:rPr>
  </w:style>
  <w:style w:type="paragraph" w:styleId="43">
    <w:name w:val="toc 4"/>
    <w:basedOn w:val="a4"/>
    <w:next w:val="a4"/>
    <w:autoRedefine/>
    <w:rsid w:val="004766B0"/>
    <w:pPr>
      <w:tabs>
        <w:tab w:val="right" w:leader="dot" w:pos="9356"/>
      </w:tabs>
      <w:spacing w:line="336" w:lineRule="auto"/>
      <w:ind w:left="284" w:right="851"/>
    </w:pPr>
    <w:rPr>
      <w:sz w:val="24"/>
      <w:szCs w:val="24"/>
    </w:rPr>
  </w:style>
  <w:style w:type="paragraph" w:customStyle="1" w:styleId="affc">
    <w:name w:val="Переменные"/>
    <w:basedOn w:val="af7"/>
    <w:rsid w:val="004766B0"/>
    <w:pPr>
      <w:tabs>
        <w:tab w:val="clear" w:pos="5940"/>
        <w:tab w:val="left" w:pos="482"/>
      </w:tabs>
      <w:spacing w:line="336" w:lineRule="auto"/>
      <w:ind w:left="482" w:hanging="482"/>
    </w:pPr>
    <w:rPr>
      <w:sz w:val="24"/>
      <w:lang w:val="ru-RU" w:eastAsia="ru-RU"/>
    </w:rPr>
  </w:style>
  <w:style w:type="paragraph" w:styleId="affd">
    <w:name w:val="Document Map"/>
    <w:basedOn w:val="a4"/>
    <w:link w:val="affe"/>
    <w:rsid w:val="004766B0"/>
    <w:pPr>
      <w:shd w:val="clear" w:color="auto" w:fill="000080"/>
    </w:pPr>
    <w:rPr>
      <w:sz w:val="24"/>
      <w:szCs w:val="24"/>
      <w:lang w:val="x-none" w:eastAsia="x-none"/>
    </w:rPr>
  </w:style>
  <w:style w:type="character" w:customStyle="1" w:styleId="affe">
    <w:name w:val="Схема документа Знак"/>
    <w:basedOn w:val="a5"/>
    <w:link w:val="affd"/>
    <w:rsid w:val="004766B0"/>
    <w:rPr>
      <w:rFonts w:ascii="Times New Roman" w:eastAsia="Times New Roman" w:hAnsi="Times New Roman" w:cs="Times New Roman"/>
      <w:sz w:val="24"/>
      <w:szCs w:val="24"/>
      <w:shd w:val="clear" w:color="auto" w:fill="000080"/>
      <w:lang w:val="x-none" w:eastAsia="x-none"/>
    </w:rPr>
  </w:style>
  <w:style w:type="paragraph" w:customStyle="1" w:styleId="afff">
    <w:name w:val="Формула"/>
    <w:basedOn w:val="af7"/>
    <w:rsid w:val="004766B0"/>
    <w:pPr>
      <w:tabs>
        <w:tab w:val="clear" w:pos="5940"/>
        <w:tab w:val="center" w:pos="4536"/>
        <w:tab w:val="right" w:pos="9356"/>
      </w:tabs>
      <w:spacing w:line="336" w:lineRule="auto"/>
    </w:pPr>
    <w:rPr>
      <w:sz w:val="24"/>
      <w:lang w:val="ru-RU" w:eastAsia="ru-RU"/>
    </w:rPr>
  </w:style>
  <w:style w:type="paragraph" w:customStyle="1" w:styleId="afff0">
    <w:name w:val="Чертежный"/>
    <w:rsid w:val="004766B0"/>
    <w:pPr>
      <w:spacing w:after="0" w:line="240" w:lineRule="auto"/>
      <w:jc w:val="both"/>
    </w:pPr>
    <w:rPr>
      <w:rFonts w:ascii="ISOCPEUR" w:eastAsia="Times New Roman" w:hAnsi="ISOCPEUR" w:cs="Times New Roman"/>
      <w:i/>
      <w:sz w:val="28"/>
      <w:szCs w:val="20"/>
      <w:lang w:val="uk-UA" w:eastAsia="ru-RU"/>
    </w:rPr>
  </w:style>
  <w:style w:type="paragraph" w:customStyle="1" w:styleId="afff1">
    <w:name w:val="Листинг программы"/>
    <w:rsid w:val="004766B0"/>
    <w:pPr>
      <w:suppressAutoHyphens/>
      <w:spacing w:after="0" w:line="240" w:lineRule="auto"/>
    </w:pPr>
    <w:rPr>
      <w:rFonts w:ascii="Times New Roman" w:eastAsia="Times New Roman" w:hAnsi="Times New Roman" w:cs="Times New Roman"/>
      <w:noProof/>
      <w:sz w:val="20"/>
      <w:szCs w:val="20"/>
      <w:lang w:eastAsia="ru-RU"/>
    </w:rPr>
  </w:style>
  <w:style w:type="paragraph" w:styleId="36">
    <w:name w:val="Body Text Indent 3"/>
    <w:basedOn w:val="a4"/>
    <w:link w:val="37"/>
    <w:rsid w:val="004766B0"/>
    <w:pPr>
      <w:ind w:firstLine="709"/>
    </w:pPr>
    <w:rPr>
      <w:sz w:val="24"/>
      <w:szCs w:val="24"/>
      <w:lang w:val="x-none" w:eastAsia="x-none"/>
    </w:rPr>
  </w:style>
  <w:style w:type="character" w:customStyle="1" w:styleId="37">
    <w:name w:val="Основной текст с отступом 3 Знак"/>
    <w:basedOn w:val="a5"/>
    <w:link w:val="36"/>
    <w:rsid w:val="004766B0"/>
    <w:rPr>
      <w:rFonts w:ascii="Times New Roman" w:eastAsia="Times New Roman" w:hAnsi="Times New Roman" w:cs="Times New Roman"/>
      <w:sz w:val="24"/>
      <w:szCs w:val="24"/>
      <w:lang w:val="x-none" w:eastAsia="x-none"/>
    </w:rPr>
  </w:style>
  <w:style w:type="character" w:styleId="afff2">
    <w:name w:val="Strong"/>
    <w:uiPriority w:val="22"/>
    <w:qFormat/>
    <w:rsid w:val="004766B0"/>
    <w:rPr>
      <w:rFonts w:cs="Times New Roman"/>
      <w:b/>
      <w:bCs/>
    </w:rPr>
  </w:style>
  <w:style w:type="paragraph" w:customStyle="1" w:styleId="38">
    <w:name w:val="заголовок 3"/>
    <w:basedOn w:val="a4"/>
    <w:next w:val="a4"/>
    <w:rsid w:val="004766B0"/>
    <w:pPr>
      <w:keepNext/>
      <w:autoSpaceDE w:val="0"/>
      <w:autoSpaceDN w:val="0"/>
    </w:pPr>
    <w:rPr>
      <w:sz w:val="28"/>
      <w:szCs w:val="28"/>
      <w:lang w:val="en-US"/>
    </w:rPr>
  </w:style>
  <w:style w:type="paragraph" w:customStyle="1" w:styleId="91">
    <w:name w:val="заголовок 9"/>
    <w:basedOn w:val="a4"/>
    <w:next w:val="a4"/>
    <w:rsid w:val="004766B0"/>
    <w:pPr>
      <w:keepNext/>
      <w:autoSpaceDE w:val="0"/>
      <w:autoSpaceDN w:val="0"/>
      <w:spacing w:before="60"/>
      <w:jc w:val="both"/>
    </w:pPr>
    <w:rPr>
      <w:sz w:val="24"/>
      <w:szCs w:val="24"/>
    </w:rPr>
  </w:style>
  <w:style w:type="paragraph" w:customStyle="1" w:styleId="7">
    <w:name w:val="заголовок 7"/>
    <w:basedOn w:val="a4"/>
    <w:next w:val="a4"/>
    <w:uiPriority w:val="99"/>
    <w:rsid w:val="004766B0"/>
    <w:pPr>
      <w:keepNext/>
      <w:numPr>
        <w:numId w:val="4"/>
      </w:numPr>
      <w:tabs>
        <w:tab w:val="clear" w:pos="0"/>
      </w:tabs>
      <w:autoSpaceDE w:val="0"/>
      <w:autoSpaceDN w:val="0"/>
      <w:ind w:left="0" w:firstLine="0"/>
      <w:jc w:val="center"/>
    </w:pPr>
    <w:rPr>
      <w:sz w:val="24"/>
      <w:szCs w:val="24"/>
      <w:lang w:val="en-US"/>
    </w:rPr>
  </w:style>
  <w:style w:type="paragraph" w:customStyle="1" w:styleId="afff3">
    <w:name w:val="черт без отступа Знак Знак Знак"/>
    <w:basedOn w:val="a4"/>
    <w:autoRedefine/>
    <w:rsid w:val="004766B0"/>
    <w:pPr>
      <w:widowControl w:val="0"/>
      <w:numPr>
        <w:numId w:val="3"/>
      </w:numPr>
      <w:tabs>
        <w:tab w:val="num" w:pos="993"/>
      </w:tabs>
      <w:spacing w:line="348" w:lineRule="auto"/>
      <w:ind w:left="0" w:right="284" w:firstLine="567"/>
      <w:jc w:val="both"/>
    </w:pPr>
    <w:rPr>
      <w:snapToGrid w:val="0"/>
      <w:sz w:val="24"/>
      <w:szCs w:val="24"/>
    </w:rPr>
  </w:style>
  <w:style w:type="paragraph" w:customStyle="1" w:styleId="13">
    <w:name w:val="ПЗ 1"/>
    <w:basedOn w:val="a4"/>
    <w:autoRedefine/>
    <w:rsid w:val="004766B0"/>
    <w:pPr>
      <w:spacing w:before="240" w:line="360" w:lineRule="auto"/>
      <w:ind w:left="1080" w:hanging="371"/>
      <w:jc w:val="both"/>
      <w:outlineLvl w:val="0"/>
    </w:pPr>
    <w:rPr>
      <w:b/>
      <w:sz w:val="28"/>
      <w:szCs w:val="28"/>
    </w:rPr>
  </w:style>
  <w:style w:type="paragraph" w:customStyle="1" w:styleId="29">
    <w:name w:val="ПЗ 2"/>
    <w:basedOn w:val="a4"/>
    <w:autoRedefine/>
    <w:rsid w:val="004766B0"/>
    <w:pPr>
      <w:spacing w:after="240" w:line="276" w:lineRule="auto"/>
      <w:ind w:left="1440" w:hanging="720"/>
      <w:jc w:val="both"/>
      <w:outlineLvl w:val="1"/>
    </w:pPr>
    <w:rPr>
      <w:b/>
      <w:spacing w:val="-4"/>
      <w:sz w:val="24"/>
      <w:szCs w:val="24"/>
    </w:rPr>
  </w:style>
  <w:style w:type="paragraph" w:customStyle="1" w:styleId="39">
    <w:name w:val="ПЗ 3"/>
    <w:basedOn w:val="a4"/>
    <w:autoRedefine/>
    <w:rsid w:val="004766B0"/>
    <w:pPr>
      <w:spacing w:before="120" w:after="120" w:line="276" w:lineRule="auto"/>
      <w:ind w:firstLine="709"/>
      <w:outlineLvl w:val="2"/>
    </w:pPr>
    <w:rPr>
      <w:b/>
      <w:bCs/>
      <w:sz w:val="24"/>
      <w:szCs w:val="24"/>
    </w:rPr>
  </w:style>
  <w:style w:type="paragraph" w:customStyle="1" w:styleId="44">
    <w:name w:val="ПЗ 4"/>
    <w:basedOn w:val="a4"/>
    <w:autoRedefine/>
    <w:rsid w:val="004766B0"/>
    <w:pPr>
      <w:spacing w:line="360" w:lineRule="auto"/>
      <w:ind w:right="284"/>
      <w:jc w:val="both"/>
    </w:pPr>
    <w:rPr>
      <w:b/>
      <w:sz w:val="28"/>
      <w:szCs w:val="28"/>
    </w:rPr>
  </w:style>
  <w:style w:type="paragraph" w:customStyle="1" w:styleId="a2">
    <w:name w:val="текст"/>
    <w:basedOn w:val="24"/>
    <w:rsid w:val="004766B0"/>
    <w:pPr>
      <w:numPr>
        <w:numId w:val="5"/>
      </w:numPr>
      <w:tabs>
        <w:tab w:val="clear" w:pos="964"/>
      </w:tabs>
      <w:ind w:left="283" w:firstLine="0"/>
    </w:pPr>
  </w:style>
  <w:style w:type="paragraph" w:customStyle="1" w:styleId="afff4">
    <w:name w:val="черт с отступом"/>
    <w:basedOn w:val="a4"/>
    <w:rsid w:val="004766B0"/>
    <w:pPr>
      <w:numPr>
        <w:numId w:val="4"/>
      </w:numPr>
      <w:spacing w:line="360" w:lineRule="auto"/>
      <w:ind w:right="284"/>
      <w:jc w:val="both"/>
    </w:pPr>
    <w:rPr>
      <w:sz w:val="28"/>
      <w:szCs w:val="28"/>
    </w:rPr>
  </w:style>
  <w:style w:type="paragraph" w:customStyle="1" w:styleId="a">
    <w:name w:val="Стиль"/>
    <w:rsid w:val="004766B0"/>
    <w:pPr>
      <w:numPr>
        <w:numId w:val="6"/>
      </w:numPr>
      <w:tabs>
        <w:tab w:val="clear" w:pos="0"/>
      </w:tabs>
      <w:spacing w:after="0" w:line="240" w:lineRule="auto"/>
    </w:pPr>
    <w:rPr>
      <w:rFonts w:ascii="Times New Roman" w:eastAsia="Times New Roman" w:hAnsi="Times New Roman" w:cs="Times New Roman"/>
      <w:sz w:val="20"/>
      <w:szCs w:val="20"/>
      <w:lang w:eastAsia="ru-RU"/>
    </w:rPr>
  </w:style>
  <w:style w:type="paragraph" w:customStyle="1" w:styleId="3">
    <w:name w:val="заголовок пз 3"/>
    <w:basedOn w:val="a4"/>
    <w:rsid w:val="004766B0"/>
    <w:pPr>
      <w:numPr>
        <w:numId w:val="2"/>
      </w:numPr>
      <w:tabs>
        <w:tab w:val="clear" w:pos="1069"/>
        <w:tab w:val="num" w:pos="0"/>
        <w:tab w:val="num" w:pos="1440"/>
      </w:tabs>
      <w:spacing w:line="360" w:lineRule="auto"/>
      <w:ind w:left="1224" w:hanging="504"/>
      <w:jc w:val="both"/>
      <w:outlineLvl w:val="3"/>
    </w:pPr>
    <w:rPr>
      <w:b/>
      <w:snapToGrid w:val="0"/>
      <w:sz w:val="28"/>
      <w:szCs w:val="32"/>
    </w:rPr>
  </w:style>
  <w:style w:type="paragraph" w:customStyle="1" w:styleId="14">
    <w:name w:val="заголовок пз 1 Знак"/>
    <w:basedOn w:val="aff1"/>
    <w:autoRedefine/>
    <w:rsid w:val="004766B0"/>
    <w:pPr>
      <w:numPr>
        <w:numId w:val="1"/>
      </w:numPr>
      <w:spacing w:after="0" w:line="360" w:lineRule="auto"/>
      <w:jc w:val="both"/>
      <w:outlineLvl w:val="0"/>
    </w:pPr>
    <w:rPr>
      <w:b/>
      <w:snapToGrid w:val="0"/>
      <w:sz w:val="28"/>
      <w:szCs w:val="32"/>
      <w:lang w:val="ru-RU" w:eastAsia="ru-RU"/>
    </w:rPr>
  </w:style>
  <w:style w:type="paragraph" w:customStyle="1" w:styleId="15">
    <w:name w:val="Обычный1"/>
    <w:rsid w:val="004766B0"/>
    <w:pPr>
      <w:spacing w:after="0" w:line="240" w:lineRule="auto"/>
    </w:pPr>
    <w:rPr>
      <w:rFonts w:ascii="Times New Roman" w:eastAsia="Times New Roman" w:hAnsi="Times New Roman" w:cs="Times New Roman"/>
      <w:snapToGrid w:val="0"/>
      <w:sz w:val="20"/>
      <w:szCs w:val="20"/>
      <w:lang w:eastAsia="ru-RU"/>
    </w:rPr>
  </w:style>
  <w:style w:type="paragraph" w:styleId="2a">
    <w:name w:val="List Bullet 2"/>
    <w:basedOn w:val="a4"/>
    <w:autoRedefine/>
    <w:rsid w:val="004766B0"/>
    <w:pPr>
      <w:spacing w:line="360" w:lineRule="auto"/>
      <w:ind w:left="566" w:hanging="283"/>
    </w:pPr>
    <w:rPr>
      <w:sz w:val="24"/>
      <w:szCs w:val="24"/>
    </w:rPr>
  </w:style>
  <w:style w:type="paragraph" w:customStyle="1" w:styleId="afff5">
    <w:name w:val="текст письма"/>
    <w:basedOn w:val="a4"/>
    <w:rsid w:val="004766B0"/>
    <w:pPr>
      <w:spacing w:line="360" w:lineRule="auto"/>
    </w:pPr>
    <w:rPr>
      <w:rFonts w:ascii="Times New Roman CYR" w:hAnsi="Times New Roman CYR"/>
      <w:snapToGrid w:val="0"/>
      <w:sz w:val="24"/>
    </w:rPr>
  </w:style>
  <w:style w:type="paragraph" w:customStyle="1" w:styleId="xl57">
    <w:name w:val="xl57"/>
    <w:basedOn w:val="a4"/>
    <w:rsid w:val="004766B0"/>
    <w:pPr>
      <w:spacing w:before="100" w:beforeAutospacing="1" w:after="100" w:afterAutospacing="1"/>
      <w:jc w:val="center"/>
    </w:pPr>
    <w:rPr>
      <w:rFonts w:ascii="Times New Roman CYR" w:hAnsi="Times New Roman CYR" w:cs="Times New Roman CYR"/>
      <w:sz w:val="24"/>
      <w:szCs w:val="24"/>
    </w:rPr>
  </w:style>
  <w:style w:type="paragraph" w:customStyle="1" w:styleId="16">
    <w:name w:val="заголовок 1"/>
    <w:basedOn w:val="a4"/>
    <w:next w:val="a4"/>
    <w:rsid w:val="004766B0"/>
    <w:pPr>
      <w:keepNext/>
      <w:suppressAutoHyphens/>
      <w:autoSpaceDE w:val="0"/>
      <w:autoSpaceDN w:val="0"/>
      <w:spacing w:before="360" w:after="60" w:line="360" w:lineRule="auto"/>
      <w:ind w:firstLine="709"/>
    </w:pPr>
    <w:rPr>
      <w:b/>
      <w:bCs/>
      <w:snapToGrid w:val="0"/>
      <w:spacing w:val="2"/>
      <w:kern w:val="28"/>
      <w:sz w:val="24"/>
      <w:szCs w:val="24"/>
    </w:rPr>
  </w:style>
  <w:style w:type="paragraph" w:customStyle="1" w:styleId="45">
    <w:name w:val="заголовок 4"/>
    <w:basedOn w:val="a4"/>
    <w:next w:val="a4"/>
    <w:rsid w:val="004766B0"/>
    <w:pPr>
      <w:keepNext/>
      <w:autoSpaceDE w:val="0"/>
      <w:autoSpaceDN w:val="0"/>
    </w:pPr>
    <w:rPr>
      <w:snapToGrid w:val="0"/>
      <w:sz w:val="24"/>
      <w:szCs w:val="24"/>
    </w:rPr>
  </w:style>
  <w:style w:type="paragraph" w:customStyle="1" w:styleId="2b">
    <w:name w:val="заголовок 2"/>
    <w:basedOn w:val="a4"/>
    <w:next w:val="a4"/>
    <w:rsid w:val="004766B0"/>
    <w:pPr>
      <w:keepNext/>
      <w:autoSpaceDE w:val="0"/>
      <w:autoSpaceDN w:val="0"/>
    </w:pPr>
    <w:rPr>
      <w:b/>
      <w:bCs/>
      <w:snapToGrid w:val="0"/>
      <w:sz w:val="24"/>
      <w:szCs w:val="24"/>
    </w:rPr>
  </w:style>
  <w:style w:type="paragraph" w:customStyle="1" w:styleId="51">
    <w:name w:val="заголовок 5"/>
    <w:basedOn w:val="a4"/>
    <w:next w:val="a4"/>
    <w:rsid w:val="004766B0"/>
    <w:pPr>
      <w:keepNext/>
      <w:autoSpaceDE w:val="0"/>
      <w:autoSpaceDN w:val="0"/>
      <w:jc w:val="center"/>
    </w:pPr>
    <w:rPr>
      <w:snapToGrid w:val="0"/>
      <w:sz w:val="24"/>
      <w:szCs w:val="24"/>
      <w:lang w:val="en-US"/>
    </w:rPr>
  </w:style>
  <w:style w:type="paragraph" w:customStyle="1" w:styleId="61">
    <w:name w:val="заголовок 6"/>
    <w:basedOn w:val="a4"/>
    <w:next w:val="a4"/>
    <w:rsid w:val="004766B0"/>
    <w:pPr>
      <w:keepNext/>
      <w:autoSpaceDE w:val="0"/>
      <w:autoSpaceDN w:val="0"/>
      <w:jc w:val="center"/>
    </w:pPr>
    <w:rPr>
      <w:b/>
      <w:bCs/>
      <w:snapToGrid w:val="0"/>
      <w:sz w:val="32"/>
      <w:szCs w:val="32"/>
    </w:rPr>
  </w:style>
  <w:style w:type="paragraph" w:customStyle="1" w:styleId="81">
    <w:name w:val="заголовок 8"/>
    <w:basedOn w:val="a4"/>
    <w:next w:val="a4"/>
    <w:rsid w:val="004766B0"/>
    <w:pPr>
      <w:keepNext/>
      <w:autoSpaceDE w:val="0"/>
      <w:autoSpaceDN w:val="0"/>
    </w:pPr>
    <w:rPr>
      <w:snapToGrid w:val="0"/>
      <w:sz w:val="24"/>
      <w:szCs w:val="24"/>
    </w:rPr>
  </w:style>
  <w:style w:type="paragraph" w:customStyle="1" w:styleId="410">
    <w:name w:val="Заголовок 41"/>
    <w:basedOn w:val="a4"/>
    <w:next w:val="a4"/>
    <w:rsid w:val="004766B0"/>
    <w:pPr>
      <w:keepNext/>
      <w:jc w:val="center"/>
      <w:outlineLvl w:val="3"/>
    </w:pPr>
    <w:rPr>
      <w:snapToGrid w:val="0"/>
      <w:sz w:val="24"/>
    </w:rPr>
  </w:style>
  <w:style w:type="character" w:customStyle="1" w:styleId="BODYTEXTNORMAL">
    <w:name w:val="BODY TEXT NORMAL Знак"/>
    <w:link w:val="BODYTEXTNORMAL0"/>
    <w:locked/>
    <w:rsid w:val="004766B0"/>
    <w:rPr>
      <w:rFonts w:ascii="Arial" w:hAnsi="Arial"/>
    </w:rPr>
  </w:style>
  <w:style w:type="paragraph" w:customStyle="1" w:styleId="BODYTEXTNORMAL0">
    <w:name w:val="BODY TEXT NORMAL"/>
    <w:basedOn w:val="a4"/>
    <w:link w:val="BODYTEXTNORMAL"/>
    <w:rsid w:val="004766B0"/>
    <w:pPr>
      <w:spacing w:before="120"/>
      <w:ind w:left="1077"/>
      <w:jc w:val="both"/>
    </w:pPr>
    <w:rPr>
      <w:rFonts w:ascii="Arial" w:eastAsiaTheme="minorHAnsi" w:hAnsi="Arial" w:cstheme="minorBidi"/>
      <w:sz w:val="22"/>
      <w:szCs w:val="22"/>
      <w:lang w:eastAsia="en-US"/>
    </w:rPr>
  </w:style>
  <w:style w:type="paragraph" w:styleId="afff6">
    <w:name w:val="Block Text"/>
    <w:basedOn w:val="a4"/>
    <w:rsid w:val="004766B0"/>
    <w:pPr>
      <w:spacing w:before="120" w:line="320" w:lineRule="exact"/>
      <w:ind w:left="284" w:right="567" w:firstLine="567"/>
      <w:jc w:val="both"/>
    </w:pPr>
    <w:rPr>
      <w:snapToGrid w:val="0"/>
      <w:sz w:val="24"/>
      <w:szCs w:val="24"/>
    </w:rPr>
  </w:style>
  <w:style w:type="paragraph" w:customStyle="1" w:styleId="2c">
    <w:name w:val="заголовок пз 2 Знак Знак Знак"/>
    <w:basedOn w:val="aff1"/>
    <w:rsid w:val="004766B0"/>
    <w:pPr>
      <w:tabs>
        <w:tab w:val="num" w:pos="907"/>
      </w:tabs>
      <w:spacing w:after="0" w:line="360" w:lineRule="auto"/>
      <w:ind w:left="907" w:hanging="198"/>
      <w:jc w:val="both"/>
      <w:outlineLvl w:val="3"/>
    </w:pPr>
    <w:rPr>
      <w:b/>
      <w:snapToGrid w:val="0"/>
      <w:sz w:val="28"/>
      <w:szCs w:val="32"/>
      <w:lang w:val="ru-RU" w:eastAsia="ru-RU"/>
    </w:rPr>
  </w:style>
  <w:style w:type="character" w:customStyle="1" w:styleId="2d">
    <w:name w:val="заголовок пз 2 Знак Знак Знак Знак"/>
    <w:rsid w:val="004766B0"/>
    <w:rPr>
      <w:b/>
      <w:sz w:val="28"/>
      <w:szCs w:val="32"/>
      <w:lang w:val="ru-RU" w:eastAsia="ru-RU" w:bidi="ar-SA"/>
    </w:rPr>
  </w:style>
  <w:style w:type="character" w:customStyle="1" w:styleId="17">
    <w:name w:val="заголовок пз 1 Знак Знак"/>
    <w:rsid w:val="004766B0"/>
    <w:rPr>
      <w:b/>
      <w:sz w:val="28"/>
      <w:szCs w:val="32"/>
      <w:lang w:val="ru-RU" w:eastAsia="ru-RU" w:bidi="ar-SA"/>
    </w:rPr>
  </w:style>
  <w:style w:type="paragraph" w:customStyle="1" w:styleId="afff7">
    <w:name w:val="текст Знак"/>
    <w:basedOn w:val="24"/>
    <w:autoRedefine/>
    <w:rsid w:val="004766B0"/>
  </w:style>
  <w:style w:type="character" w:customStyle="1" w:styleId="afff8">
    <w:name w:val="текст Знак Знак"/>
    <w:rsid w:val="004766B0"/>
    <w:rPr>
      <w:snapToGrid w:val="0"/>
      <w:sz w:val="28"/>
      <w:szCs w:val="28"/>
      <w:lang w:val="ru-RU" w:eastAsia="ru-RU" w:bidi="ar-SA"/>
    </w:rPr>
  </w:style>
  <w:style w:type="character" w:customStyle="1" w:styleId="afff9">
    <w:name w:val="черт без отступа Знак Знак Знак Знак"/>
    <w:rsid w:val="004766B0"/>
    <w:rPr>
      <w:snapToGrid w:val="0"/>
      <w:sz w:val="24"/>
      <w:szCs w:val="24"/>
      <w:lang w:val="ru-RU" w:eastAsia="ru-RU" w:bidi="ar-SA"/>
    </w:rPr>
  </w:style>
  <w:style w:type="character" w:customStyle="1" w:styleId="afffa">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4766B0"/>
    <w:rPr>
      <w:sz w:val="32"/>
      <w:szCs w:val="32"/>
      <w:lang w:val="ru-RU" w:eastAsia="ru-RU" w:bidi="ar-SA"/>
    </w:rPr>
  </w:style>
  <w:style w:type="character" w:customStyle="1" w:styleId="2e">
    <w:name w:val="Основной текст с отступом 2 Знак Знак"/>
    <w:rsid w:val="004766B0"/>
    <w:rPr>
      <w:snapToGrid w:val="0"/>
      <w:sz w:val="28"/>
      <w:lang w:val="ru-RU" w:eastAsia="ru-RU" w:bidi="ar-SA"/>
    </w:rPr>
  </w:style>
  <w:style w:type="paragraph" w:customStyle="1" w:styleId="Preformat">
    <w:name w:val="Preformat"/>
    <w:rsid w:val="004766B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b">
    <w:name w:val="Пояснительная записка"/>
    <w:basedOn w:val="a4"/>
    <w:rsid w:val="004766B0"/>
    <w:pPr>
      <w:spacing w:line="360" w:lineRule="auto"/>
      <w:ind w:firstLine="567"/>
      <w:jc w:val="both"/>
    </w:pPr>
    <w:rPr>
      <w:snapToGrid w:val="0"/>
      <w:sz w:val="24"/>
    </w:rPr>
  </w:style>
  <w:style w:type="paragraph" w:customStyle="1" w:styleId="afffc">
    <w:name w:val="т с новой стр"/>
    <w:basedOn w:val="a4"/>
    <w:autoRedefine/>
    <w:rsid w:val="004766B0"/>
    <w:pPr>
      <w:pageBreakBefore/>
      <w:spacing w:line="360" w:lineRule="auto"/>
      <w:ind w:firstLine="851"/>
      <w:jc w:val="both"/>
    </w:pPr>
    <w:rPr>
      <w:snapToGrid w:val="0"/>
      <w:sz w:val="24"/>
    </w:rPr>
  </w:style>
  <w:style w:type="paragraph" w:customStyle="1" w:styleId="2f">
    <w:name w:val="заголовок пз 2"/>
    <w:basedOn w:val="aff1"/>
    <w:rsid w:val="004766B0"/>
    <w:pPr>
      <w:tabs>
        <w:tab w:val="num" w:pos="1049"/>
      </w:tabs>
      <w:spacing w:after="0" w:line="360" w:lineRule="auto"/>
      <w:ind w:left="1049" w:hanging="198"/>
      <w:jc w:val="both"/>
      <w:outlineLvl w:val="3"/>
    </w:pPr>
    <w:rPr>
      <w:b/>
      <w:snapToGrid w:val="0"/>
      <w:sz w:val="28"/>
      <w:szCs w:val="32"/>
      <w:lang w:val="ru-RU" w:eastAsia="ru-RU"/>
    </w:rPr>
  </w:style>
  <w:style w:type="character" w:customStyle="1" w:styleId="2f0">
    <w:name w:val="заголовок пз 2 Знак"/>
    <w:rsid w:val="004766B0"/>
    <w:rPr>
      <w:b/>
      <w:sz w:val="28"/>
      <w:szCs w:val="32"/>
      <w:lang w:val="ru-RU" w:eastAsia="ru-RU" w:bidi="ar-SA"/>
    </w:rPr>
  </w:style>
  <w:style w:type="paragraph" w:customStyle="1" w:styleId="3a">
    <w:name w:val="Стиль Заголовок 3"/>
    <w:basedOn w:val="30"/>
    <w:autoRedefine/>
    <w:rsid w:val="004766B0"/>
    <w:pPr>
      <w:spacing w:before="120" w:after="120" w:line="360" w:lineRule="auto"/>
      <w:ind w:right="0" w:firstLine="709"/>
      <w:jc w:val="both"/>
    </w:pPr>
    <w:rPr>
      <w:b/>
      <w:i/>
      <w:iCs/>
      <w:snapToGrid w:val="0"/>
      <w:szCs w:val="20"/>
    </w:rPr>
  </w:style>
  <w:style w:type="paragraph" w:customStyle="1" w:styleId="3b">
    <w:name w:val="Стиль Заголовок 3 + по ширине Междустр.интервал:  полуторный"/>
    <w:basedOn w:val="30"/>
    <w:autoRedefine/>
    <w:rsid w:val="004766B0"/>
    <w:pPr>
      <w:spacing w:before="120" w:after="120" w:line="360" w:lineRule="auto"/>
      <w:ind w:right="0" w:firstLine="709"/>
      <w:jc w:val="both"/>
    </w:pPr>
    <w:rPr>
      <w:b/>
      <w:iCs/>
      <w:snapToGrid w:val="0"/>
      <w:szCs w:val="20"/>
    </w:rPr>
  </w:style>
  <w:style w:type="paragraph" w:customStyle="1" w:styleId="314pt">
    <w:name w:val="Стиль Заголовок 3 + 14 pt полужирный не курсив по ширине Междус..."/>
    <w:basedOn w:val="30"/>
    <w:autoRedefine/>
    <w:rsid w:val="004766B0"/>
    <w:pPr>
      <w:spacing w:before="120" w:after="120" w:line="360" w:lineRule="auto"/>
      <w:ind w:right="0" w:firstLine="709"/>
      <w:jc w:val="both"/>
    </w:pPr>
    <w:rPr>
      <w:bCs/>
      <w:i/>
      <w:snapToGrid w:val="0"/>
      <w:szCs w:val="20"/>
    </w:rPr>
  </w:style>
  <w:style w:type="character" w:customStyle="1" w:styleId="18">
    <w:name w:val="текст Знак Знак1"/>
    <w:rsid w:val="004766B0"/>
    <w:rPr>
      <w:snapToGrid w:val="0"/>
      <w:sz w:val="28"/>
      <w:lang w:val="ru-RU" w:eastAsia="ru-RU" w:bidi="ar-SA"/>
    </w:rPr>
  </w:style>
  <w:style w:type="paragraph" w:customStyle="1" w:styleId="afffd">
    <w:name w:val="черт без отступа"/>
    <w:basedOn w:val="a4"/>
    <w:autoRedefine/>
    <w:rsid w:val="004766B0"/>
    <w:pPr>
      <w:widowControl w:val="0"/>
      <w:tabs>
        <w:tab w:val="num" w:pos="993"/>
      </w:tabs>
      <w:spacing w:line="360" w:lineRule="auto"/>
      <w:ind w:right="284" w:firstLine="709"/>
      <w:jc w:val="both"/>
    </w:pPr>
    <w:rPr>
      <w:snapToGrid w:val="0"/>
      <w:sz w:val="24"/>
      <w:szCs w:val="24"/>
    </w:rPr>
  </w:style>
  <w:style w:type="character" w:customStyle="1" w:styleId="2f1">
    <w:name w:val="заголовок пз 2 Знак Знак"/>
    <w:rsid w:val="004766B0"/>
    <w:rPr>
      <w:b/>
      <w:sz w:val="28"/>
      <w:szCs w:val="32"/>
      <w:lang w:val="ru-RU" w:eastAsia="ru-RU" w:bidi="ar-SA"/>
    </w:rPr>
  </w:style>
  <w:style w:type="paragraph" w:customStyle="1" w:styleId="19">
    <w:name w:val="заголовок пз 1"/>
    <w:basedOn w:val="aff1"/>
    <w:autoRedefine/>
    <w:rsid w:val="004766B0"/>
    <w:pPr>
      <w:tabs>
        <w:tab w:val="num" w:pos="993"/>
      </w:tabs>
      <w:spacing w:after="0" w:line="360" w:lineRule="auto"/>
      <w:ind w:left="993" w:hanging="426"/>
      <w:jc w:val="both"/>
      <w:outlineLvl w:val="0"/>
    </w:pPr>
    <w:rPr>
      <w:b/>
      <w:snapToGrid w:val="0"/>
      <w:sz w:val="28"/>
      <w:szCs w:val="32"/>
      <w:lang w:val="ru-RU" w:eastAsia="ru-RU"/>
    </w:rPr>
  </w:style>
  <w:style w:type="character" w:customStyle="1" w:styleId="1a">
    <w:name w:val="заголовок пз 1 Знак Знак Знак"/>
    <w:rsid w:val="004766B0"/>
    <w:rPr>
      <w:b/>
      <w:snapToGrid w:val="0"/>
      <w:sz w:val="28"/>
      <w:szCs w:val="32"/>
      <w:lang w:val="ru-RU" w:eastAsia="ru-RU" w:bidi="ar-SA"/>
    </w:rPr>
  </w:style>
  <w:style w:type="character" w:customStyle="1" w:styleId="afffe">
    <w:name w:val="Знак"/>
    <w:rsid w:val="004766B0"/>
    <w:rPr>
      <w:rFonts w:ascii="Courier New" w:hAnsi="Courier New" w:cs="Courier New"/>
      <w:lang w:val="ru-RU" w:eastAsia="ru-RU" w:bidi="ar-SA"/>
    </w:rPr>
  </w:style>
  <w:style w:type="character" w:customStyle="1" w:styleId="affff">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4766B0"/>
    <w:rPr>
      <w:sz w:val="32"/>
      <w:szCs w:val="32"/>
      <w:lang w:val="ru-RU" w:eastAsia="ru-RU" w:bidi="ar-SA"/>
    </w:rPr>
  </w:style>
  <w:style w:type="paragraph" w:styleId="2f2">
    <w:name w:val="List 2"/>
    <w:basedOn w:val="a4"/>
    <w:rsid w:val="004766B0"/>
    <w:pPr>
      <w:spacing w:line="360" w:lineRule="auto"/>
      <w:ind w:left="566" w:hanging="283"/>
    </w:pPr>
    <w:rPr>
      <w:snapToGrid w:val="0"/>
      <w:sz w:val="24"/>
    </w:rPr>
  </w:style>
  <w:style w:type="paragraph" w:styleId="affff0">
    <w:name w:val="footnote text"/>
    <w:basedOn w:val="a4"/>
    <w:link w:val="affff1"/>
    <w:rsid w:val="004766B0"/>
    <w:rPr>
      <w:rFonts w:ascii="Arial" w:hAnsi="Arial"/>
      <w:snapToGrid w:val="0"/>
      <w:lang w:val="x-none" w:eastAsia="x-none"/>
    </w:rPr>
  </w:style>
  <w:style w:type="character" w:customStyle="1" w:styleId="affff1">
    <w:name w:val="Текст сноски Знак"/>
    <w:basedOn w:val="a5"/>
    <w:link w:val="affff0"/>
    <w:rsid w:val="004766B0"/>
    <w:rPr>
      <w:rFonts w:ascii="Arial" w:eastAsia="Times New Roman" w:hAnsi="Arial" w:cs="Times New Roman"/>
      <w:snapToGrid w:val="0"/>
      <w:sz w:val="20"/>
      <w:szCs w:val="20"/>
      <w:lang w:val="x-none" w:eastAsia="x-none"/>
    </w:rPr>
  </w:style>
  <w:style w:type="paragraph" w:customStyle="1" w:styleId="210">
    <w:name w:val="Основной текст с отступом 21"/>
    <w:basedOn w:val="a4"/>
    <w:rsid w:val="004766B0"/>
    <w:pPr>
      <w:spacing w:line="360" w:lineRule="auto"/>
      <w:ind w:firstLine="709"/>
      <w:jc w:val="both"/>
    </w:pPr>
    <w:rPr>
      <w:snapToGrid w:val="0"/>
      <w:sz w:val="24"/>
    </w:rPr>
  </w:style>
  <w:style w:type="paragraph" w:customStyle="1" w:styleId="21">
    <w:name w:val="Основной текст 21"/>
    <w:basedOn w:val="a4"/>
    <w:rsid w:val="004766B0"/>
    <w:pPr>
      <w:numPr>
        <w:numId w:val="3"/>
      </w:numPr>
      <w:tabs>
        <w:tab w:val="clear" w:pos="720"/>
      </w:tabs>
      <w:spacing w:before="240"/>
      <w:ind w:left="0" w:firstLine="709"/>
    </w:pPr>
    <w:rPr>
      <w:b/>
      <w:snapToGrid w:val="0"/>
      <w:sz w:val="24"/>
    </w:rPr>
  </w:style>
  <w:style w:type="paragraph" w:styleId="affff2">
    <w:name w:val="List"/>
    <w:basedOn w:val="a4"/>
    <w:uiPriority w:val="99"/>
    <w:rsid w:val="004766B0"/>
    <w:pPr>
      <w:numPr>
        <w:numId w:val="2"/>
      </w:numPr>
      <w:tabs>
        <w:tab w:val="num" w:pos="1276"/>
      </w:tabs>
      <w:spacing w:after="240"/>
      <w:ind w:left="1276" w:hanging="425"/>
      <w:jc w:val="both"/>
    </w:pPr>
    <w:rPr>
      <w:rFonts w:ascii="Arial" w:hAnsi="Arial"/>
      <w:sz w:val="24"/>
    </w:rPr>
  </w:style>
  <w:style w:type="character" w:styleId="affff3">
    <w:name w:val="FollowedHyperlink"/>
    <w:uiPriority w:val="99"/>
    <w:rsid w:val="004766B0"/>
    <w:rPr>
      <w:color w:val="800080"/>
      <w:u w:val="single"/>
    </w:rPr>
  </w:style>
  <w:style w:type="character" w:customStyle="1" w:styleId="EmailStyle122">
    <w:name w:val="EmailStyle122"/>
    <w:rsid w:val="004766B0"/>
    <w:rPr>
      <w:rFonts w:ascii="Arial" w:hAnsi="Arial" w:cs="Arial"/>
      <w:color w:val="000000"/>
      <w:sz w:val="20"/>
    </w:rPr>
  </w:style>
  <w:style w:type="paragraph" w:customStyle="1" w:styleId="Iiynieoaeuiaycaienea">
    <w:name w:val="Iiynieoaeuiay caienea"/>
    <w:basedOn w:val="a4"/>
    <w:rsid w:val="004766B0"/>
    <w:pPr>
      <w:overflowPunct w:val="0"/>
      <w:autoSpaceDE w:val="0"/>
      <w:autoSpaceDN w:val="0"/>
      <w:adjustRightInd w:val="0"/>
      <w:spacing w:line="360" w:lineRule="auto"/>
      <w:ind w:firstLine="567"/>
      <w:jc w:val="both"/>
      <w:textAlignment w:val="baseline"/>
    </w:pPr>
    <w:rPr>
      <w:sz w:val="24"/>
    </w:rPr>
  </w:style>
  <w:style w:type="character" w:customStyle="1" w:styleId="catcentertext">
    <w:name w:val="catcentertext"/>
    <w:basedOn w:val="a5"/>
    <w:rsid w:val="004766B0"/>
  </w:style>
  <w:style w:type="paragraph" w:styleId="affff4">
    <w:name w:val="Normal (Web)"/>
    <w:aliases w:val="Обычный (Web)"/>
    <w:basedOn w:val="a4"/>
    <w:uiPriority w:val="99"/>
    <w:rsid w:val="004766B0"/>
    <w:pPr>
      <w:numPr>
        <w:numId w:val="6"/>
      </w:numPr>
      <w:spacing w:before="100" w:beforeAutospacing="1" w:after="100" w:afterAutospacing="1"/>
    </w:pPr>
    <w:rPr>
      <w:rFonts w:ascii="Arial Unicode MS" w:eastAsia="Arial Unicode MS" w:hAnsi="Arial Unicode MS" w:cs="Arial Unicode MS"/>
      <w:sz w:val="24"/>
      <w:szCs w:val="24"/>
    </w:rPr>
  </w:style>
  <w:style w:type="paragraph" w:customStyle="1" w:styleId="affff5">
    <w:name w:val="a"/>
    <w:basedOn w:val="a4"/>
    <w:rsid w:val="004766B0"/>
    <w:pPr>
      <w:spacing w:before="100" w:beforeAutospacing="1" w:after="100" w:afterAutospacing="1"/>
    </w:pPr>
    <w:rPr>
      <w:sz w:val="24"/>
      <w:szCs w:val="24"/>
    </w:rPr>
  </w:style>
  <w:style w:type="character" w:styleId="affff6">
    <w:name w:val="Emphasis"/>
    <w:qFormat/>
    <w:rsid w:val="004766B0"/>
    <w:rPr>
      <w:i/>
      <w:iCs/>
    </w:rPr>
  </w:style>
  <w:style w:type="paragraph" w:customStyle="1" w:styleId="a0">
    <w:name w:val="Таблицы"/>
    <w:basedOn w:val="af7"/>
    <w:rsid w:val="004766B0"/>
    <w:pPr>
      <w:numPr>
        <w:numId w:val="8"/>
      </w:numPr>
      <w:tabs>
        <w:tab w:val="clear" w:pos="360"/>
        <w:tab w:val="clear" w:pos="5940"/>
      </w:tabs>
      <w:autoSpaceDE w:val="0"/>
      <w:autoSpaceDN w:val="0"/>
      <w:ind w:left="0" w:firstLine="0"/>
      <w:jc w:val="center"/>
    </w:pPr>
    <w:rPr>
      <w:sz w:val="24"/>
      <w:lang w:val="en-US" w:eastAsia="ru-RU"/>
    </w:rPr>
  </w:style>
  <w:style w:type="paragraph" w:styleId="affff7">
    <w:name w:val="List Number"/>
    <w:basedOn w:val="a4"/>
    <w:rsid w:val="004766B0"/>
    <w:pPr>
      <w:numPr>
        <w:numId w:val="7"/>
      </w:numPr>
      <w:spacing w:before="60" w:after="60"/>
      <w:jc w:val="both"/>
    </w:pPr>
    <w:rPr>
      <w:sz w:val="24"/>
    </w:rPr>
  </w:style>
  <w:style w:type="paragraph" w:customStyle="1" w:styleId="2">
    <w:name w:val="Стиль2"/>
    <w:basedOn w:val="affff7"/>
    <w:rsid w:val="004766B0"/>
    <w:pPr>
      <w:numPr>
        <w:numId w:val="9"/>
      </w:numPr>
      <w:autoSpaceDE w:val="0"/>
      <w:autoSpaceDN w:val="0"/>
      <w:adjustRightInd w:val="0"/>
      <w:spacing w:before="120" w:after="0" w:line="360" w:lineRule="auto"/>
    </w:pPr>
    <w:rPr>
      <w:sz w:val="28"/>
    </w:rPr>
  </w:style>
  <w:style w:type="paragraph" w:styleId="affff8">
    <w:name w:val="TOC Heading"/>
    <w:basedOn w:val="1"/>
    <w:next w:val="a4"/>
    <w:uiPriority w:val="39"/>
    <w:qFormat/>
    <w:rsid w:val="004766B0"/>
    <w:pPr>
      <w:keepLines/>
      <w:spacing w:before="480" w:line="276" w:lineRule="auto"/>
      <w:jc w:val="left"/>
      <w:outlineLvl w:val="9"/>
    </w:pPr>
    <w:rPr>
      <w:rFonts w:ascii="Cambria" w:hAnsi="Cambria"/>
      <w:b/>
      <w:bCs/>
      <w:color w:val="365F91"/>
      <w:szCs w:val="28"/>
      <w:lang w:val="ru-RU" w:eastAsia="en-US"/>
    </w:rPr>
  </w:style>
  <w:style w:type="character" w:styleId="affff9">
    <w:name w:val="footnote reference"/>
    <w:uiPriority w:val="99"/>
    <w:unhideWhenUsed/>
    <w:rsid w:val="004766B0"/>
    <w:rPr>
      <w:vertAlign w:val="superscript"/>
    </w:rPr>
  </w:style>
  <w:style w:type="character" w:styleId="affffa">
    <w:name w:val="line number"/>
    <w:basedOn w:val="a5"/>
    <w:uiPriority w:val="99"/>
    <w:unhideWhenUsed/>
    <w:rsid w:val="004766B0"/>
  </w:style>
  <w:style w:type="paragraph" w:customStyle="1" w:styleId="46">
    <w:name w:val="Заголовок4"/>
    <w:basedOn w:val="30"/>
    <w:rsid w:val="004766B0"/>
    <w:pPr>
      <w:tabs>
        <w:tab w:val="left" w:pos="9540"/>
      </w:tabs>
      <w:spacing w:before="240" w:after="60"/>
      <w:ind w:right="-104" w:firstLine="900"/>
      <w:jc w:val="both"/>
    </w:pPr>
    <w:rPr>
      <w:rFonts w:ascii="Arial" w:hAnsi="Arial" w:cs="Arial"/>
      <w:bCs/>
      <w:sz w:val="26"/>
      <w:szCs w:val="26"/>
      <w:lang w:val="ru-RU" w:eastAsia="ru-RU"/>
    </w:rPr>
  </w:style>
  <w:style w:type="paragraph" w:customStyle="1" w:styleId="52">
    <w:name w:val="заголовок5"/>
    <w:basedOn w:val="46"/>
    <w:rsid w:val="004766B0"/>
    <w:pPr>
      <w:ind w:right="-102" w:firstLine="902"/>
    </w:pPr>
  </w:style>
  <w:style w:type="paragraph" w:customStyle="1" w:styleId="62">
    <w:name w:val="çàãîëîâîê 6"/>
    <w:basedOn w:val="a4"/>
    <w:next w:val="a4"/>
    <w:rsid w:val="004766B0"/>
    <w:pPr>
      <w:keepNext/>
      <w:ind w:firstLine="709"/>
      <w:jc w:val="center"/>
    </w:pPr>
    <w:rPr>
      <w:b/>
      <w:sz w:val="28"/>
    </w:rPr>
  </w:style>
  <w:style w:type="paragraph" w:customStyle="1" w:styleId="xl48">
    <w:name w:val="xl48"/>
    <w:basedOn w:val="a4"/>
    <w:rsid w:val="004766B0"/>
    <w:pPr>
      <w:pBdr>
        <w:left w:val="single" w:sz="4" w:space="0" w:color="auto"/>
        <w:right w:val="single" w:sz="4" w:space="0" w:color="auto"/>
      </w:pBdr>
      <w:spacing w:before="100" w:beforeAutospacing="1" w:after="100" w:afterAutospacing="1"/>
      <w:ind w:firstLine="709"/>
      <w:jc w:val="center"/>
      <w:textAlignment w:val="center"/>
    </w:pPr>
    <w:rPr>
      <w:b/>
      <w:sz w:val="24"/>
      <w:szCs w:val="24"/>
    </w:rPr>
  </w:style>
  <w:style w:type="paragraph" w:styleId="53">
    <w:name w:val="toc 5"/>
    <w:basedOn w:val="a4"/>
    <w:next w:val="a4"/>
    <w:autoRedefine/>
    <w:rsid w:val="004766B0"/>
    <w:pPr>
      <w:ind w:left="960" w:firstLine="709"/>
    </w:pPr>
    <w:rPr>
      <w:b/>
      <w:sz w:val="24"/>
      <w:szCs w:val="24"/>
    </w:rPr>
  </w:style>
  <w:style w:type="paragraph" w:customStyle="1" w:styleId="affffb">
    <w:name w:val="Нижн.колонтитул нечетн."/>
    <w:basedOn w:val="af3"/>
    <w:rsid w:val="004766B0"/>
    <w:pPr>
      <w:keepLines/>
      <w:tabs>
        <w:tab w:val="clear" w:pos="4677"/>
        <w:tab w:val="clear" w:pos="9355"/>
        <w:tab w:val="right" w:pos="0"/>
        <w:tab w:val="center" w:pos="4320"/>
        <w:tab w:val="right" w:pos="8640"/>
      </w:tabs>
      <w:overflowPunct w:val="0"/>
      <w:autoSpaceDE w:val="0"/>
      <w:autoSpaceDN w:val="0"/>
      <w:adjustRightInd w:val="0"/>
      <w:ind w:firstLine="709"/>
      <w:jc w:val="right"/>
      <w:textAlignment w:val="baseline"/>
    </w:pPr>
    <w:rPr>
      <w:rFonts w:ascii="Courier New" w:hAnsi="Courier New"/>
      <w:b/>
      <w:szCs w:val="20"/>
      <w:lang w:val="ru-RU" w:eastAsia="ru-RU"/>
    </w:rPr>
  </w:style>
  <w:style w:type="paragraph" w:customStyle="1" w:styleId="310">
    <w:name w:val="Основной текст 31"/>
    <w:basedOn w:val="a4"/>
    <w:rsid w:val="004766B0"/>
    <w:pPr>
      <w:spacing w:line="240" w:lineRule="atLeast"/>
      <w:ind w:firstLine="709"/>
      <w:jc w:val="both"/>
    </w:pPr>
    <w:rPr>
      <w:b/>
      <w:sz w:val="28"/>
    </w:rPr>
  </w:style>
  <w:style w:type="paragraph" w:customStyle="1" w:styleId="affffc">
    <w:name w:val="Литературный источник"/>
    <w:basedOn w:val="a4"/>
    <w:rsid w:val="004766B0"/>
    <w:pPr>
      <w:tabs>
        <w:tab w:val="num" w:pos="720"/>
      </w:tabs>
      <w:suppressAutoHyphens/>
      <w:spacing w:line="360" w:lineRule="auto"/>
      <w:ind w:firstLine="709"/>
      <w:outlineLvl w:val="1"/>
    </w:pPr>
    <w:rPr>
      <w:b/>
      <w:noProof/>
      <w:sz w:val="28"/>
    </w:rPr>
  </w:style>
  <w:style w:type="paragraph" w:customStyle="1" w:styleId="BodyText21">
    <w:name w:val="Body Text 21"/>
    <w:basedOn w:val="a4"/>
    <w:rsid w:val="004766B0"/>
    <w:pPr>
      <w:ind w:firstLine="851"/>
      <w:jc w:val="both"/>
    </w:pPr>
    <w:rPr>
      <w:b/>
      <w:sz w:val="28"/>
    </w:rPr>
  </w:style>
  <w:style w:type="paragraph" w:customStyle="1" w:styleId="82">
    <w:name w:val="указатель 8"/>
    <w:basedOn w:val="a4"/>
    <w:next w:val="a4"/>
    <w:autoRedefine/>
    <w:rsid w:val="004766B0"/>
    <w:pPr>
      <w:autoSpaceDE w:val="0"/>
      <w:autoSpaceDN w:val="0"/>
      <w:ind w:left="1600" w:hanging="200"/>
    </w:pPr>
    <w:rPr>
      <w:b/>
      <w:sz w:val="26"/>
    </w:rPr>
  </w:style>
  <w:style w:type="paragraph" w:customStyle="1" w:styleId="1b">
    <w:name w:val="оглавление 1"/>
    <w:basedOn w:val="a4"/>
    <w:next w:val="a4"/>
    <w:autoRedefine/>
    <w:rsid w:val="004766B0"/>
    <w:pPr>
      <w:autoSpaceDE w:val="0"/>
      <w:autoSpaceDN w:val="0"/>
      <w:ind w:firstLine="709"/>
    </w:pPr>
    <w:rPr>
      <w:b/>
      <w:sz w:val="26"/>
    </w:rPr>
  </w:style>
  <w:style w:type="paragraph" w:customStyle="1" w:styleId="1c">
    <w:name w:val="указатель 1"/>
    <w:basedOn w:val="a4"/>
    <w:next w:val="a4"/>
    <w:autoRedefine/>
    <w:rsid w:val="004766B0"/>
    <w:pPr>
      <w:autoSpaceDE w:val="0"/>
      <w:autoSpaceDN w:val="0"/>
      <w:ind w:left="200" w:hanging="200"/>
    </w:pPr>
    <w:rPr>
      <w:b/>
      <w:sz w:val="26"/>
    </w:rPr>
  </w:style>
  <w:style w:type="paragraph" w:customStyle="1" w:styleId="72">
    <w:name w:val="указатель 7"/>
    <w:basedOn w:val="a4"/>
    <w:next w:val="a4"/>
    <w:autoRedefine/>
    <w:rsid w:val="004766B0"/>
    <w:pPr>
      <w:autoSpaceDE w:val="0"/>
      <w:autoSpaceDN w:val="0"/>
      <w:ind w:left="1400" w:hanging="200"/>
    </w:pPr>
    <w:rPr>
      <w:b/>
      <w:sz w:val="26"/>
    </w:rPr>
  </w:style>
  <w:style w:type="paragraph" w:customStyle="1" w:styleId="affffd">
    <w:name w:val="указатель"/>
    <w:basedOn w:val="a4"/>
    <w:next w:val="1c"/>
    <w:rsid w:val="004766B0"/>
    <w:pPr>
      <w:autoSpaceDE w:val="0"/>
      <w:autoSpaceDN w:val="0"/>
      <w:ind w:firstLine="709"/>
    </w:pPr>
    <w:rPr>
      <w:b/>
      <w:sz w:val="26"/>
    </w:rPr>
  </w:style>
  <w:style w:type="character" w:customStyle="1" w:styleId="affffe">
    <w:name w:val="номер страницы"/>
    <w:rsid w:val="004766B0"/>
  </w:style>
  <w:style w:type="character" w:customStyle="1" w:styleId="afffff">
    <w:name w:val="Основной шрифт"/>
    <w:uiPriority w:val="99"/>
    <w:rsid w:val="004766B0"/>
  </w:style>
  <w:style w:type="paragraph" w:customStyle="1" w:styleId="xl24">
    <w:name w:val="xl24"/>
    <w:basedOn w:val="a4"/>
    <w:uiPriority w:val="99"/>
    <w:rsid w:val="004766B0"/>
    <w:pPr>
      <w:pBdr>
        <w:left w:val="single" w:sz="4" w:space="0" w:color="auto"/>
        <w:right w:val="single" w:sz="4" w:space="0" w:color="auto"/>
      </w:pBdr>
      <w:spacing w:before="100" w:beforeAutospacing="1" w:after="100" w:afterAutospacing="1"/>
      <w:ind w:firstLine="709"/>
      <w:jc w:val="center"/>
    </w:pPr>
    <w:rPr>
      <w:rFonts w:ascii="Arial" w:hAnsi="Arial"/>
      <w:b/>
      <w:sz w:val="22"/>
      <w:szCs w:val="22"/>
    </w:rPr>
  </w:style>
  <w:style w:type="paragraph" w:customStyle="1" w:styleId="xl25">
    <w:name w:val="xl25"/>
    <w:basedOn w:val="a4"/>
    <w:uiPriority w:val="99"/>
    <w:rsid w:val="004766B0"/>
    <w:pPr>
      <w:pBdr>
        <w:left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26">
    <w:name w:val="xl26"/>
    <w:basedOn w:val="a4"/>
    <w:uiPriority w:val="99"/>
    <w:rsid w:val="004766B0"/>
    <w:pPr>
      <w:pBdr>
        <w:left w:val="single" w:sz="4" w:space="0" w:color="auto"/>
        <w:bottom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27">
    <w:name w:val="xl27"/>
    <w:basedOn w:val="a4"/>
    <w:uiPriority w:val="99"/>
    <w:rsid w:val="004766B0"/>
    <w:pPr>
      <w:pBdr>
        <w:left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28">
    <w:name w:val="xl28"/>
    <w:basedOn w:val="a4"/>
    <w:uiPriority w:val="99"/>
    <w:rsid w:val="004766B0"/>
    <w:pPr>
      <w:pBdr>
        <w:top w:val="single" w:sz="4" w:space="0" w:color="auto"/>
      </w:pBdr>
      <w:spacing w:before="100" w:beforeAutospacing="1" w:after="100" w:afterAutospacing="1"/>
      <w:ind w:firstLine="709"/>
      <w:jc w:val="center"/>
    </w:pPr>
    <w:rPr>
      <w:rFonts w:ascii="Arial" w:hAnsi="Arial"/>
      <w:b/>
      <w:sz w:val="22"/>
      <w:szCs w:val="22"/>
    </w:rPr>
  </w:style>
  <w:style w:type="paragraph" w:customStyle="1" w:styleId="xl29">
    <w:name w:val="xl29"/>
    <w:basedOn w:val="a4"/>
    <w:uiPriority w:val="99"/>
    <w:rsid w:val="004766B0"/>
    <w:pPr>
      <w:spacing w:before="100" w:beforeAutospacing="1" w:after="100" w:afterAutospacing="1"/>
      <w:ind w:firstLine="709"/>
      <w:jc w:val="center"/>
    </w:pPr>
    <w:rPr>
      <w:rFonts w:ascii="Arial" w:hAnsi="Arial"/>
      <w:b/>
      <w:sz w:val="22"/>
      <w:szCs w:val="22"/>
    </w:rPr>
  </w:style>
  <w:style w:type="paragraph" w:customStyle="1" w:styleId="xl30">
    <w:name w:val="xl30"/>
    <w:basedOn w:val="a4"/>
    <w:uiPriority w:val="99"/>
    <w:rsid w:val="004766B0"/>
    <w:pPr>
      <w:pBdr>
        <w:left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31">
    <w:name w:val="xl31"/>
    <w:basedOn w:val="a4"/>
    <w:uiPriority w:val="99"/>
    <w:rsid w:val="004766B0"/>
    <w:pPr>
      <w:pBdr>
        <w:left w:val="single" w:sz="4" w:space="0" w:color="auto"/>
        <w:right w:val="single" w:sz="4" w:space="0" w:color="auto"/>
      </w:pBdr>
      <w:spacing w:before="100" w:beforeAutospacing="1" w:after="100" w:afterAutospacing="1"/>
      <w:ind w:firstLine="709"/>
      <w:jc w:val="center"/>
    </w:pPr>
    <w:rPr>
      <w:b/>
      <w:sz w:val="22"/>
      <w:szCs w:val="22"/>
    </w:rPr>
  </w:style>
  <w:style w:type="paragraph" w:customStyle="1" w:styleId="xl32">
    <w:name w:val="xl32"/>
    <w:basedOn w:val="a4"/>
    <w:uiPriority w:val="99"/>
    <w:rsid w:val="004766B0"/>
    <w:pPr>
      <w:pBdr>
        <w:left w:val="single" w:sz="4" w:space="0" w:color="auto"/>
        <w:right w:val="single" w:sz="4" w:space="0" w:color="auto"/>
      </w:pBdr>
      <w:spacing w:before="100" w:beforeAutospacing="1" w:after="100" w:afterAutospacing="1"/>
      <w:ind w:firstLine="709"/>
      <w:jc w:val="center"/>
    </w:pPr>
    <w:rPr>
      <w:b/>
      <w:sz w:val="22"/>
      <w:szCs w:val="22"/>
      <w:u w:val="single"/>
    </w:rPr>
  </w:style>
  <w:style w:type="paragraph" w:customStyle="1" w:styleId="xl33">
    <w:name w:val="xl33"/>
    <w:basedOn w:val="a4"/>
    <w:uiPriority w:val="99"/>
    <w:rsid w:val="004766B0"/>
    <w:pPr>
      <w:pBdr>
        <w:left w:val="single" w:sz="4" w:space="0" w:color="auto"/>
        <w:right w:val="single" w:sz="4" w:space="0" w:color="auto"/>
      </w:pBdr>
      <w:spacing w:before="100" w:beforeAutospacing="1" w:after="100" w:afterAutospacing="1"/>
      <w:ind w:firstLine="709"/>
      <w:jc w:val="center"/>
    </w:pPr>
    <w:rPr>
      <w:rFonts w:ascii="Arial" w:hAnsi="Arial"/>
      <w:b/>
      <w:sz w:val="22"/>
      <w:szCs w:val="22"/>
      <w:u w:val="single"/>
    </w:rPr>
  </w:style>
  <w:style w:type="paragraph" w:customStyle="1" w:styleId="xl34">
    <w:name w:val="xl34"/>
    <w:basedOn w:val="a4"/>
    <w:uiPriority w:val="99"/>
    <w:rsid w:val="004766B0"/>
    <w:pPr>
      <w:pBdr>
        <w:left w:val="single" w:sz="4" w:space="0" w:color="auto"/>
        <w:right w:val="single" w:sz="4" w:space="0" w:color="auto"/>
      </w:pBdr>
      <w:spacing w:before="100" w:beforeAutospacing="1" w:after="100" w:afterAutospacing="1"/>
      <w:ind w:firstLine="709"/>
    </w:pPr>
    <w:rPr>
      <w:b/>
      <w:sz w:val="22"/>
      <w:szCs w:val="22"/>
    </w:rPr>
  </w:style>
  <w:style w:type="paragraph" w:customStyle="1" w:styleId="xl35">
    <w:name w:val="xl35"/>
    <w:basedOn w:val="a4"/>
    <w:uiPriority w:val="99"/>
    <w:rsid w:val="004766B0"/>
    <w:pPr>
      <w:pBdr>
        <w:left w:val="single" w:sz="4" w:space="0" w:color="auto"/>
        <w:right w:val="single" w:sz="4" w:space="0" w:color="auto"/>
      </w:pBdr>
      <w:spacing w:before="100" w:beforeAutospacing="1" w:after="100" w:afterAutospacing="1"/>
      <w:ind w:firstLine="709"/>
    </w:pPr>
    <w:rPr>
      <w:b/>
      <w:sz w:val="22"/>
      <w:szCs w:val="22"/>
    </w:rPr>
  </w:style>
  <w:style w:type="paragraph" w:customStyle="1" w:styleId="xl36">
    <w:name w:val="xl36"/>
    <w:basedOn w:val="a4"/>
    <w:uiPriority w:val="99"/>
    <w:rsid w:val="004766B0"/>
    <w:pPr>
      <w:spacing w:before="100" w:beforeAutospacing="1" w:after="100" w:afterAutospacing="1"/>
      <w:ind w:firstLine="709"/>
      <w:jc w:val="center"/>
    </w:pPr>
    <w:rPr>
      <w:rFonts w:ascii="Arial" w:hAnsi="Arial"/>
      <w:bCs/>
      <w:sz w:val="22"/>
      <w:szCs w:val="22"/>
    </w:rPr>
  </w:style>
  <w:style w:type="paragraph" w:customStyle="1" w:styleId="xl37">
    <w:name w:val="xl37"/>
    <w:basedOn w:val="a4"/>
    <w:uiPriority w:val="99"/>
    <w:rsid w:val="004766B0"/>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b/>
      <w:sz w:val="24"/>
      <w:szCs w:val="24"/>
    </w:rPr>
  </w:style>
  <w:style w:type="paragraph" w:customStyle="1" w:styleId="xl38">
    <w:name w:val="xl38"/>
    <w:basedOn w:val="a4"/>
    <w:uiPriority w:val="99"/>
    <w:rsid w:val="004766B0"/>
    <w:pPr>
      <w:pBdr>
        <w:top w:val="single" w:sz="4" w:space="0" w:color="auto"/>
        <w:bottom w:val="single" w:sz="4" w:space="0" w:color="auto"/>
      </w:pBdr>
      <w:spacing w:before="100" w:beforeAutospacing="1" w:after="100" w:afterAutospacing="1"/>
      <w:ind w:firstLine="709"/>
      <w:jc w:val="center"/>
    </w:pPr>
    <w:rPr>
      <w:rFonts w:ascii="Arial" w:hAnsi="Arial"/>
      <w:b/>
      <w:sz w:val="22"/>
      <w:szCs w:val="22"/>
    </w:rPr>
  </w:style>
  <w:style w:type="paragraph" w:customStyle="1" w:styleId="xl39">
    <w:name w:val="xl39"/>
    <w:basedOn w:val="a4"/>
    <w:uiPriority w:val="99"/>
    <w:rsid w:val="004766B0"/>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Arial" w:hAnsi="Arial"/>
      <w:b/>
      <w:sz w:val="22"/>
      <w:szCs w:val="22"/>
    </w:rPr>
  </w:style>
  <w:style w:type="paragraph" w:customStyle="1" w:styleId="xl40">
    <w:name w:val="xl40"/>
    <w:basedOn w:val="a4"/>
    <w:uiPriority w:val="99"/>
    <w:rsid w:val="004766B0"/>
    <w:pPr>
      <w:pBdr>
        <w:left w:val="single" w:sz="4" w:space="0" w:color="auto"/>
        <w:right w:val="single" w:sz="4" w:space="0" w:color="auto"/>
      </w:pBdr>
      <w:spacing w:before="100" w:beforeAutospacing="1" w:after="100" w:afterAutospacing="1"/>
      <w:ind w:firstLine="709"/>
      <w:jc w:val="center"/>
    </w:pPr>
    <w:rPr>
      <w:b/>
      <w:sz w:val="22"/>
      <w:szCs w:val="22"/>
    </w:rPr>
  </w:style>
  <w:style w:type="paragraph" w:customStyle="1" w:styleId="xl41">
    <w:name w:val="xl41"/>
    <w:basedOn w:val="a4"/>
    <w:uiPriority w:val="99"/>
    <w:rsid w:val="004766B0"/>
    <w:pPr>
      <w:pBdr>
        <w:left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42">
    <w:name w:val="xl42"/>
    <w:basedOn w:val="a4"/>
    <w:uiPriority w:val="99"/>
    <w:rsid w:val="004766B0"/>
    <w:pPr>
      <w:pBdr>
        <w:left w:val="single" w:sz="4" w:space="0" w:color="auto"/>
        <w:right w:val="single" w:sz="4" w:space="0" w:color="auto"/>
      </w:pBdr>
      <w:spacing w:before="100" w:beforeAutospacing="1" w:after="100" w:afterAutospacing="1"/>
      <w:ind w:firstLine="709"/>
      <w:jc w:val="center"/>
    </w:pPr>
    <w:rPr>
      <w:rFonts w:ascii="Arial" w:hAnsi="Arial"/>
      <w:b/>
      <w:sz w:val="22"/>
      <w:szCs w:val="22"/>
    </w:rPr>
  </w:style>
  <w:style w:type="paragraph" w:customStyle="1" w:styleId="xl43">
    <w:name w:val="xl43"/>
    <w:basedOn w:val="a4"/>
    <w:uiPriority w:val="99"/>
    <w:rsid w:val="004766B0"/>
    <w:pPr>
      <w:pBdr>
        <w:left w:val="single" w:sz="4" w:space="0" w:color="auto"/>
        <w:bottom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44">
    <w:name w:val="xl44"/>
    <w:basedOn w:val="a4"/>
    <w:uiPriority w:val="99"/>
    <w:rsid w:val="004766B0"/>
    <w:pPr>
      <w:pBdr>
        <w:top w:val="single" w:sz="4" w:space="0" w:color="auto"/>
        <w:left w:val="single" w:sz="4" w:space="0" w:color="auto"/>
        <w:right w:val="single" w:sz="4" w:space="0" w:color="auto"/>
      </w:pBdr>
      <w:spacing w:before="100" w:beforeAutospacing="1" w:after="100" w:afterAutospacing="1"/>
      <w:ind w:firstLine="709"/>
    </w:pPr>
    <w:rPr>
      <w:rFonts w:ascii="Arial" w:hAnsi="Arial"/>
      <w:bCs/>
      <w:sz w:val="22"/>
      <w:szCs w:val="22"/>
    </w:rPr>
  </w:style>
  <w:style w:type="paragraph" w:customStyle="1" w:styleId="xl45">
    <w:name w:val="xl45"/>
    <w:basedOn w:val="a4"/>
    <w:uiPriority w:val="99"/>
    <w:rsid w:val="004766B0"/>
    <w:pPr>
      <w:pBdr>
        <w:left w:val="single" w:sz="4" w:space="0" w:color="auto"/>
        <w:right w:val="single" w:sz="4" w:space="0" w:color="auto"/>
      </w:pBdr>
      <w:spacing w:before="100" w:beforeAutospacing="1" w:after="100" w:afterAutospacing="1"/>
      <w:ind w:firstLine="709"/>
    </w:pPr>
    <w:rPr>
      <w:rFonts w:ascii="Arial" w:hAnsi="Arial"/>
      <w:bCs/>
      <w:sz w:val="22"/>
      <w:szCs w:val="22"/>
    </w:rPr>
  </w:style>
  <w:style w:type="paragraph" w:customStyle="1" w:styleId="xl46">
    <w:name w:val="xl46"/>
    <w:basedOn w:val="a4"/>
    <w:uiPriority w:val="99"/>
    <w:rsid w:val="004766B0"/>
    <w:pPr>
      <w:pBdr>
        <w:bottom w:val="single" w:sz="4" w:space="0" w:color="auto"/>
      </w:pBdr>
      <w:spacing w:before="100" w:beforeAutospacing="1" w:after="100" w:afterAutospacing="1"/>
      <w:ind w:firstLine="709"/>
      <w:jc w:val="right"/>
    </w:pPr>
    <w:rPr>
      <w:rFonts w:ascii="Arial" w:hAnsi="Arial"/>
      <w:b/>
      <w:sz w:val="22"/>
      <w:szCs w:val="22"/>
    </w:rPr>
  </w:style>
  <w:style w:type="paragraph" w:customStyle="1" w:styleId="xl47">
    <w:name w:val="xl47"/>
    <w:basedOn w:val="a4"/>
    <w:rsid w:val="004766B0"/>
    <w:pPr>
      <w:pBdr>
        <w:top w:val="single" w:sz="4" w:space="0" w:color="auto"/>
        <w:left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22">
    <w:name w:val="xl22"/>
    <w:basedOn w:val="a4"/>
    <w:rsid w:val="004766B0"/>
    <w:pPr>
      <w:spacing w:before="100" w:beforeAutospacing="1" w:after="100" w:afterAutospacing="1"/>
      <w:ind w:firstLine="709"/>
      <w:jc w:val="center"/>
    </w:pPr>
    <w:rPr>
      <w:rFonts w:ascii="Arial" w:hAnsi="Arial"/>
      <w:b/>
      <w:sz w:val="22"/>
      <w:szCs w:val="22"/>
    </w:rPr>
  </w:style>
  <w:style w:type="paragraph" w:customStyle="1" w:styleId="xl23">
    <w:name w:val="xl23"/>
    <w:basedOn w:val="a4"/>
    <w:rsid w:val="004766B0"/>
    <w:pPr>
      <w:spacing w:before="100" w:beforeAutospacing="1" w:after="100" w:afterAutospacing="1"/>
      <w:ind w:firstLine="709"/>
    </w:pPr>
    <w:rPr>
      <w:rFonts w:ascii="Arial" w:hAnsi="Arial"/>
      <w:b/>
      <w:sz w:val="22"/>
      <w:szCs w:val="22"/>
    </w:rPr>
  </w:style>
  <w:style w:type="paragraph" w:customStyle="1" w:styleId="xl49">
    <w:name w:val="xl49"/>
    <w:basedOn w:val="a4"/>
    <w:rsid w:val="004766B0"/>
    <w:pPr>
      <w:pBdr>
        <w:bottom w:val="single" w:sz="4" w:space="0" w:color="auto"/>
      </w:pBdr>
      <w:spacing w:before="100" w:beforeAutospacing="1" w:after="100" w:afterAutospacing="1"/>
      <w:ind w:firstLine="709"/>
      <w:jc w:val="right"/>
    </w:pPr>
    <w:rPr>
      <w:rFonts w:ascii="Arial" w:hAnsi="Arial"/>
      <w:b/>
      <w:sz w:val="22"/>
      <w:szCs w:val="22"/>
    </w:rPr>
  </w:style>
  <w:style w:type="paragraph" w:customStyle="1" w:styleId="xl50">
    <w:name w:val="xl50"/>
    <w:basedOn w:val="a4"/>
    <w:rsid w:val="004766B0"/>
    <w:pPr>
      <w:spacing w:before="100" w:beforeAutospacing="1" w:after="100" w:afterAutospacing="1"/>
      <w:ind w:firstLine="709"/>
      <w:jc w:val="center"/>
    </w:pPr>
    <w:rPr>
      <w:rFonts w:ascii="Arial" w:hAnsi="Arial"/>
      <w:bCs/>
      <w:sz w:val="22"/>
      <w:szCs w:val="22"/>
    </w:rPr>
  </w:style>
  <w:style w:type="paragraph" w:customStyle="1" w:styleId="xl51">
    <w:name w:val="xl51"/>
    <w:basedOn w:val="a4"/>
    <w:rsid w:val="004766B0"/>
    <w:pPr>
      <w:pBdr>
        <w:top w:val="single" w:sz="4" w:space="0" w:color="auto"/>
        <w:left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52">
    <w:name w:val="xl52"/>
    <w:basedOn w:val="a4"/>
    <w:rsid w:val="004766B0"/>
    <w:pPr>
      <w:pBdr>
        <w:left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53">
    <w:name w:val="xl53"/>
    <w:basedOn w:val="a4"/>
    <w:rsid w:val="004766B0"/>
    <w:pPr>
      <w:pBdr>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54">
    <w:name w:val="xl54"/>
    <w:basedOn w:val="a4"/>
    <w:rsid w:val="004766B0"/>
    <w:pPr>
      <w:pBdr>
        <w:top w:val="single" w:sz="4" w:space="0" w:color="auto"/>
        <w:left w:val="single" w:sz="4" w:space="0" w:color="auto"/>
        <w:bottom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55">
    <w:name w:val="xl55"/>
    <w:basedOn w:val="a4"/>
    <w:rsid w:val="004766B0"/>
    <w:pPr>
      <w:pBdr>
        <w:top w:val="single" w:sz="4" w:space="0" w:color="auto"/>
        <w:bottom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56">
    <w:name w:val="xl56"/>
    <w:basedOn w:val="a4"/>
    <w:rsid w:val="004766B0"/>
    <w:pPr>
      <w:pBdr>
        <w:top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58">
    <w:name w:val="xl58"/>
    <w:basedOn w:val="a4"/>
    <w:rsid w:val="004766B0"/>
    <w:pPr>
      <w:pBdr>
        <w:top w:val="single" w:sz="4" w:space="0" w:color="auto"/>
      </w:pBdr>
      <w:spacing w:before="100" w:beforeAutospacing="1" w:after="100" w:afterAutospacing="1"/>
      <w:ind w:firstLine="709"/>
    </w:pPr>
    <w:rPr>
      <w:rFonts w:ascii="Arial" w:hAnsi="Arial"/>
      <w:b/>
      <w:sz w:val="22"/>
      <w:szCs w:val="22"/>
    </w:rPr>
  </w:style>
  <w:style w:type="paragraph" w:customStyle="1" w:styleId="xl59">
    <w:name w:val="xl59"/>
    <w:basedOn w:val="a4"/>
    <w:rsid w:val="004766B0"/>
    <w:pPr>
      <w:pBdr>
        <w:top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60">
    <w:name w:val="xl60"/>
    <w:basedOn w:val="a4"/>
    <w:rsid w:val="004766B0"/>
    <w:pPr>
      <w:pBdr>
        <w:top w:val="single" w:sz="4" w:space="0" w:color="auto"/>
        <w:lef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61">
    <w:name w:val="xl61"/>
    <w:basedOn w:val="a4"/>
    <w:rsid w:val="004766B0"/>
    <w:pPr>
      <w:pBdr>
        <w:top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62">
    <w:name w:val="xl62"/>
    <w:basedOn w:val="a4"/>
    <w:rsid w:val="004766B0"/>
    <w:pPr>
      <w:pBdr>
        <w:top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63">
    <w:name w:val="xl63"/>
    <w:basedOn w:val="a4"/>
    <w:rsid w:val="004766B0"/>
    <w:pPr>
      <w:pBdr>
        <w:lef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64">
    <w:name w:val="xl64"/>
    <w:basedOn w:val="a4"/>
    <w:rsid w:val="004766B0"/>
    <w:pPr>
      <w:pBdr>
        <w:top w:val="single" w:sz="4" w:space="0" w:color="auto"/>
      </w:pBdr>
      <w:spacing w:before="100" w:beforeAutospacing="1" w:after="100" w:afterAutospacing="1"/>
      <w:ind w:firstLine="709"/>
      <w:jc w:val="center"/>
    </w:pPr>
    <w:rPr>
      <w:rFonts w:ascii="Arial" w:hAnsi="Arial"/>
      <w:b/>
      <w:sz w:val="22"/>
      <w:szCs w:val="22"/>
    </w:rPr>
  </w:style>
  <w:style w:type="paragraph" w:customStyle="1" w:styleId="xl65">
    <w:name w:val="xl65"/>
    <w:basedOn w:val="a4"/>
    <w:rsid w:val="004766B0"/>
    <w:pPr>
      <w:pBdr>
        <w:top w:val="single" w:sz="4" w:space="0" w:color="auto"/>
        <w:right w:val="single" w:sz="4" w:space="0" w:color="auto"/>
      </w:pBdr>
      <w:spacing w:before="100" w:beforeAutospacing="1" w:after="100" w:afterAutospacing="1"/>
      <w:ind w:firstLine="709"/>
      <w:jc w:val="center"/>
    </w:pPr>
    <w:rPr>
      <w:rFonts w:ascii="Arial" w:hAnsi="Arial"/>
      <w:b/>
      <w:sz w:val="22"/>
      <w:szCs w:val="22"/>
    </w:rPr>
  </w:style>
  <w:style w:type="paragraph" w:customStyle="1" w:styleId="xl66">
    <w:name w:val="xl66"/>
    <w:basedOn w:val="a4"/>
    <w:rsid w:val="004766B0"/>
    <w:pPr>
      <w:pBdr>
        <w:top w:val="single" w:sz="4" w:space="0" w:color="auto"/>
      </w:pBdr>
      <w:spacing w:before="100" w:beforeAutospacing="1" w:after="100" w:afterAutospacing="1"/>
      <w:ind w:firstLine="709"/>
      <w:jc w:val="center"/>
    </w:pPr>
    <w:rPr>
      <w:rFonts w:ascii="Arial" w:hAnsi="Arial"/>
      <w:b/>
      <w:sz w:val="22"/>
      <w:szCs w:val="22"/>
    </w:rPr>
  </w:style>
  <w:style w:type="paragraph" w:customStyle="1" w:styleId="xl67">
    <w:name w:val="xl67"/>
    <w:basedOn w:val="a4"/>
    <w:rsid w:val="004766B0"/>
    <w:pPr>
      <w:pBdr>
        <w:top w:val="single" w:sz="4" w:space="0" w:color="auto"/>
        <w:right w:val="single" w:sz="4" w:space="0" w:color="auto"/>
      </w:pBdr>
      <w:spacing w:before="100" w:beforeAutospacing="1" w:after="100" w:afterAutospacing="1"/>
      <w:ind w:firstLine="709"/>
      <w:jc w:val="center"/>
    </w:pPr>
    <w:rPr>
      <w:rFonts w:ascii="Arial" w:hAnsi="Arial"/>
      <w:b/>
      <w:sz w:val="22"/>
      <w:szCs w:val="22"/>
    </w:rPr>
  </w:style>
  <w:style w:type="paragraph" w:styleId="afffff0">
    <w:name w:val="List Bullet"/>
    <w:basedOn w:val="a4"/>
    <w:autoRedefine/>
    <w:rsid w:val="004766B0"/>
    <w:pPr>
      <w:tabs>
        <w:tab w:val="num" w:pos="360"/>
      </w:tabs>
      <w:ind w:left="360" w:hanging="360"/>
    </w:pPr>
    <w:rPr>
      <w:b/>
      <w:sz w:val="26"/>
    </w:rPr>
  </w:style>
  <w:style w:type="paragraph" w:styleId="3c">
    <w:name w:val="List Bullet 3"/>
    <w:basedOn w:val="a4"/>
    <w:autoRedefine/>
    <w:rsid w:val="004766B0"/>
    <w:pPr>
      <w:tabs>
        <w:tab w:val="num" w:pos="926"/>
      </w:tabs>
      <w:ind w:left="926" w:hanging="360"/>
    </w:pPr>
    <w:rPr>
      <w:b/>
      <w:sz w:val="26"/>
    </w:rPr>
  </w:style>
  <w:style w:type="paragraph" w:styleId="47">
    <w:name w:val="List Bullet 4"/>
    <w:basedOn w:val="a4"/>
    <w:autoRedefine/>
    <w:rsid w:val="004766B0"/>
    <w:pPr>
      <w:tabs>
        <w:tab w:val="num" w:pos="1209"/>
      </w:tabs>
      <w:ind w:left="1209" w:hanging="360"/>
    </w:pPr>
    <w:rPr>
      <w:b/>
      <w:sz w:val="26"/>
    </w:rPr>
  </w:style>
  <w:style w:type="paragraph" w:styleId="54">
    <w:name w:val="List Bullet 5"/>
    <w:basedOn w:val="a4"/>
    <w:autoRedefine/>
    <w:rsid w:val="004766B0"/>
    <w:pPr>
      <w:tabs>
        <w:tab w:val="num" w:pos="1492"/>
      </w:tabs>
      <w:ind w:left="1492" w:hanging="360"/>
    </w:pPr>
    <w:rPr>
      <w:b/>
      <w:sz w:val="26"/>
    </w:rPr>
  </w:style>
  <w:style w:type="paragraph" w:styleId="2f3">
    <w:name w:val="List Number 2"/>
    <w:basedOn w:val="a4"/>
    <w:rsid w:val="004766B0"/>
    <w:pPr>
      <w:tabs>
        <w:tab w:val="num" w:pos="643"/>
      </w:tabs>
      <w:ind w:left="643" w:hanging="360"/>
    </w:pPr>
    <w:rPr>
      <w:b/>
      <w:sz w:val="26"/>
    </w:rPr>
  </w:style>
  <w:style w:type="paragraph" w:styleId="3d">
    <w:name w:val="List Number 3"/>
    <w:basedOn w:val="a4"/>
    <w:rsid w:val="004766B0"/>
    <w:pPr>
      <w:tabs>
        <w:tab w:val="num" w:pos="926"/>
      </w:tabs>
      <w:ind w:left="926" w:hanging="360"/>
    </w:pPr>
    <w:rPr>
      <w:b/>
      <w:sz w:val="26"/>
    </w:rPr>
  </w:style>
  <w:style w:type="paragraph" w:styleId="48">
    <w:name w:val="List Number 4"/>
    <w:basedOn w:val="a4"/>
    <w:rsid w:val="004766B0"/>
    <w:pPr>
      <w:tabs>
        <w:tab w:val="num" w:pos="1209"/>
      </w:tabs>
      <w:ind w:left="1209" w:hanging="360"/>
    </w:pPr>
    <w:rPr>
      <w:b/>
      <w:sz w:val="26"/>
    </w:rPr>
  </w:style>
  <w:style w:type="paragraph" w:styleId="55">
    <w:name w:val="List Number 5"/>
    <w:basedOn w:val="a4"/>
    <w:rsid w:val="004766B0"/>
    <w:pPr>
      <w:tabs>
        <w:tab w:val="num" w:pos="1492"/>
      </w:tabs>
      <w:ind w:left="1492" w:hanging="360"/>
    </w:pPr>
    <w:rPr>
      <w:b/>
      <w:sz w:val="26"/>
    </w:rPr>
  </w:style>
  <w:style w:type="paragraph" w:customStyle="1" w:styleId="afffff1">
    <w:name w:val="Заг.пункта"/>
    <w:basedOn w:val="a4"/>
    <w:next w:val="af7"/>
    <w:rsid w:val="004766B0"/>
    <w:pPr>
      <w:keepNext/>
      <w:keepLines/>
      <w:widowControl w:val="0"/>
      <w:suppressAutoHyphens/>
      <w:spacing w:before="120" w:after="120"/>
      <w:ind w:firstLine="709"/>
      <w:jc w:val="center"/>
    </w:pPr>
    <w:rPr>
      <w:rFonts w:ascii="Arial" w:hAnsi="Arial"/>
      <w:sz w:val="28"/>
    </w:rPr>
  </w:style>
  <w:style w:type="paragraph" w:customStyle="1" w:styleId="1d">
    <w:name w:val="çàãîëîâîê 1"/>
    <w:basedOn w:val="a4"/>
    <w:next w:val="a4"/>
    <w:rsid w:val="004766B0"/>
    <w:pPr>
      <w:keepNext/>
      <w:ind w:firstLine="709"/>
      <w:jc w:val="center"/>
    </w:pPr>
    <w:rPr>
      <w:b/>
      <w:sz w:val="24"/>
    </w:rPr>
  </w:style>
  <w:style w:type="paragraph" w:customStyle="1" w:styleId="afffff2">
    <w:name w:val="Строка Внимание"/>
    <w:basedOn w:val="af7"/>
    <w:next w:val="afffff3"/>
    <w:rsid w:val="004766B0"/>
    <w:pPr>
      <w:tabs>
        <w:tab w:val="clear" w:pos="5940"/>
      </w:tabs>
      <w:overflowPunct w:val="0"/>
      <w:autoSpaceDE w:val="0"/>
      <w:autoSpaceDN w:val="0"/>
      <w:adjustRightInd w:val="0"/>
      <w:spacing w:before="240"/>
      <w:ind w:firstLine="709"/>
      <w:jc w:val="center"/>
      <w:textAlignment w:val="baseline"/>
    </w:pPr>
    <w:rPr>
      <w:rFonts w:ascii="Courier New" w:hAnsi="Courier New"/>
      <w:b/>
      <w:sz w:val="24"/>
      <w:szCs w:val="20"/>
      <w:lang w:val="ru-RU" w:eastAsia="ru-RU"/>
    </w:rPr>
  </w:style>
  <w:style w:type="paragraph" w:styleId="afffff3">
    <w:name w:val="Salutation"/>
    <w:basedOn w:val="a4"/>
    <w:next w:val="a4"/>
    <w:link w:val="afffff4"/>
    <w:rsid w:val="004766B0"/>
    <w:pPr>
      <w:ind w:firstLine="709"/>
    </w:pPr>
    <w:rPr>
      <w:b/>
      <w:sz w:val="24"/>
      <w:szCs w:val="24"/>
      <w:lang w:val="x-none" w:eastAsia="x-none"/>
    </w:rPr>
  </w:style>
  <w:style w:type="character" w:customStyle="1" w:styleId="afffff4">
    <w:name w:val="Приветствие Знак"/>
    <w:basedOn w:val="a5"/>
    <w:link w:val="afffff3"/>
    <w:rsid w:val="004766B0"/>
    <w:rPr>
      <w:rFonts w:ascii="Times New Roman" w:eastAsia="Times New Roman" w:hAnsi="Times New Roman" w:cs="Times New Roman"/>
      <w:b/>
      <w:sz w:val="24"/>
      <w:szCs w:val="24"/>
      <w:lang w:val="x-none" w:eastAsia="x-none"/>
    </w:rPr>
  </w:style>
  <w:style w:type="paragraph" w:customStyle="1" w:styleId="afffff5">
    <w:name w:val="Инициалы для ссылки"/>
    <w:basedOn w:val="af7"/>
    <w:next w:val="a4"/>
    <w:rsid w:val="004766B0"/>
    <w:pPr>
      <w:keepNext/>
      <w:tabs>
        <w:tab w:val="clear" w:pos="5940"/>
      </w:tabs>
      <w:overflowPunct w:val="0"/>
      <w:autoSpaceDE w:val="0"/>
      <w:autoSpaceDN w:val="0"/>
      <w:adjustRightInd w:val="0"/>
      <w:spacing w:before="240"/>
      <w:ind w:firstLine="709"/>
      <w:textAlignment w:val="baseline"/>
    </w:pPr>
    <w:rPr>
      <w:rFonts w:ascii="Courier New" w:hAnsi="Courier New"/>
      <w:b/>
      <w:sz w:val="24"/>
      <w:szCs w:val="20"/>
      <w:lang w:val="ru-RU" w:eastAsia="ru-RU"/>
    </w:rPr>
  </w:style>
  <w:style w:type="paragraph" w:styleId="afffff6">
    <w:name w:val="Subtitle"/>
    <w:basedOn w:val="a4"/>
    <w:link w:val="afffff7"/>
    <w:qFormat/>
    <w:rsid w:val="004766B0"/>
    <w:pPr>
      <w:ind w:firstLine="709"/>
      <w:jc w:val="center"/>
    </w:pPr>
    <w:rPr>
      <w:bCs/>
      <w:sz w:val="24"/>
      <w:szCs w:val="24"/>
      <w:lang w:val="x-none" w:eastAsia="x-none"/>
    </w:rPr>
  </w:style>
  <w:style w:type="character" w:customStyle="1" w:styleId="afffff7">
    <w:name w:val="Подзаголовок Знак"/>
    <w:basedOn w:val="a5"/>
    <w:link w:val="afffff6"/>
    <w:rsid w:val="004766B0"/>
    <w:rPr>
      <w:rFonts w:ascii="Times New Roman" w:eastAsia="Times New Roman" w:hAnsi="Times New Roman" w:cs="Times New Roman"/>
      <w:bCs/>
      <w:sz w:val="24"/>
      <w:szCs w:val="24"/>
      <w:lang w:val="x-none" w:eastAsia="x-none"/>
    </w:rPr>
  </w:style>
  <w:style w:type="paragraph" w:customStyle="1" w:styleId="afffff8">
    <w:name w:val="Штамп"/>
    <w:rsid w:val="004766B0"/>
    <w:pPr>
      <w:widowControl w:val="0"/>
      <w:spacing w:after="0" w:line="240" w:lineRule="auto"/>
    </w:pPr>
    <w:rPr>
      <w:rFonts w:ascii="Times New Roman" w:eastAsia="Times New Roman" w:hAnsi="Times New Roman" w:cs="Times New Roman"/>
      <w:sz w:val="18"/>
      <w:szCs w:val="20"/>
      <w:lang w:eastAsia="ru-RU"/>
    </w:rPr>
  </w:style>
  <w:style w:type="paragraph" w:styleId="63">
    <w:name w:val="toc 6"/>
    <w:basedOn w:val="a4"/>
    <w:next w:val="a4"/>
    <w:autoRedefine/>
    <w:rsid w:val="004766B0"/>
    <w:pPr>
      <w:ind w:left="1200" w:firstLine="709"/>
    </w:pPr>
    <w:rPr>
      <w:b/>
      <w:sz w:val="24"/>
      <w:szCs w:val="24"/>
    </w:rPr>
  </w:style>
  <w:style w:type="paragraph" w:styleId="73">
    <w:name w:val="toc 7"/>
    <w:basedOn w:val="a4"/>
    <w:next w:val="a4"/>
    <w:autoRedefine/>
    <w:rsid w:val="004766B0"/>
    <w:pPr>
      <w:ind w:left="1440" w:firstLine="709"/>
    </w:pPr>
    <w:rPr>
      <w:b/>
      <w:sz w:val="24"/>
      <w:szCs w:val="24"/>
    </w:rPr>
  </w:style>
  <w:style w:type="paragraph" w:styleId="83">
    <w:name w:val="toc 8"/>
    <w:basedOn w:val="a4"/>
    <w:next w:val="a4"/>
    <w:autoRedefine/>
    <w:rsid w:val="004766B0"/>
    <w:pPr>
      <w:ind w:left="1680" w:firstLine="709"/>
    </w:pPr>
    <w:rPr>
      <w:b/>
      <w:sz w:val="24"/>
      <w:szCs w:val="24"/>
    </w:rPr>
  </w:style>
  <w:style w:type="paragraph" w:styleId="92">
    <w:name w:val="toc 9"/>
    <w:basedOn w:val="a4"/>
    <w:next w:val="a4"/>
    <w:autoRedefine/>
    <w:rsid w:val="004766B0"/>
    <w:pPr>
      <w:ind w:left="1920" w:firstLine="709"/>
    </w:pPr>
    <w:rPr>
      <w:b/>
      <w:sz w:val="24"/>
      <w:szCs w:val="24"/>
    </w:rPr>
  </w:style>
  <w:style w:type="paragraph" w:customStyle="1" w:styleId="afffff9">
    <w:name w:val="Обычный.Нормальный"/>
    <w:rsid w:val="004766B0"/>
    <w:pPr>
      <w:autoSpaceDE w:val="0"/>
      <w:autoSpaceDN w:val="0"/>
      <w:spacing w:after="0" w:line="240" w:lineRule="auto"/>
      <w:ind w:firstLine="709"/>
    </w:pPr>
    <w:rPr>
      <w:rFonts w:ascii="Times New Roman" w:eastAsia="Times New Roman" w:hAnsi="Times New Roman" w:cs="Times New Roman"/>
      <w:sz w:val="20"/>
      <w:szCs w:val="24"/>
      <w:lang w:eastAsia="ru-RU"/>
    </w:rPr>
  </w:style>
  <w:style w:type="paragraph" w:customStyle="1" w:styleId="Iniiaigeeeoaeno2">
    <w:name w:val="Iniiaigeee oaeno 2"/>
    <w:basedOn w:val="a4"/>
    <w:rsid w:val="004766B0"/>
    <w:pPr>
      <w:widowControl w:val="0"/>
      <w:ind w:firstLine="567"/>
      <w:jc w:val="both"/>
    </w:pPr>
    <w:rPr>
      <w:sz w:val="28"/>
    </w:rPr>
  </w:style>
  <w:style w:type="paragraph" w:customStyle="1" w:styleId="IauiPbA9">
    <w:name w:val="Iau?iPbA9"/>
    <w:rsid w:val="004766B0"/>
    <w:pPr>
      <w:widowControl w:val="0"/>
      <w:spacing w:after="0" w:line="240" w:lineRule="auto"/>
    </w:pPr>
    <w:rPr>
      <w:rFonts w:ascii="Times New Roman" w:eastAsia="Times New Roman" w:hAnsi="Times New Roman" w:cs="Times New Roman"/>
      <w:sz w:val="28"/>
      <w:szCs w:val="20"/>
      <w:lang w:eastAsia="ru-RU"/>
    </w:rPr>
  </w:style>
  <w:style w:type="paragraph" w:customStyle="1" w:styleId="gee2">
    <w:name w:val="Основнgeeй текст 2"/>
    <w:rsid w:val="004766B0"/>
    <w:pPr>
      <w:widowControl w:val="0"/>
      <w:spacing w:after="0" w:line="240" w:lineRule="auto"/>
      <w:ind w:firstLine="567"/>
      <w:jc w:val="both"/>
    </w:pPr>
    <w:rPr>
      <w:rFonts w:ascii="Times New Roman" w:eastAsia="Times New Roman" w:hAnsi="Times New Roman" w:cs="Times New Roman"/>
      <w:snapToGrid w:val="0"/>
      <w:sz w:val="28"/>
      <w:szCs w:val="20"/>
      <w:lang w:eastAsia="ru-RU"/>
    </w:rPr>
  </w:style>
  <w:style w:type="paragraph" w:customStyle="1" w:styleId="Pb9">
    <w:name w:val="Îáû÷íPbÂ9"/>
    <w:rsid w:val="004766B0"/>
    <w:pPr>
      <w:widowControl w:val="0"/>
      <w:spacing w:after="0" w:line="240" w:lineRule="auto"/>
    </w:pPr>
    <w:rPr>
      <w:rFonts w:ascii="Times New Roman" w:eastAsia="Times New Roman" w:hAnsi="Times New Roman" w:cs="Times New Roman"/>
      <w:sz w:val="28"/>
      <w:szCs w:val="20"/>
      <w:lang w:eastAsia="ru-RU"/>
    </w:rPr>
  </w:style>
  <w:style w:type="paragraph" w:customStyle="1" w:styleId="caaieiaie2">
    <w:name w:val="caaieiaie 2"/>
    <w:basedOn w:val="a4"/>
    <w:next w:val="a4"/>
    <w:rsid w:val="004766B0"/>
    <w:pPr>
      <w:keepNext/>
      <w:pBdr>
        <w:bottom w:val="double" w:sz="12" w:space="1" w:color="auto"/>
      </w:pBdr>
      <w:jc w:val="center"/>
    </w:pPr>
    <w:rPr>
      <w:rFonts w:ascii="Arial Black" w:hAnsi="Arial Black"/>
      <w:b/>
      <w:sz w:val="24"/>
    </w:rPr>
  </w:style>
  <w:style w:type="paragraph" w:customStyle="1" w:styleId="Fee2">
    <w:name w:val="ОсновнFeeй текст 2"/>
    <w:rsid w:val="004766B0"/>
    <w:pPr>
      <w:widowControl w:val="0"/>
      <w:spacing w:after="0" w:line="240" w:lineRule="auto"/>
      <w:ind w:firstLine="567"/>
      <w:jc w:val="both"/>
    </w:pPr>
    <w:rPr>
      <w:rFonts w:ascii="Times New Roman" w:eastAsia="Times New Roman" w:hAnsi="Times New Roman" w:cs="Times New Roman"/>
      <w:snapToGrid w:val="0"/>
      <w:sz w:val="28"/>
      <w:szCs w:val="20"/>
      <w:lang w:eastAsia="ru-RU"/>
    </w:rPr>
  </w:style>
  <w:style w:type="paragraph" w:customStyle="1" w:styleId="CharChar">
    <w:name w:val="Char Знак Знак Char"/>
    <w:basedOn w:val="a4"/>
    <w:rsid w:val="004766B0"/>
    <w:pPr>
      <w:spacing w:before="100" w:beforeAutospacing="1" w:after="100" w:afterAutospacing="1"/>
    </w:pPr>
    <w:rPr>
      <w:rFonts w:ascii="Tahoma" w:hAnsi="Tahoma"/>
      <w:lang w:val="en-US" w:eastAsia="en-US"/>
    </w:rPr>
  </w:style>
  <w:style w:type="paragraph" w:customStyle="1" w:styleId="BodyTextIndent21">
    <w:name w:val="Body Text Indent 21"/>
    <w:basedOn w:val="a4"/>
    <w:rsid w:val="004766B0"/>
    <w:pPr>
      <w:ind w:left="851" w:firstLine="709"/>
      <w:jc w:val="both"/>
    </w:pPr>
    <w:rPr>
      <w:b/>
      <w:sz w:val="28"/>
    </w:rPr>
  </w:style>
  <w:style w:type="paragraph" w:customStyle="1" w:styleId="BodyTextIndent2">
    <w:name w:val="Body Text Indent 2"/>
    <w:basedOn w:val="a4"/>
    <w:rsid w:val="004766B0"/>
    <w:pPr>
      <w:spacing w:line="360" w:lineRule="auto"/>
      <w:ind w:firstLine="709"/>
      <w:jc w:val="both"/>
    </w:pPr>
    <w:rPr>
      <w:sz w:val="24"/>
    </w:rPr>
  </w:style>
  <w:style w:type="paragraph" w:customStyle="1" w:styleId="211">
    <w:name w:val="Îñíîâíîé òåêñò 21"/>
    <w:basedOn w:val="a4"/>
    <w:rsid w:val="004766B0"/>
    <w:pPr>
      <w:spacing w:line="360" w:lineRule="auto"/>
      <w:ind w:firstLine="709"/>
      <w:jc w:val="both"/>
    </w:pPr>
    <w:rPr>
      <w:sz w:val="24"/>
    </w:rPr>
  </w:style>
  <w:style w:type="paragraph" w:styleId="afffffa">
    <w:name w:val="table of authorities"/>
    <w:basedOn w:val="a4"/>
    <w:next w:val="a4"/>
    <w:rsid w:val="004766B0"/>
    <w:pPr>
      <w:spacing w:line="360" w:lineRule="auto"/>
      <w:ind w:left="240" w:hanging="240"/>
      <w:jc w:val="both"/>
    </w:pPr>
    <w:rPr>
      <w:rFonts w:ascii="Tahoma" w:hAnsi="Tahoma"/>
      <w:sz w:val="24"/>
    </w:rPr>
  </w:style>
  <w:style w:type="paragraph" w:customStyle="1" w:styleId="afffffb">
    <w:name w:val="Абзац Г"/>
    <w:basedOn w:val="a4"/>
    <w:rsid w:val="004766B0"/>
    <w:pPr>
      <w:spacing w:after="120" w:line="300" w:lineRule="auto"/>
      <w:ind w:firstLine="709"/>
      <w:jc w:val="both"/>
    </w:pPr>
    <w:rPr>
      <w:rFonts w:eastAsia="Helvetica_Condenced-Normal"/>
      <w:sz w:val="24"/>
    </w:rPr>
  </w:style>
  <w:style w:type="paragraph" w:customStyle="1" w:styleId="afffffc">
    <w:name w:val="Заголовок статьи"/>
    <w:basedOn w:val="a4"/>
    <w:next w:val="a4"/>
    <w:rsid w:val="004766B0"/>
    <w:pPr>
      <w:autoSpaceDE w:val="0"/>
      <w:autoSpaceDN w:val="0"/>
      <w:adjustRightInd w:val="0"/>
      <w:ind w:left="1612" w:hanging="892"/>
      <w:jc w:val="both"/>
    </w:pPr>
    <w:rPr>
      <w:rFonts w:ascii="Arial" w:hAnsi="Arial"/>
    </w:rPr>
  </w:style>
  <w:style w:type="character" w:customStyle="1" w:styleId="afffffd">
    <w:name w:val="Не вступил в силу"/>
    <w:rsid w:val="004766B0"/>
    <w:rPr>
      <w:color w:val="008080"/>
      <w:sz w:val="20"/>
      <w:szCs w:val="20"/>
    </w:rPr>
  </w:style>
  <w:style w:type="paragraph" w:styleId="HTML">
    <w:name w:val="HTML Preformatted"/>
    <w:basedOn w:val="a4"/>
    <w:link w:val="HTML0"/>
    <w:rsid w:val="004766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5"/>
    <w:link w:val="HTML"/>
    <w:rsid w:val="004766B0"/>
    <w:rPr>
      <w:rFonts w:ascii="Courier New" w:eastAsia="Times New Roman" w:hAnsi="Courier New" w:cs="Times New Roman"/>
      <w:sz w:val="20"/>
      <w:szCs w:val="20"/>
      <w:lang w:val="x-none" w:eastAsia="x-none"/>
    </w:rPr>
  </w:style>
  <w:style w:type="paragraph" w:customStyle="1" w:styleId="afffffe">
    <w:name w:val="Комментарий"/>
    <w:basedOn w:val="a4"/>
    <w:next w:val="a4"/>
    <w:rsid w:val="004766B0"/>
    <w:pPr>
      <w:autoSpaceDE w:val="0"/>
      <w:autoSpaceDN w:val="0"/>
      <w:adjustRightInd w:val="0"/>
      <w:ind w:left="170"/>
      <w:jc w:val="both"/>
    </w:pPr>
    <w:rPr>
      <w:rFonts w:ascii="Arial" w:hAnsi="Arial"/>
      <w:i/>
      <w:iCs/>
      <w:color w:val="800080"/>
    </w:rPr>
  </w:style>
  <w:style w:type="paragraph" w:customStyle="1" w:styleId="BlockText">
    <w:name w:val="Block Text"/>
    <w:basedOn w:val="a4"/>
    <w:rsid w:val="004766B0"/>
    <w:pPr>
      <w:overflowPunct w:val="0"/>
      <w:autoSpaceDE w:val="0"/>
      <w:autoSpaceDN w:val="0"/>
      <w:adjustRightInd w:val="0"/>
      <w:spacing w:line="360" w:lineRule="auto"/>
      <w:ind w:left="181" w:right="143" w:firstLine="543"/>
      <w:textAlignment w:val="baseline"/>
    </w:pPr>
    <w:rPr>
      <w:sz w:val="24"/>
    </w:rPr>
  </w:style>
  <w:style w:type="paragraph" w:customStyle="1" w:styleId="311">
    <w:name w:val="Основной текст с отступом 31"/>
    <w:basedOn w:val="a4"/>
    <w:rsid w:val="004766B0"/>
    <w:pPr>
      <w:tabs>
        <w:tab w:val="left" w:pos="-4253"/>
        <w:tab w:val="left" w:pos="-4111"/>
        <w:tab w:val="left" w:pos="1170"/>
      </w:tabs>
      <w:suppressAutoHyphens/>
      <w:ind w:right="-142" w:firstLine="544"/>
      <w:jc w:val="both"/>
    </w:pPr>
    <w:rPr>
      <w:sz w:val="28"/>
      <w:szCs w:val="28"/>
      <w:lang w:eastAsia="ar-SA"/>
    </w:rPr>
  </w:style>
  <w:style w:type="paragraph" w:customStyle="1" w:styleId="affffff">
    <w:name w:val="Таблица"/>
    <w:basedOn w:val="afffffa"/>
    <w:rsid w:val="004766B0"/>
    <w:pPr>
      <w:spacing w:line="240" w:lineRule="auto"/>
      <w:ind w:left="0" w:firstLine="0"/>
      <w:jc w:val="center"/>
    </w:pPr>
    <w:rPr>
      <w:rFonts w:ascii="Times New Roman" w:hAnsi="Times New Roman"/>
    </w:rPr>
  </w:style>
  <w:style w:type="paragraph" w:customStyle="1" w:styleId="FR3">
    <w:name w:val="FR3"/>
    <w:rsid w:val="004766B0"/>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10">
    <w:name w:val="a1"/>
    <w:basedOn w:val="a4"/>
    <w:rsid w:val="004766B0"/>
    <w:pPr>
      <w:spacing w:before="100" w:beforeAutospacing="1" w:after="100" w:afterAutospacing="1"/>
    </w:pPr>
    <w:rPr>
      <w:sz w:val="24"/>
      <w:szCs w:val="24"/>
    </w:rPr>
  </w:style>
  <w:style w:type="paragraph" w:customStyle="1" w:styleId="100">
    <w:name w:val="10"/>
    <w:basedOn w:val="a4"/>
    <w:rsid w:val="004766B0"/>
    <w:pPr>
      <w:spacing w:before="100" w:beforeAutospacing="1" w:after="100" w:afterAutospacing="1"/>
    </w:pPr>
    <w:rPr>
      <w:sz w:val="24"/>
      <w:szCs w:val="24"/>
    </w:rPr>
  </w:style>
  <w:style w:type="paragraph" w:customStyle="1" w:styleId="a40">
    <w:name w:val="a4"/>
    <w:basedOn w:val="a4"/>
    <w:rsid w:val="004766B0"/>
    <w:pPr>
      <w:spacing w:before="100" w:beforeAutospacing="1" w:after="100" w:afterAutospacing="1"/>
    </w:pPr>
    <w:rPr>
      <w:sz w:val="24"/>
      <w:szCs w:val="24"/>
    </w:rPr>
  </w:style>
  <w:style w:type="paragraph" w:customStyle="1" w:styleId="a00">
    <w:name w:val="a0"/>
    <w:basedOn w:val="a4"/>
    <w:rsid w:val="004766B0"/>
    <w:pPr>
      <w:spacing w:before="100" w:beforeAutospacing="1" w:after="100" w:afterAutospacing="1"/>
    </w:pPr>
    <w:rPr>
      <w:sz w:val="24"/>
      <w:szCs w:val="24"/>
    </w:rPr>
  </w:style>
  <w:style w:type="paragraph" w:customStyle="1" w:styleId="FR4">
    <w:name w:val="FR4"/>
    <w:rsid w:val="004766B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e">
    <w:name w:val="Основной текст Знак1"/>
    <w:aliases w:val="Заголовок главы Знак1"/>
    <w:locked/>
    <w:rsid w:val="004766B0"/>
    <w:rPr>
      <w:b/>
      <w:sz w:val="24"/>
      <w:szCs w:val="24"/>
    </w:rPr>
  </w:style>
  <w:style w:type="paragraph" w:customStyle="1" w:styleId="1f">
    <w:name w:val="Стиль1"/>
    <w:basedOn w:val="1"/>
    <w:autoRedefine/>
    <w:uiPriority w:val="99"/>
    <w:rsid w:val="004766B0"/>
    <w:pPr>
      <w:pageBreakBefore/>
      <w:spacing w:before="200" w:after="200"/>
      <w:ind w:firstLine="709"/>
      <w:jc w:val="left"/>
    </w:pPr>
    <w:rPr>
      <w:rFonts w:ascii="Arial" w:hAnsi="Arial" w:cs="Arial"/>
      <w:b/>
      <w:bCs/>
      <w:i/>
      <w:iCs/>
      <w:kern w:val="32"/>
      <w:sz w:val="24"/>
      <w:lang w:val="ru-RU" w:eastAsia="ru-RU"/>
    </w:rPr>
  </w:style>
  <w:style w:type="paragraph" w:customStyle="1" w:styleId="2f4">
    <w:name w:val="Обычный2"/>
    <w:uiPriority w:val="99"/>
    <w:rsid w:val="004766B0"/>
    <w:pPr>
      <w:autoSpaceDE w:val="0"/>
      <w:autoSpaceDN w:val="0"/>
      <w:spacing w:after="0" w:line="240" w:lineRule="auto"/>
    </w:pPr>
    <w:rPr>
      <w:rFonts w:ascii="Arial" w:eastAsia="Times New Roman" w:hAnsi="Arial" w:cs="Arial"/>
      <w:sz w:val="20"/>
      <w:szCs w:val="20"/>
      <w:lang w:eastAsia="ru-RU"/>
    </w:rPr>
  </w:style>
  <w:style w:type="paragraph" w:customStyle="1" w:styleId="3e">
    <w:name w:val="Стиль3"/>
    <w:basedOn w:val="a4"/>
    <w:autoRedefine/>
    <w:rsid w:val="004766B0"/>
    <w:pPr>
      <w:suppressAutoHyphens/>
      <w:jc w:val="center"/>
    </w:pPr>
    <w:rPr>
      <w:rFonts w:ascii="Arial" w:hAnsi="Arial" w:cs="Arial"/>
    </w:rPr>
  </w:style>
  <w:style w:type="paragraph" w:customStyle="1" w:styleId="Normal">
    <w:name w:val="Normal"/>
    <w:rsid w:val="004766B0"/>
    <w:pPr>
      <w:spacing w:after="0" w:line="240" w:lineRule="auto"/>
    </w:pPr>
    <w:rPr>
      <w:rFonts w:ascii="Times New Roman" w:eastAsia="Times New Roman" w:hAnsi="Times New Roman" w:cs="Times New Roman"/>
      <w:snapToGrid w:val="0"/>
      <w:sz w:val="20"/>
      <w:szCs w:val="20"/>
      <w:lang w:eastAsia="ru-RU"/>
    </w:rPr>
  </w:style>
  <w:style w:type="character" w:customStyle="1" w:styleId="DefaultParagraphFont">
    <w:name w:val="Default Paragraph Font"/>
    <w:rsid w:val="004766B0"/>
  </w:style>
  <w:style w:type="paragraph" w:customStyle="1" w:styleId="BodyText2">
    <w:name w:val="Body Text 2"/>
    <w:basedOn w:val="a4"/>
    <w:rsid w:val="004766B0"/>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both"/>
    </w:pPr>
    <w:rPr>
      <w:sz w:val="22"/>
    </w:rPr>
  </w:style>
  <w:style w:type="paragraph" w:customStyle="1" w:styleId="ConsNormal">
    <w:name w:val="ConsNormal"/>
    <w:rsid w:val="004766B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f5">
    <w:name w:val="List Continue 2"/>
    <w:basedOn w:val="a4"/>
    <w:rsid w:val="004766B0"/>
    <w:pPr>
      <w:spacing w:after="120"/>
      <w:ind w:left="566"/>
    </w:pPr>
  </w:style>
  <w:style w:type="paragraph" w:styleId="3f">
    <w:name w:val="List 3"/>
    <w:basedOn w:val="a4"/>
    <w:rsid w:val="004766B0"/>
    <w:pPr>
      <w:ind w:left="849" w:hanging="283"/>
    </w:pPr>
  </w:style>
  <w:style w:type="paragraph" w:customStyle="1" w:styleId="heading3">
    <w:name w:val="heading 3"/>
    <w:basedOn w:val="Normal"/>
    <w:next w:val="Normal"/>
    <w:rsid w:val="004766B0"/>
    <w:pPr>
      <w:keepNext/>
    </w:pPr>
    <w:rPr>
      <w:snapToGrid/>
      <w:sz w:val="28"/>
      <w:lang w:val="en-US"/>
    </w:rPr>
  </w:style>
  <w:style w:type="paragraph" w:customStyle="1" w:styleId="heading7">
    <w:name w:val="heading 7"/>
    <w:basedOn w:val="Normal"/>
    <w:next w:val="Normal"/>
    <w:rsid w:val="004766B0"/>
    <w:pPr>
      <w:keepNext/>
      <w:jc w:val="center"/>
    </w:pPr>
    <w:rPr>
      <w:snapToGrid/>
      <w:sz w:val="24"/>
      <w:lang w:val="en-US"/>
    </w:rPr>
  </w:style>
  <w:style w:type="paragraph" w:customStyle="1" w:styleId="BodyText">
    <w:name w:val="Body Text"/>
    <w:basedOn w:val="Normal"/>
    <w:rsid w:val="004766B0"/>
    <w:pPr>
      <w:spacing w:before="40"/>
      <w:jc w:val="both"/>
    </w:pPr>
    <w:rPr>
      <w:snapToGrid/>
      <w:sz w:val="24"/>
    </w:rPr>
  </w:style>
  <w:style w:type="paragraph" w:customStyle="1" w:styleId="heading9">
    <w:name w:val="heading 9"/>
    <w:basedOn w:val="Normal"/>
    <w:next w:val="Normal"/>
    <w:rsid w:val="004766B0"/>
    <w:pPr>
      <w:keepNext/>
      <w:spacing w:before="60"/>
      <w:jc w:val="both"/>
    </w:pPr>
    <w:rPr>
      <w:snapToGrid/>
      <w:sz w:val="24"/>
    </w:rPr>
  </w:style>
  <w:style w:type="paragraph" w:customStyle="1" w:styleId="heading1">
    <w:name w:val="heading 1"/>
    <w:basedOn w:val="Normal"/>
    <w:next w:val="Normal"/>
    <w:rsid w:val="004766B0"/>
    <w:pPr>
      <w:keepNext/>
      <w:jc w:val="center"/>
    </w:pPr>
    <w:rPr>
      <w:snapToGrid/>
      <w:sz w:val="32"/>
      <w:lang w:val="en-US"/>
    </w:rPr>
  </w:style>
  <w:style w:type="paragraph" w:customStyle="1" w:styleId="heading5">
    <w:name w:val="heading 5"/>
    <w:basedOn w:val="Normal"/>
    <w:next w:val="Normal"/>
    <w:rsid w:val="004766B0"/>
    <w:pPr>
      <w:keepNext/>
      <w:jc w:val="center"/>
    </w:pPr>
    <w:rPr>
      <w:b/>
      <w:snapToGrid/>
      <w:sz w:val="32"/>
    </w:rPr>
  </w:style>
  <w:style w:type="paragraph" w:customStyle="1" w:styleId="heading6">
    <w:name w:val="heading 6"/>
    <w:basedOn w:val="Normal"/>
    <w:next w:val="Normal"/>
    <w:rsid w:val="004766B0"/>
    <w:pPr>
      <w:keepNext/>
    </w:pPr>
    <w:rPr>
      <w:b/>
      <w:snapToGrid/>
      <w:sz w:val="32"/>
    </w:rPr>
  </w:style>
  <w:style w:type="paragraph" w:customStyle="1" w:styleId="heading4">
    <w:name w:val="heading 4"/>
    <w:basedOn w:val="a4"/>
    <w:next w:val="a4"/>
    <w:rsid w:val="004766B0"/>
    <w:pPr>
      <w:keepNext/>
      <w:jc w:val="center"/>
      <w:outlineLvl w:val="3"/>
    </w:pPr>
    <w:rPr>
      <w:sz w:val="24"/>
    </w:rPr>
  </w:style>
  <w:style w:type="paragraph" w:customStyle="1" w:styleId="affffff0">
    <w:name w:val="Нумерованый список"/>
    <w:basedOn w:val="a4"/>
    <w:next w:val="affff7"/>
    <w:rsid w:val="004766B0"/>
    <w:pPr>
      <w:numPr>
        <w:numId w:val="9"/>
      </w:numPr>
    </w:pPr>
    <w:rPr>
      <w:rFonts w:ascii="Times New Roman CYR" w:hAnsi="Times New Roman CYR"/>
      <w:sz w:val="24"/>
    </w:rPr>
  </w:style>
  <w:style w:type="paragraph" w:customStyle="1" w:styleId="cont">
    <w:name w:val="cont"/>
    <w:basedOn w:val="a4"/>
    <w:rsid w:val="004766B0"/>
    <w:pPr>
      <w:numPr>
        <w:numId w:val="10"/>
      </w:numPr>
      <w:tabs>
        <w:tab w:val="clear" w:pos="1800"/>
      </w:tabs>
      <w:spacing w:before="100" w:beforeAutospacing="1" w:after="100" w:afterAutospacing="1"/>
      <w:ind w:left="0" w:firstLine="0"/>
    </w:pPr>
    <w:rPr>
      <w:sz w:val="24"/>
      <w:szCs w:val="24"/>
    </w:rPr>
  </w:style>
  <w:style w:type="paragraph" w:customStyle="1" w:styleId="1f0">
    <w:name w:val="1"/>
    <w:basedOn w:val="a4"/>
    <w:rsid w:val="004766B0"/>
    <w:pPr>
      <w:keepNext/>
      <w:ind w:right="-141"/>
    </w:pPr>
    <w:rPr>
      <w:rFonts w:ascii="Arial Black" w:hAnsi="Arial Black"/>
      <w:i/>
      <w:iCs/>
      <w:sz w:val="40"/>
      <w:szCs w:val="40"/>
    </w:rPr>
  </w:style>
  <w:style w:type="paragraph" w:customStyle="1" w:styleId="affffff1">
    <w:name w:val="Ñòèëü ìîé"/>
    <w:basedOn w:val="a4"/>
    <w:rsid w:val="004766B0"/>
    <w:pPr>
      <w:spacing w:line="360" w:lineRule="auto"/>
      <w:ind w:firstLine="709"/>
      <w:jc w:val="both"/>
    </w:pPr>
    <w:rPr>
      <w:sz w:val="24"/>
    </w:rPr>
  </w:style>
  <w:style w:type="paragraph" w:customStyle="1" w:styleId="snews">
    <w:name w:val="snews"/>
    <w:basedOn w:val="a4"/>
    <w:rsid w:val="004766B0"/>
    <w:pPr>
      <w:spacing w:before="100" w:beforeAutospacing="1" w:after="100" w:afterAutospacing="1" w:line="240" w:lineRule="atLeast"/>
    </w:pPr>
    <w:rPr>
      <w:rFonts w:ascii="Verdana" w:hAnsi="Verdana"/>
      <w:color w:val="202020"/>
      <w:sz w:val="18"/>
      <w:szCs w:val="18"/>
    </w:rPr>
  </w:style>
  <w:style w:type="paragraph" w:customStyle="1" w:styleId="1f1">
    <w:name w:val="Маркированный список1"/>
    <w:basedOn w:val="afffff0"/>
    <w:rsid w:val="004766B0"/>
    <w:pPr>
      <w:numPr>
        <w:numId w:val="10"/>
      </w:numPr>
      <w:tabs>
        <w:tab w:val="num" w:pos="360"/>
      </w:tabs>
      <w:spacing w:after="120"/>
      <w:ind w:left="360"/>
      <w:jc w:val="both"/>
    </w:pPr>
    <w:rPr>
      <w:b w:val="0"/>
      <w:sz w:val="24"/>
    </w:rPr>
  </w:style>
  <w:style w:type="paragraph" w:customStyle="1" w:styleId="a3">
    <w:name w:val="Пз"/>
    <w:basedOn w:val="a4"/>
    <w:rsid w:val="004766B0"/>
    <w:pPr>
      <w:numPr>
        <w:numId w:val="11"/>
      </w:numPr>
      <w:tabs>
        <w:tab w:val="clear" w:pos="927"/>
      </w:tabs>
      <w:ind w:left="0" w:firstLine="284"/>
      <w:jc w:val="both"/>
    </w:pPr>
    <w:rPr>
      <w:sz w:val="24"/>
    </w:rPr>
  </w:style>
  <w:style w:type="paragraph" w:customStyle="1" w:styleId="affffff2">
    <w:name w:val="Краткий обратный адрес"/>
    <w:basedOn w:val="a4"/>
    <w:rsid w:val="004766B0"/>
    <w:pPr>
      <w:autoSpaceDE w:val="0"/>
      <w:autoSpaceDN w:val="0"/>
    </w:pPr>
    <w:rPr>
      <w:sz w:val="24"/>
      <w:szCs w:val="24"/>
    </w:rPr>
  </w:style>
  <w:style w:type="paragraph" w:customStyle="1" w:styleId="Iniiaiieoaeno">
    <w:name w:val="Iniiaiie oaeno"/>
    <w:basedOn w:val="a4"/>
    <w:rsid w:val="004766B0"/>
    <w:pPr>
      <w:autoSpaceDE w:val="0"/>
      <w:autoSpaceDN w:val="0"/>
      <w:adjustRightInd w:val="0"/>
    </w:pPr>
    <w:rPr>
      <w:sz w:val="24"/>
      <w:szCs w:val="24"/>
    </w:rPr>
  </w:style>
  <w:style w:type="paragraph" w:customStyle="1" w:styleId="Default">
    <w:name w:val="Default"/>
    <w:rsid w:val="004766B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49">
    <w:name w:val="Заголовок №4_"/>
    <w:link w:val="4a"/>
    <w:rsid w:val="004766B0"/>
    <w:rPr>
      <w:b/>
      <w:bCs/>
      <w:sz w:val="23"/>
      <w:szCs w:val="23"/>
      <w:shd w:val="clear" w:color="auto" w:fill="FFFFFF"/>
    </w:rPr>
  </w:style>
  <w:style w:type="paragraph" w:customStyle="1" w:styleId="4a">
    <w:name w:val="Заголовок №4"/>
    <w:basedOn w:val="a4"/>
    <w:link w:val="49"/>
    <w:rsid w:val="004766B0"/>
    <w:pPr>
      <w:widowControl w:val="0"/>
      <w:shd w:val="clear" w:color="auto" w:fill="FFFFFF"/>
      <w:spacing w:after="240" w:line="0" w:lineRule="atLeast"/>
      <w:outlineLvl w:val="3"/>
    </w:pPr>
    <w:rPr>
      <w:rFonts w:asciiTheme="minorHAnsi" w:eastAsiaTheme="minorHAnsi" w:hAnsiTheme="minorHAnsi" w:cstheme="minorBidi"/>
      <w:b/>
      <w:bCs/>
      <w:sz w:val="23"/>
      <w:szCs w:val="23"/>
      <w:lang w:eastAsia="en-US"/>
    </w:rPr>
  </w:style>
  <w:style w:type="character" w:customStyle="1" w:styleId="1f2">
    <w:name w:val="Основной текст1"/>
    <w:rsid w:val="004766B0"/>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affffff3">
    <w:name w:val="Основной текст + Курсив"/>
    <w:rsid w:val="004766B0"/>
    <w:rPr>
      <w:rFonts w:ascii="Times New Roman" w:eastAsia="Times New Roman" w:hAnsi="Times New Roman" w:cs="Times New Roman"/>
      <w:i/>
      <w:iCs/>
      <w:color w:val="000000"/>
      <w:spacing w:val="0"/>
      <w:w w:val="100"/>
      <w:position w:val="0"/>
      <w:sz w:val="23"/>
      <w:szCs w:val="23"/>
      <w:shd w:val="clear" w:color="auto" w:fill="FFFFFF"/>
      <w:lang w:val="en-US"/>
    </w:rPr>
  </w:style>
  <w:style w:type="character" w:customStyle="1" w:styleId="56">
    <w:name w:val="Основной текст (5)_"/>
    <w:link w:val="57"/>
    <w:rsid w:val="004766B0"/>
    <w:rPr>
      <w:i/>
      <w:iCs/>
      <w:sz w:val="23"/>
      <w:szCs w:val="23"/>
      <w:shd w:val="clear" w:color="auto" w:fill="FFFFFF"/>
    </w:rPr>
  </w:style>
  <w:style w:type="paragraph" w:customStyle="1" w:styleId="57">
    <w:name w:val="Основной текст (5)"/>
    <w:basedOn w:val="a4"/>
    <w:link w:val="56"/>
    <w:rsid w:val="004766B0"/>
    <w:pPr>
      <w:widowControl w:val="0"/>
      <w:shd w:val="clear" w:color="auto" w:fill="FFFFFF"/>
      <w:spacing w:line="274" w:lineRule="exact"/>
      <w:ind w:firstLine="560"/>
      <w:jc w:val="both"/>
    </w:pPr>
    <w:rPr>
      <w:rFonts w:asciiTheme="minorHAnsi" w:eastAsiaTheme="minorHAnsi" w:hAnsiTheme="minorHAnsi" w:cstheme="minorBidi"/>
      <w:i/>
      <w:iCs/>
      <w:sz w:val="23"/>
      <w:szCs w:val="23"/>
      <w:lang w:eastAsia="en-US"/>
    </w:rPr>
  </w:style>
  <w:style w:type="character" w:customStyle="1" w:styleId="affffff4">
    <w:name w:val="Подпись к таблице"/>
    <w:rsid w:val="004766B0"/>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affffff5">
    <w:name w:val="Основной текст + Полужирный"/>
    <w:rsid w:val="004766B0"/>
    <w:rPr>
      <w:rFonts w:ascii="Times New Roman" w:eastAsia="Times New Roman" w:hAnsi="Times New Roman" w:cs="Times New Roman"/>
      <w:b/>
      <w:bCs/>
      <w:color w:val="000000"/>
      <w:spacing w:val="0"/>
      <w:w w:val="100"/>
      <w:position w:val="0"/>
      <w:sz w:val="23"/>
      <w:szCs w:val="23"/>
      <w:shd w:val="clear" w:color="auto" w:fill="FFFFFF"/>
      <w:lang w:val="ru-RU"/>
    </w:rPr>
  </w:style>
  <w:style w:type="paragraph" w:customStyle="1" w:styleId="93">
    <w:name w:val="Основной текст9"/>
    <w:basedOn w:val="a4"/>
    <w:rsid w:val="004766B0"/>
    <w:pPr>
      <w:widowControl w:val="0"/>
      <w:shd w:val="clear" w:color="auto" w:fill="FFFFFF"/>
      <w:spacing w:before="300" w:after="720" w:line="0" w:lineRule="atLeast"/>
      <w:ind w:hanging="3120"/>
      <w:jc w:val="right"/>
    </w:pPr>
    <w:rPr>
      <w:sz w:val="23"/>
      <w:szCs w:val="23"/>
      <w:lang w:eastAsia="en-US"/>
    </w:rPr>
  </w:style>
  <w:style w:type="paragraph" w:customStyle="1" w:styleId="ConsPlusCell">
    <w:name w:val="ConsPlusCell"/>
    <w:uiPriority w:val="99"/>
    <w:rsid w:val="004766B0"/>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onsPlusNormal">
    <w:name w:val="ConsPlusNormal"/>
    <w:rsid w:val="004766B0"/>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consplustitle">
    <w:name w:val="consplustitle"/>
    <w:rsid w:val="004766B0"/>
    <w:pPr>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affffff6">
    <w:name w:val="Нормальный (таблица)"/>
    <w:basedOn w:val="a4"/>
    <w:next w:val="a4"/>
    <w:uiPriority w:val="99"/>
    <w:rsid w:val="004766B0"/>
    <w:pPr>
      <w:widowControl w:val="0"/>
      <w:autoSpaceDE w:val="0"/>
      <w:autoSpaceDN w:val="0"/>
      <w:adjustRightInd w:val="0"/>
      <w:jc w:val="both"/>
    </w:pPr>
    <w:rPr>
      <w:rFonts w:ascii="Arial" w:hAnsi="Arial" w:cs="Arial"/>
    </w:rPr>
  </w:style>
  <w:style w:type="paragraph" w:customStyle="1" w:styleId="affffff7">
    <w:name w:val="Ангарск Основной"/>
    <w:basedOn w:val="af7"/>
    <w:rsid w:val="004766B0"/>
    <w:pPr>
      <w:tabs>
        <w:tab w:val="clear" w:pos="5940"/>
      </w:tabs>
      <w:spacing w:after="240"/>
      <w:ind w:firstLine="709"/>
      <w:jc w:val="both"/>
    </w:pPr>
    <w:rPr>
      <w:sz w:val="24"/>
      <w:lang w:val="ru-RU" w:eastAsia="ru-RU"/>
    </w:rPr>
  </w:style>
  <w:style w:type="paragraph" w:customStyle="1" w:styleId="affffff8">
    <w:name w:val="Ангарск Примечание"/>
    <w:basedOn w:val="affffff7"/>
    <w:next w:val="affffff7"/>
    <w:rsid w:val="004766B0"/>
    <w:rPr>
      <w:sz w:val="20"/>
    </w:rPr>
  </w:style>
  <w:style w:type="character" w:customStyle="1" w:styleId="affffff9">
    <w:name w:val="Ангарск Примечание Знак"/>
    <w:rsid w:val="004766B0"/>
    <w:rPr>
      <w:sz w:val="24"/>
      <w:szCs w:val="24"/>
      <w:lang w:val="ru-RU" w:eastAsia="ru-RU" w:bidi="ar-SA"/>
    </w:rPr>
  </w:style>
  <w:style w:type="paragraph" w:customStyle="1" w:styleId="58">
    <w:name w:val="Основной текст5"/>
    <w:basedOn w:val="a4"/>
    <w:rsid w:val="004766B0"/>
    <w:pPr>
      <w:widowControl w:val="0"/>
      <w:shd w:val="clear" w:color="auto" w:fill="FFFFFF"/>
      <w:spacing w:after="900" w:line="0" w:lineRule="atLeast"/>
    </w:pPr>
    <w:rPr>
      <w:color w:val="000000"/>
      <w:sz w:val="23"/>
      <w:szCs w:val="23"/>
    </w:rPr>
  </w:style>
  <w:style w:type="paragraph" w:customStyle="1" w:styleId="150">
    <w:name w:val="Основной текст15"/>
    <w:basedOn w:val="a4"/>
    <w:rsid w:val="004766B0"/>
    <w:pPr>
      <w:widowControl w:val="0"/>
      <w:shd w:val="clear" w:color="auto" w:fill="FFFFFF"/>
      <w:spacing w:line="0" w:lineRule="atLeast"/>
    </w:pPr>
    <w:rPr>
      <w:color w:val="000000"/>
      <w:sz w:val="22"/>
      <w:szCs w:val="22"/>
    </w:rPr>
  </w:style>
  <w:style w:type="character" w:customStyle="1" w:styleId="fts-hit1">
    <w:name w:val="fts-hit1"/>
    <w:rsid w:val="004766B0"/>
    <w:rPr>
      <w:shd w:val="clear" w:color="auto" w:fill="FFC0CB"/>
    </w:rPr>
  </w:style>
  <w:style w:type="paragraph" w:customStyle="1" w:styleId="CM3">
    <w:name w:val="CM3"/>
    <w:basedOn w:val="a4"/>
    <w:next w:val="a4"/>
    <w:rsid w:val="004766B0"/>
    <w:pPr>
      <w:widowControl w:val="0"/>
      <w:autoSpaceDE w:val="0"/>
      <w:autoSpaceDN w:val="0"/>
      <w:adjustRightInd w:val="0"/>
      <w:spacing w:line="276" w:lineRule="atLeast"/>
    </w:pPr>
    <w:rPr>
      <w:sz w:val="24"/>
      <w:szCs w:val="24"/>
    </w:rPr>
  </w:style>
  <w:style w:type="paragraph" w:customStyle="1" w:styleId="CM14">
    <w:name w:val="CM14"/>
    <w:basedOn w:val="Default"/>
    <w:next w:val="Default"/>
    <w:rsid w:val="004766B0"/>
    <w:pPr>
      <w:spacing w:line="276" w:lineRule="atLeast"/>
    </w:pPr>
    <w:rPr>
      <w:color w:val="auto"/>
    </w:rPr>
  </w:style>
  <w:style w:type="character" w:customStyle="1" w:styleId="apple-converted-space">
    <w:name w:val="apple-converted-space"/>
    <w:rsid w:val="004766B0"/>
  </w:style>
  <w:style w:type="paragraph" w:customStyle="1" w:styleId="affffffa">
    <w:name w:val="очень нужный"/>
    <w:basedOn w:val="a4"/>
    <w:rsid w:val="004766B0"/>
    <w:pPr>
      <w:widowControl w:val="0"/>
      <w:autoSpaceDE w:val="0"/>
      <w:autoSpaceDN w:val="0"/>
      <w:adjustRightInd w:val="0"/>
      <w:ind w:firstLine="709"/>
      <w:jc w:val="both"/>
    </w:pPr>
    <w:rPr>
      <w:sz w:val="24"/>
    </w:rPr>
  </w:style>
  <w:style w:type="character" w:customStyle="1" w:styleId="affffffb">
    <w:name w:val="Гипертекстовая ссылка"/>
    <w:uiPriority w:val="99"/>
    <w:rsid w:val="004766B0"/>
    <w:rPr>
      <w:b/>
      <w:bCs/>
      <w:color w:val="106BBE"/>
      <w:sz w:val="26"/>
      <w:szCs w:val="26"/>
    </w:rPr>
  </w:style>
  <w:style w:type="character" w:customStyle="1" w:styleId="affffffc">
    <w:name w:val="Цветовое выделение"/>
    <w:uiPriority w:val="99"/>
    <w:rsid w:val="004766B0"/>
    <w:rPr>
      <w:b/>
      <w:bCs/>
      <w:color w:val="26282F"/>
      <w:sz w:val="26"/>
      <w:szCs w:val="26"/>
    </w:rPr>
  </w:style>
  <w:style w:type="paragraph" w:customStyle="1" w:styleId="affffffd">
    <w:name w:val="Прижатый влево"/>
    <w:basedOn w:val="a4"/>
    <w:next w:val="a4"/>
    <w:uiPriority w:val="99"/>
    <w:rsid w:val="004766B0"/>
    <w:pPr>
      <w:widowControl w:val="0"/>
      <w:autoSpaceDE w:val="0"/>
      <w:autoSpaceDN w:val="0"/>
      <w:adjustRightInd w:val="0"/>
    </w:pPr>
    <w:rPr>
      <w:rFonts w:ascii="Arial" w:hAnsi="Arial" w:cs="Arial"/>
      <w:sz w:val="24"/>
      <w:szCs w:val="24"/>
    </w:rPr>
  </w:style>
  <w:style w:type="character" w:customStyle="1" w:styleId="S">
    <w:name w:val="S_Обычный в таблице Знак"/>
    <w:link w:val="S0"/>
    <w:locked/>
    <w:rsid w:val="004766B0"/>
    <w:rPr>
      <w:rFonts w:eastAsia="Calibri"/>
      <w:sz w:val="28"/>
      <w:szCs w:val="28"/>
    </w:rPr>
  </w:style>
  <w:style w:type="paragraph" w:customStyle="1" w:styleId="S0">
    <w:name w:val="S_Обычный в таблице"/>
    <w:basedOn w:val="a4"/>
    <w:link w:val="S"/>
    <w:rsid w:val="004766B0"/>
    <w:pPr>
      <w:jc w:val="center"/>
    </w:pPr>
    <w:rPr>
      <w:rFonts w:asciiTheme="minorHAnsi" w:eastAsia="Calibri" w:hAnsiTheme="minorHAnsi" w:cstheme="minorBidi"/>
      <w:sz w:val="28"/>
      <w:szCs w:val="28"/>
      <w:lang w:eastAsia="en-US"/>
    </w:rPr>
  </w:style>
  <w:style w:type="paragraph" w:customStyle="1" w:styleId="affffffe">
    <w:name w:val="Абзац"/>
    <w:basedOn w:val="a4"/>
    <w:link w:val="afffffff"/>
    <w:qFormat/>
    <w:rsid w:val="004766B0"/>
    <w:pPr>
      <w:ind w:firstLine="709"/>
      <w:jc w:val="both"/>
    </w:pPr>
    <w:rPr>
      <w:sz w:val="28"/>
      <w:szCs w:val="24"/>
      <w:lang w:val="x-none" w:eastAsia="x-none"/>
    </w:rPr>
  </w:style>
  <w:style w:type="character" w:customStyle="1" w:styleId="afffffff">
    <w:name w:val="Абзац Знак"/>
    <w:link w:val="affffffe"/>
    <w:rsid w:val="004766B0"/>
    <w:rPr>
      <w:rFonts w:ascii="Times New Roman" w:eastAsia="Times New Roman" w:hAnsi="Times New Roman" w:cs="Times New Roman"/>
      <w:sz w:val="28"/>
      <w:szCs w:val="24"/>
      <w:lang w:val="x-none" w:eastAsia="x-none"/>
    </w:rPr>
  </w:style>
  <w:style w:type="paragraph" w:customStyle="1" w:styleId="S1">
    <w:name w:val="S_Обычный"/>
    <w:basedOn w:val="a4"/>
    <w:link w:val="S2"/>
    <w:qFormat/>
    <w:rsid w:val="004766B0"/>
    <w:pPr>
      <w:ind w:firstLine="709"/>
      <w:jc w:val="center"/>
    </w:pPr>
    <w:rPr>
      <w:rFonts w:eastAsia="Calibri"/>
      <w:b/>
      <w:sz w:val="28"/>
      <w:szCs w:val="28"/>
      <w:lang w:val="x-none" w:eastAsia="en-US"/>
    </w:rPr>
  </w:style>
  <w:style w:type="character" w:customStyle="1" w:styleId="S2">
    <w:name w:val="S_Обычный Знак"/>
    <w:link w:val="S1"/>
    <w:rsid w:val="004766B0"/>
    <w:rPr>
      <w:rFonts w:ascii="Times New Roman" w:eastAsia="Calibri" w:hAnsi="Times New Roman" w:cs="Times New Roman"/>
      <w:b/>
      <w:sz w:val="28"/>
      <w:szCs w:val="28"/>
      <w:lang w:val="x-none"/>
    </w:rPr>
  </w:style>
  <w:style w:type="paragraph" w:customStyle="1" w:styleId="s10">
    <w:name w:val="s_1"/>
    <w:basedOn w:val="a4"/>
    <w:rsid w:val="004766B0"/>
    <w:pPr>
      <w:spacing w:before="100" w:beforeAutospacing="1" w:after="100" w:afterAutospacing="1"/>
    </w:pPr>
    <w:rPr>
      <w:sz w:val="24"/>
      <w:szCs w:val="24"/>
    </w:rPr>
  </w:style>
  <w:style w:type="paragraph" w:customStyle="1" w:styleId="s22">
    <w:name w:val="s_22"/>
    <w:basedOn w:val="a4"/>
    <w:rsid w:val="004766B0"/>
    <w:pPr>
      <w:spacing w:before="100" w:beforeAutospacing="1" w:after="100" w:afterAutospacing="1"/>
    </w:pPr>
    <w:rPr>
      <w:sz w:val="24"/>
      <w:szCs w:val="24"/>
    </w:rPr>
  </w:style>
  <w:style w:type="character" w:customStyle="1" w:styleId="link">
    <w:name w:val="link"/>
    <w:rsid w:val="004766B0"/>
  </w:style>
  <w:style w:type="paragraph" w:customStyle="1" w:styleId="s9">
    <w:name w:val="s_9"/>
    <w:basedOn w:val="a4"/>
    <w:rsid w:val="004766B0"/>
    <w:pPr>
      <w:spacing w:before="100" w:beforeAutospacing="1" w:after="100" w:afterAutospacing="1"/>
    </w:pPr>
    <w:rPr>
      <w:sz w:val="24"/>
      <w:szCs w:val="24"/>
    </w:rPr>
  </w:style>
  <w:style w:type="paragraph" w:customStyle="1" w:styleId="2f6">
    <w:name w:val="Îñíîâíîé òåêñò 2"/>
    <w:basedOn w:val="a4"/>
    <w:rsid w:val="004766B0"/>
    <w:pPr>
      <w:autoSpaceDE w:val="0"/>
      <w:autoSpaceDN w:val="0"/>
      <w:adjustRightInd w:val="0"/>
      <w:ind w:firstLine="709"/>
      <w:jc w:val="both"/>
    </w:pPr>
    <w:rPr>
      <w:sz w:val="24"/>
      <w:szCs w:val="24"/>
    </w:rPr>
  </w:style>
  <w:style w:type="character" w:customStyle="1" w:styleId="affa">
    <w:name w:val="Без интервала Знак"/>
    <w:link w:val="aff9"/>
    <w:uiPriority w:val="1"/>
    <w:rsid w:val="004766B0"/>
    <w:rPr>
      <w:rFonts w:ascii="Times New Roman" w:eastAsia="Times New Roman" w:hAnsi="Times New Roman" w:cs="Times New Roman"/>
      <w:sz w:val="24"/>
      <w:szCs w:val="24"/>
      <w:lang w:eastAsia="ru-RU"/>
    </w:rPr>
  </w:style>
  <w:style w:type="paragraph" w:customStyle="1" w:styleId="a1">
    <w:name w:val="Пункт РНГП"/>
    <w:basedOn w:val="a9"/>
    <w:uiPriority w:val="99"/>
    <w:rsid w:val="004766B0"/>
    <w:pPr>
      <w:numPr>
        <w:numId w:val="30"/>
      </w:numPr>
      <w:tabs>
        <w:tab w:val="left" w:pos="993"/>
      </w:tabs>
      <w:jc w:val="both"/>
    </w:pPr>
    <w:rPr>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48</Pages>
  <Words>16082</Words>
  <Characters>91668</Characters>
  <Application>Microsoft Office Word</Application>
  <DocSecurity>0</DocSecurity>
  <Lines>763</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Элемент</cp:lastModifiedBy>
  <cp:revision>15</cp:revision>
  <cp:lastPrinted>2016-06-27T02:00:00Z</cp:lastPrinted>
  <dcterms:created xsi:type="dcterms:W3CDTF">2015-02-13T05:19:00Z</dcterms:created>
  <dcterms:modified xsi:type="dcterms:W3CDTF">2016-06-29T03:00:00Z</dcterms:modified>
</cp:coreProperties>
</file>